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35B0" w14:textId="77777777" w:rsidR="0032137A" w:rsidRDefault="00405B26" w:rsidP="00B446DF">
      <w:pPr>
        <w:pStyle w:val="Text"/>
        <w:ind w:left="-2410"/>
        <w:rPr>
          <w:rFonts w:ascii="Book Antiqua" w:hAnsi="Book Antiqua" w:cs="Arial"/>
          <w:b/>
          <w:sz w:val="32"/>
          <w:szCs w:val="32"/>
        </w:rPr>
      </w:pPr>
      <w:r>
        <w:rPr>
          <w:noProof/>
        </w:rPr>
        <w:drawing>
          <wp:anchor distT="0" distB="0" distL="114300" distR="114300" simplePos="0" relativeHeight="251658248" behindDoc="0" locked="0" layoutInCell="1" allowOverlap="1" wp14:anchorId="75418D3C" wp14:editId="799278EF">
            <wp:simplePos x="0" y="0"/>
            <wp:positionH relativeFrom="column">
              <wp:posOffset>1649730</wp:posOffset>
            </wp:positionH>
            <wp:positionV relativeFrom="paragraph">
              <wp:posOffset>-889635</wp:posOffset>
            </wp:positionV>
            <wp:extent cx="3463290" cy="1480185"/>
            <wp:effectExtent l="0" t="0" r="3810" b="5715"/>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F95D4" w14:textId="77777777" w:rsidR="007228B1" w:rsidRDefault="007228B1" w:rsidP="00B446DF">
      <w:pPr>
        <w:pStyle w:val="Text"/>
        <w:ind w:left="-2410"/>
        <w:rPr>
          <w:rFonts w:ascii="Book Antiqua" w:hAnsi="Book Antiqua" w:cs="Arial"/>
          <w:b/>
          <w:sz w:val="32"/>
          <w:szCs w:val="32"/>
        </w:rPr>
      </w:pPr>
    </w:p>
    <w:p w14:paraId="7493A746" w14:textId="77777777" w:rsidR="00A74CB5" w:rsidRDefault="00A74CB5" w:rsidP="00B446DF">
      <w:pPr>
        <w:pStyle w:val="Text"/>
        <w:ind w:left="-2410"/>
        <w:rPr>
          <w:rFonts w:ascii="Verdana" w:hAnsi="Verdana" w:cs="Arial"/>
          <w:b/>
          <w:sz w:val="32"/>
          <w:szCs w:val="32"/>
        </w:rPr>
      </w:pPr>
    </w:p>
    <w:p w14:paraId="5F8530A6" w14:textId="77777777" w:rsidR="00B446DF" w:rsidRPr="007228B1" w:rsidRDefault="00B446DF" w:rsidP="00B446DF">
      <w:pPr>
        <w:pStyle w:val="Text"/>
        <w:ind w:left="-2410"/>
        <w:rPr>
          <w:rFonts w:ascii="Verdana" w:hAnsi="Verdana" w:cs="Arial"/>
          <w:b/>
          <w:sz w:val="28"/>
          <w:szCs w:val="28"/>
        </w:rPr>
      </w:pPr>
      <w:r w:rsidRPr="007228B1">
        <w:rPr>
          <w:rFonts w:ascii="Verdana" w:hAnsi="Verdana" w:cs="Arial"/>
          <w:b/>
          <w:sz w:val="32"/>
          <w:szCs w:val="32"/>
        </w:rPr>
        <w:t>Application for Authorisation</w:t>
      </w:r>
      <w:r w:rsidRPr="007228B1">
        <w:rPr>
          <w:rFonts w:ascii="Verdana" w:hAnsi="Verdana" w:cs="Arial"/>
          <w:b/>
          <w:sz w:val="32"/>
          <w:szCs w:val="32"/>
        </w:rPr>
        <w:br/>
      </w:r>
      <w:r w:rsidRPr="007228B1">
        <w:rPr>
          <w:rFonts w:ascii="Verdana" w:hAnsi="Verdana" w:cs="Arial"/>
          <w:b/>
          <w:sz w:val="32"/>
          <w:szCs w:val="32"/>
        </w:rPr>
        <w:br/>
      </w:r>
      <w:r w:rsidR="00AC3126" w:rsidRPr="007228B1">
        <w:rPr>
          <w:rFonts w:ascii="Verdana" w:hAnsi="Verdana" w:cs="Arial"/>
          <w:b/>
          <w:sz w:val="28"/>
          <w:szCs w:val="28"/>
        </w:rPr>
        <w:t>MiFID Annex</w:t>
      </w:r>
      <w:r w:rsidR="0063376D" w:rsidRPr="007228B1">
        <w:rPr>
          <w:rFonts w:ascii="Verdana" w:hAnsi="Verdana" w:cs="Arial"/>
          <w:b/>
          <w:sz w:val="28"/>
          <w:szCs w:val="28"/>
        </w:rPr>
        <w:t xml:space="preserve"> </w:t>
      </w:r>
      <w:r w:rsidR="00716C05" w:rsidRPr="007228B1">
        <w:rPr>
          <w:rFonts w:ascii="Verdana" w:hAnsi="Verdana" w:cs="Arial"/>
          <w:b/>
          <w:sz w:val="28"/>
          <w:szCs w:val="28"/>
        </w:rPr>
        <w:t>–</w:t>
      </w:r>
      <w:r w:rsidR="004713C6" w:rsidRPr="007228B1">
        <w:rPr>
          <w:rFonts w:ascii="Verdana" w:hAnsi="Verdana" w:cs="Arial"/>
          <w:b/>
          <w:sz w:val="28"/>
          <w:szCs w:val="28"/>
        </w:rPr>
        <w:t xml:space="preserve"> notes</w:t>
      </w:r>
    </w:p>
    <w:p w14:paraId="13A832D7" w14:textId="77777777" w:rsidR="00716C05" w:rsidRPr="001728D2" w:rsidRDefault="00405B26" w:rsidP="00B446DF">
      <w:pPr>
        <w:pStyle w:val="Text"/>
        <w:ind w:left="-2410"/>
        <w:rPr>
          <w:rFonts w:ascii="Times New Roman" w:hAnsi="Times New Roman"/>
          <w:b/>
          <w:sz w:val="32"/>
          <w:szCs w:val="32"/>
        </w:rPr>
      </w:pPr>
      <w:r>
        <w:rPr>
          <w:rFonts w:ascii="Times New Roman" w:hAnsi="Times New Roman"/>
          <w:b/>
          <w:noProof/>
          <w:sz w:val="32"/>
          <w:szCs w:val="32"/>
        </w:rPr>
        <mc:AlternateContent>
          <mc:Choice Requires="wps">
            <w:drawing>
              <wp:anchor distT="0" distB="0" distL="114300" distR="114300" simplePos="0" relativeHeight="251658247" behindDoc="0" locked="0" layoutInCell="1" allowOverlap="1" wp14:anchorId="5FA08D96" wp14:editId="2D64A5E9">
                <wp:simplePos x="0" y="0"/>
                <wp:positionH relativeFrom="page">
                  <wp:posOffset>548640</wp:posOffset>
                </wp:positionH>
                <wp:positionV relativeFrom="page">
                  <wp:posOffset>2636520</wp:posOffset>
                </wp:positionV>
                <wp:extent cx="6743700" cy="768096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680960"/>
                        </a:xfrm>
                        <a:prstGeom prst="rect">
                          <a:avLst/>
                        </a:prstGeom>
                        <a:solidFill>
                          <a:srgbClr val="FFFFFF"/>
                        </a:solidFill>
                        <a:ln w="9525">
                          <a:solidFill>
                            <a:srgbClr val="000000"/>
                          </a:solidFill>
                          <a:miter lim="800000"/>
                          <a:headEnd/>
                          <a:tailEnd/>
                        </a:ln>
                      </wps:spPr>
                      <wps:txbx>
                        <w:txbxContent>
                          <w:p w14:paraId="5B156F29" w14:textId="77777777" w:rsidR="00BE0620" w:rsidRDefault="00BE0620" w:rsidP="009B7751">
                            <w:pPr>
                              <w:ind w:left="-284"/>
                              <w:rPr>
                                <w:rFonts w:ascii="Verdana" w:hAnsi="Verdana"/>
                                <w:sz w:val="18"/>
                                <w:szCs w:val="18"/>
                              </w:rPr>
                            </w:pPr>
                          </w:p>
                          <w:p w14:paraId="60566477" w14:textId="77777777" w:rsidR="00BE0620" w:rsidRPr="009B7751" w:rsidRDefault="00BE0620" w:rsidP="009B7751">
                            <w:pPr>
                              <w:ind w:left="-284"/>
                              <w:rPr>
                                <w:rFonts w:ascii="Verdana" w:hAnsi="Verdana"/>
                                <w:sz w:val="18"/>
                                <w:szCs w:val="18"/>
                              </w:rPr>
                            </w:pPr>
                            <w:r w:rsidRPr="009B7751">
                              <w:rPr>
                                <w:rFonts w:ascii="Verdana" w:hAnsi="Verdana"/>
                                <w:sz w:val="18"/>
                                <w:szCs w:val="18"/>
                              </w:rPr>
                              <w:t>Providing the information requested in the MiFID Annex will enable you to</w:t>
                            </w:r>
                            <w:r>
                              <w:rPr>
                                <w:rFonts w:ascii="Verdana" w:hAnsi="Verdana"/>
                                <w:sz w:val="18"/>
                                <w:szCs w:val="18"/>
                              </w:rPr>
                              <w:t>:</w:t>
                            </w:r>
                            <w:r w:rsidRPr="009B7751">
                              <w:rPr>
                                <w:rFonts w:ascii="Verdana" w:hAnsi="Verdana"/>
                                <w:sz w:val="18"/>
                                <w:szCs w:val="18"/>
                              </w:rPr>
                              <w:t xml:space="preserve"> </w:t>
                            </w:r>
                          </w:p>
                          <w:p w14:paraId="6D590AA3"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comply with your obligation to provide information under Article 7(2) of MiFID and as specified in the RTS (as defined below).  Please refer to the</w:t>
                            </w:r>
                            <w:r>
                              <w:rPr>
                                <w:rFonts w:ascii="Verdana" w:hAnsi="Verdana"/>
                                <w:sz w:val="18"/>
                                <w:szCs w:val="18"/>
                              </w:rPr>
                              <w:t xml:space="preserve"> RTS when completing this Annex</w:t>
                            </w:r>
                          </w:p>
                          <w:p w14:paraId="0BF9EE27"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supply the FCA with everything we need to assess your application against the Threshold Conditions in F</w:t>
                            </w:r>
                            <w:r>
                              <w:rPr>
                                <w:rFonts w:ascii="Verdana" w:hAnsi="Verdana"/>
                                <w:sz w:val="18"/>
                                <w:szCs w:val="18"/>
                              </w:rPr>
                              <w:t>SMA</w:t>
                            </w:r>
                          </w:p>
                          <w:p w14:paraId="0E32070B"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supply the FCA with everything we need to process the application and to prepare for the supervision of the firm (such as information relating to fees and prudential categories).</w:t>
                            </w:r>
                          </w:p>
                          <w:p w14:paraId="3044DF4E" w14:textId="77777777" w:rsidR="00BE0620" w:rsidRPr="009B7751" w:rsidRDefault="00BE0620" w:rsidP="009B7751">
                            <w:pPr>
                              <w:ind w:left="-284"/>
                              <w:rPr>
                                <w:rFonts w:ascii="Verdana" w:hAnsi="Verdana"/>
                                <w:sz w:val="18"/>
                                <w:szCs w:val="18"/>
                              </w:rPr>
                            </w:pPr>
                          </w:p>
                          <w:p w14:paraId="5D37708D" w14:textId="77777777" w:rsidR="00BE0620" w:rsidRPr="009B7751" w:rsidRDefault="00BE0620" w:rsidP="009B7751">
                            <w:pPr>
                              <w:ind w:left="-284"/>
                              <w:rPr>
                                <w:rFonts w:ascii="Verdana" w:hAnsi="Verdana"/>
                                <w:sz w:val="18"/>
                                <w:szCs w:val="18"/>
                              </w:rPr>
                            </w:pPr>
                            <w:r w:rsidRPr="009B7751">
                              <w:rPr>
                                <w:rFonts w:ascii="Verdana" w:hAnsi="Verdana"/>
                                <w:sz w:val="18"/>
                                <w:szCs w:val="18"/>
                              </w:rPr>
                              <w:t>Please take time to read these notes carefully. They will help you to fill in the MiFID Annex correctly.</w:t>
                            </w:r>
                          </w:p>
                          <w:p w14:paraId="32E5BA6C" w14:textId="77777777" w:rsidR="00BE0620" w:rsidRPr="009B7751" w:rsidRDefault="00BE0620" w:rsidP="009B7751">
                            <w:pPr>
                              <w:ind w:left="-284"/>
                              <w:rPr>
                                <w:rFonts w:ascii="Verdana" w:hAnsi="Verdana"/>
                                <w:sz w:val="18"/>
                                <w:szCs w:val="18"/>
                              </w:rPr>
                            </w:pPr>
                          </w:p>
                          <w:p w14:paraId="322D9BF9" w14:textId="253B3888" w:rsidR="00BE0620" w:rsidRPr="009B7751" w:rsidRDefault="00BE0620" w:rsidP="009B7751">
                            <w:pPr>
                              <w:ind w:left="-284"/>
                              <w:rPr>
                                <w:rFonts w:ascii="Verdana" w:hAnsi="Verdana"/>
                                <w:sz w:val="18"/>
                                <w:szCs w:val="18"/>
                              </w:rPr>
                            </w:pPr>
                            <w:r w:rsidRPr="009B7751">
                              <w:rPr>
                                <w:rFonts w:ascii="Verdana" w:hAnsi="Verdana"/>
                                <w:sz w:val="18"/>
                                <w:szCs w:val="18"/>
                              </w:rPr>
                              <w:t xml:space="preserve">When completing the MiFID Annex and other application forms you will need to refer </w:t>
                            </w:r>
                            <w:r>
                              <w:rPr>
                                <w:rFonts w:ascii="Verdana" w:hAnsi="Verdana"/>
                                <w:sz w:val="18"/>
                                <w:szCs w:val="18"/>
                              </w:rPr>
                              <w:t xml:space="preserve">to </w:t>
                            </w:r>
                            <w:r w:rsidRPr="009B7751">
                              <w:rPr>
                                <w:rFonts w:ascii="Verdana" w:hAnsi="Verdana"/>
                                <w:sz w:val="18"/>
                                <w:szCs w:val="18"/>
                              </w:rPr>
                              <w:t>the FCA Handbook</w:t>
                            </w:r>
                            <w:r>
                              <w:rPr>
                                <w:rFonts w:ascii="Verdana" w:hAnsi="Verdana"/>
                                <w:sz w:val="18"/>
                                <w:szCs w:val="18"/>
                              </w:rPr>
                              <w:t xml:space="preserve">, and to the other regulatory requirements mentioned in the forms. </w:t>
                            </w:r>
                            <w:r>
                              <w:rPr>
                                <w:rFonts w:ascii="Calibri" w:hAnsi="Calibri" w:cs="Calibri"/>
                                <w:color w:val="1F497D"/>
                              </w:rPr>
                              <w:br/>
                            </w:r>
                            <w:r>
                              <w:rPr>
                                <w:rFonts w:ascii="Calibri" w:hAnsi="Calibri" w:cs="Calibri"/>
                                <w:color w:val="1F497D"/>
                              </w:rPr>
                              <w:br/>
                            </w:r>
                            <w:r w:rsidRPr="009B7751">
                              <w:rPr>
                                <w:rFonts w:ascii="Verdana" w:hAnsi="Verdana"/>
                                <w:sz w:val="18"/>
                                <w:szCs w:val="18"/>
                              </w:rPr>
                              <w:t xml:space="preserve">A link to the Handbook is here: </w:t>
                            </w:r>
                            <w:hyperlink r:id="rId14" w:history="1">
                              <w:r w:rsidRPr="009B7751">
                                <w:rPr>
                                  <w:rStyle w:val="Hyperlink"/>
                                  <w:rFonts w:ascii="Verdana" w:hAnsi="Verdana"/>
                                  <w:sz w:val="18"/>
                                  <w:szCs w:val="18"/>
                                </w:rPr>
                                <w:t>https://www.handbook.fca.org.uk/handbook/</w:t>
                              </w:r>
                            </w:hyperlink>
                            <w:r w:rsidRPr="009B7751">
                              <w:rPr>
                                <w:rFonts w:ascii="Verdana" w:hAnsi="Verdana"/>
                                <w:sz w:val="18"/>
                                <w:szCs w:val="18"/>
                              </w:rPr>
                              <w:t xml:space="preserve">  .   </w:t>
                            </w:r>
                          </w:p>
                          <w:p w14:paraId="1AC57806" w14:textId="6BF47712" w:rsidR="00BE0620" w:rsidRDefault="00BE0620" w:rsidP="009B7751">
                            <w:pPr>
                              <w:ind w:left="-284"/>
                            </w:pPr>
                            <w:r>
                              <w:rPr>
                                <w:rFonts w:ascii="Verdana" w:hAnsi="Verdana"/>
                                <w:sz w:val="18"/>
                                <w:szCs w:val="18"/>
                              </w:rPr>
                              <w:t xml:space="preserve">You may also want to refer to </w:t>
                            </w:r>
                            <w:r w:rsidRPr="009B7751">
                              <w:rPr>
                                <w:rFonts w:ascii="Verdana" w:hAnsi="Verdana"/>
                                <w:sz w:val="18"/>
                                <w:szCs w:val="18"/>
                              </w:rPr>
                              <w:t xml:space="preserve"> the MiFID II </w:t>
                            </w:r>
                            <w:r>
                              <w:rPr>
                                <w:rFonts w:ascii="Verdana" w:hAnsi="Verdana"/>
                                <w:sz w:val="18"/>
                                <w:szCs w:val="18"/>
                              </w:rPr>
                              <w:t xml:space="preserve">General </w:t>
                            </w:r>
                            <w:r w:rsidRPr="005F16A0">
                              <w:rPr>
                                <w:rFonts w:ascii="Verdana" w:hAnsi="Verdana"/>
                                <w:sz w:val="18"/>
                                <w:szCs w:val="18"/>
                              </w:rPr>
                              <w:t>Guidance document</w:t>
                            </w:r>
                            <w:r>
                              <w:rPr>
                                <w:rFonts w:ascii="Verdana" w:hAnsi="Verdana"/>
                                <w:sz w:val="18"/>
                                <w:szCs w:val="18"/>
                              </w:rPr>
                              <w:t xml:space="preserve"> that was prepared in January 2018</w:t>
                            </w:r>
                            <w:r w:rsidRPr="005F16A0">
                              <w:rPr>
                                <w:rFonts w:ascii="Verdana" w:hAnsi="Verdana"/>
                                <w:sz w:val="18"/>
                                <w:szCs w:val="18"/>
                              </w:rPr>
                              <w:t xml:space="preserve">:  </w:t>
                            </w:r>
                            <w:hyperlink r:id="rId15" w:history="1">
                              <w:r w:rsidRPr="005F16A0">
                                <w:rPr>
                                  <w:rStyle w:val="Hyperlink"/>
                                  <w:rFonts w:ascii="Verdana" w:hAnsi="Verdana"/>
                                  <w:sz w:val="18"/>
                                  <w:szCs w:val="18"/>
                                </w:rPr>
                                <w:t>https://www.fca.org.uk/publication/documents/mifid-ii-general-guidance.pdf</w:t>
                              </w:r>
                            </w:hyperlink>
                            <w:r w:rsidRPr="000F0C76">
                              <w:rPr>
                                <w:rStyle w:val="Hyperlink"/>
                                <w:rFonts w:ascii="Verdana" w:hAnsi="Verdana"/>
                                <w:color w:val="auto"/>
                                <w:sz w:val="18"/>
                                <w:szCs w:val="18"/>
                                <w:u w:val="none"/>
                              </w:rPr>
                              <w:t xml:space="preserve">. However, please note that the MiFID II General Guidance document has not been updated to reflect changes resulting from the UK’s withdrawal from the EU, or to reflect the changes to prudential requirements brought about by the Investment Firms Prudential Regime.  </w:t>
                            </w:r>
                            <w:r w:rsidRPr="000F0C76">
                              <w:t xml:space="preserve"> </w:t>
                            </w:r>
                          </w:p>
                          <w:p w14:paraId="249A4C7B" w14:textId="77777777" w:rsidR="00BE0620" w:rsidRDefault="00BE0620" w:rsidP="009B7751">
                            <w:pPr>
                              <w:ind w:left="-284"/>
                            </w:pPr>
                          </w:p>
                          <w:p w14:paraId="4E74DD67" w14:textId="77777777" w:rsidR="00BE0620" w:rsidRPr="005F16A0" w:rsidRDefault="00BE0620" w:rsidP="009B7751">
                            <w:pPr>
                              <w:ind w:left="-284"/>
                              <w:rPr>
                                <w:rFonts w:ascii="Verdana" w:hAnsi="Verdana"/>
                                <w:sz w:val="18"/>
                                <w:szCs w:val="18"/>
                              </w:rPr>
                            </w:pPr>
                            <w:r w:rsidRPr="005F16A0">
                              <w:rPr>
                                <w:rFonts w:ascii="Verdana" w:hAnsi="Verdana"/>
                                <w:sz w:val="18"/>
                                <w:szCs w:val="18"/>
                              </w:rPr>
                              <w:t>If after reading these notes you need more help you can:</w:t>
                            </w:r>
                          </w:p>
                          <w:p w14:paraId="745EA6A2"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check the FCA website: </w:t>
                            </w:r>
                            <w:hyperlink r:id="rId16" w:history="1">
                              <w:r w:rsidRPr="009B7751">
                                <w:rPr>
                                  <w:rStyle w:val="Hyperlink"/>
                                  <w:rFonts w:ascii="Verdana" w:hAnsi="Verdana"/>
                                  <w:sz w:val="18"/>
                                </w:rPr>
                                <w:t>www.fca.org.uk/</w:t>
                              </w:r>
                            </w:hyperlink>
                            <w:r>
                              <w:rPr>
                                <w:rFonts w:ascii="Verdana" w:hAnsi="Verdana"/>
                                <w:sz w:val="18"/>
                                <w:szCs w:val="18"/>
                              </w:rPr>
                              <w:t xml:space="preserve"> </w:t>
                            </w:r>
                          </w:p>
                          <w:p w14:paraId="6E2B9C78"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1A1E9F1B"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email the FCA Customer Contact Centre:  </w:t>
                            </w:r>
                            <w:hyperlink r:id="rId17" w:history="1">
                              <w:r w:rsidRPr="009B7751">
                                <w:rPr>
                                  <w:rStyle w:val="Hyperlink"/>
                                  <w:rFonts w:ascii="Verdana" w:hAnsi="Verdana"/>
                                  <w:sz w:val="18"/>
                                </w:rPr>
                                <w:t>Firm.Queries@fca.org.uk</w:t>
                              </w:r>
                            </w:hyperlink>
                            <w:r>
                              <w:rPr>
                                <w:rFonts w:ascii="Verdana" w:hAnsi="Verdana"/>
                                <w:sz w:val="18"/>
                                <w:szCs w:val="18"/>
                              </w:rPr>
                              <w:t xml:space="preserve"> </w:t>
                            </w:r>
                          </w:p>
                          <w:p w14:paraId="23CA9DDC" w14:textId="77777777" w:rsidR="00BE0620" w:rsidRPr="00167160" w:rsidRDefault="00BE0620" w:rsidP="009B7751">
                            <w:pPr>
                              <w:ind w:left="-284"/>
                              <w:rPr>
                                <w:rFonts w:ascii="Verdana" w:hAnsi="Verdana"/>
                                <w:sz w:val="18"/>
                                <w:szCs w:val="18"/>
                              </w:rPr>
                            </w:pPr>
                            <w:r w:rsidRPr="00167160">
                              <w:rPr>
                                <w:rFonts w:ascii="Verdana" w:hAnsi="Verdana"/>
                                <w:sz w:val="18"/>
                                <w:szCs w:val="18"/>
                              </w:rPr>
                              <w:t>These notes, while aiming to help you, do not replace the rules and guidance in the Handbook.</w:t>
                            </w:r>
                          </w:p>
                          <w:p w14:paraId="2F16CC9A" w14:textId="77777777" w:rsidR="00BE0620" w:rsidRPr="00842101" w:rsidRDefault="00BE0620" w:rsidP="009B7751">
                            <w:pPr>
                              <w:tabs>
                                <w:tab w:val="right" w:pos="4253"/>
                              </w:tabs>
                              <w:spacing w:before="120" w:line="240" w:lineRule="exact"/>
                              <w:ind w:left="624" w:right="312" w:hanging="284"/>
                              <w:rPr>
                                <w:sz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08D96" id="Rectangle 15" o:spid="_x0000_s1026" style="position:absolute;left:0;text-align:left;margin-left:43.2pt;margin-top:207.6pt;width:531pt;height:604.8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">
                <v:textbox inset="8mm,0,5mm,0">
                  <w:txbxContent>
                    <w:p w14:paraId="5B156F29" w14:textId="77777777" w:rsidR="00BE0620" w:rsidRDefault="00BE0620" w:rsidP="009B7751">
                      <w:pPr>
                        <w:ind w:left="-284"/>
                        <w:rPr>
                          <w:rFonts w:ascii="Verdana" w:hAnsi="Verdana"/>
                          <w:sz w:val="18"/>
                          <w:szCs w:val="18"/>
                        </w:rPr>
                      </w:pPr>
                    </w:p>
                    <w:p w14:paraId="60566477" w14:textId="77777777" w:rsidR="00BE0620" w:rsidRPr="009B7751" w:rsidRDefault="00BE0620" w:rsidP="009B7751">
                      <w:pPr>
                        <w:ind w:left="-284"/>
                        <w:rPr>
                          <w:rFonts w:ascii="Verdana" w:hAnsi="Verdana"/>
                          <w:sz w:val="18"/>
                          <w:szCs w:val="18"/>
                        </w:rPr>
                      </w:pPr>
                      <w:r w:rsidRPr="009B7751">
                        <w:rPr>
                          <w:rFonts w:ascii="Verdana" w:hAnsi="Verdana"/>
                          <w:sz w:val="18"/>
                          <w:szCs w:val="18"/>
                        </w:rPr>
                        <w:t>Providing the information requested in the MiFID Annex will enable you to</w:t>
                      </w:r>
                      <w:r>
                        <w:rPr>
                          <w:rFonts w:ascii="Verdana" w:hAnsi="Verdana"/>
                          <w:sz w:val="18"/>
                          <w:szCs w:val="18"/>
                        </w:rPr>
                        <w:t>:</w:t>
                      </w:r>
                      <w:r w:rsidRPr="009B7751">
                        <w:rPr>
                          <w:rFonts w:ascii="Verdana" w:hAnsi="Verdana"/>
                          <w:sz w:val="18"/>
                          <w:szCs w:val="18"/>
                        </w:rPr>
                        <w:t xml:space="preserve"> </w:t>
                      </w:r>
                    </w:p>
                    <w:p w14:paraId="6D590AA3"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comply with your obligation to provide information under Article 7(2) of MiFID and as specified in the RTS (as defined below).  Please refer to the</w:t>
                      </w:r>
                      <w:r>
                        <w:rPr>
                          <w:rFonts w:ascii="Verdana" w:hAnsi="Verdana"/>
                          <w:sz w:val="18"/>
                          <w:szCs w:val="18"/>
                        </w:rPr>
                        <w:t xml:space="preserve"> RTS when completing this Annex</w:t>
                      </w:r>
                    </w:p>
                    <w:p w14:paraId="0BF9EE27"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supply the FCA with everything we need to assess your application against the Threshold Conditions in F</w:t>
                      </w:r>
                      <w:r>
                        <w:rPr>
                          <w:rFonts w:ascii="Verdana" w:hAnsi="Verdana"/>
                          <w:sz w:val="18"/>
                          <w:szCs w:val="18"/>
                        </w:rPr>
                        <w:t>SMA</w:t>
                      </w:r>
                    </w:p>
                    <w:p w14:paraId="0E32070B"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supply the FCA with everything we need to process the application and to prepare for the supervision of the firm (such as information relating to fees and prudential categories).</w:t>
                      </w:r>
                    </w:p>
                    <w:p w14:paraId="3044DF4E" w14:textId="77777777" w:rsidR="00BE0620" w:rsidRPr="009B7751" w:rsidRDefault="00BE0620" w:rsidP="009B7751">
                      <w:pPr>
                        <w:ind w:left="-284"/>
                        <w:rPr>
                          <w:rFonts w:ascii="Verdana" w:hAnsi="Verdana"/>
                          <w:sz w:val="18"/>
                          <w:szCs w:val="18"/>
                        </w:rPr>
                      </w:pPr>
                    </w:p>
                    <w:p w14:paraId="5D37708D" w14:textId="77777777" w:rsidR="00BE0620" w:rsidRPr="009B7751" w:rsidRDefault="00BE0620" w:rsidP="009B7751">
                      <w:pPr>
                        <w:ind w:left="-284"/>
                        <w:rPr>
                          <w:rFonts w:ascii="Verdana" w:hAnsi="Verdana"/>
                          <w:sz w:val="18"/>
                          <w:szCs w:val="18"/>
                        </w:rPr>
                      </w:pPr>
                      <w:r w:rsidRPr="009B7751">
                        <w:rPr>
                          <w:rFonts w:ascii="Verdana" w:hAnsi="Verdana"/>
                          <w:sz w:val="18"/>
                          <w:szCs w:val="18"/>
                        </w:rPr>
                        <w:t>Please take time to read these notes carefully. They will help you to fill in the MiFID Annex correctly.</w:t>
                      </w:r>
                    </w:p>
                    <w:p w14:paraId="32E5BA6C" w14:textId="77777777" w:rsidR="00BE0620" w:rsidRPr="009B7751" w:rsidRDefault="00BE0620" w:rsidP="009B7751">
                      <w:pPr>
                        <w:ind w:left="-284"/>
                        <w:rPr>
                          <w:rFonts w:ascii="Verdana" w:hAnsi="Verdana"/>
                          <w:sz w:val="18"/>
                          <w:szCs w:val="18"/>
                        </w:rPr>
                      </w:pPr>
                    </w:p>
                    <w:p w14:paraId="322D9BF9" w14:textId="253B3888" w:rsidR="00BE0620" w:rsidRPr="009B7751" w:rsidRDefault="00BE0620" w:rsidP="009B7751">
                      <w:pPr>
                        <w:ind w:left="-284"/>
                        <w:rPr>
                          <w:rFonts w:ascii="Verdana" w:hAnsi="Verdana"/>
                          <w:sz w:val="18"/>
                          <w:szCs w:val="18"/>
                        </w:rPr>
                      </w:pPr>
                      <w:r w:rsidRPr="009B7751">
                        <w:rPr>
                          <w:rFonts w:ascii="Verdana" w:hAnsi="Verdana"/>
                          <w:sz w:val="18"/>
                          <w:szCs w:val="18"/>
                        </w:rPr>
                        <w:t xml:space="preserve">When completing the MiFID Annex and other application forms you will need to refer </w:t>
                      </w:r>
                      <w:r>
                        <w:rPr>
                          <w:rFonts w:ascii="Verdana" w:hAnsi="Verdana"/>
                          <w:sz w:val="18"/>
                          <w:szCs w:val="18"/>
                        </w:rPr>
                        <w:t xml:space="preserve">to </w:t>
                      </w:r>
                      <w:r w:rsidRPr="009B7751">
                        <w:rPr>
                          <w:rFonts w:ascii="Verdana" w:hAnsi="Verdana"/>
                          <w:sz w:val="18"/>
                          <w:szCs w:val="18"/>
                        </w:rPr>
                        <w:t>the FCA Handbook</w:t>
                      </w:r>
                      <w:r>
                        <w:rPr>
                          <w:rFonts w:ascii="Verdana" w:hAnsi="Verdana"/>
                          <w:sz w:val="18"/>
                          <w:szCs w:val="18"/>
                        </w:rPr>
                        <w:t xml:space="preserve">, and to the other regulatory requirements mentioned in the forms. </w:t>
                      </w:r>
                      <w:r>
                        <w:rPr>
                          <w:rFonts w:ascii="Calibri" w:hAnsi="Calibri" w:cs="Calibri"/>
                          <w:color w:val="1F497D"/>
                        </w:rPr>
                        <w:br/>
                      </w:r>
                      <w:r>
                        <w:rPr>
                          <w:rFonts w:ascii="Calibri" w:hAnsi="Calibri" w:cs="Calibri"/>
                          <w:color w:val="1F497D"/>
                        </w:rPr>
                        <w:br/>
                      </w:r>
                      <w:r w:rsidRPr="009B7751">
                        <w:rPr>
                          <w:rFonts w:ascii="Verdana" w:hAnsi="Verdana"/>
                          <w:sz w:val="18"/>
                          <w:szCs w:val="18"/>
                        </w:rPr>
                        <w:t xml:space="preserve">A link to the Handbook is here: </w:t>
                      </w:r>
                      <w:hyperlink r:id="rId18" w:history="1">
                        <w:r w:rsidRPr="009B7751">
                          <w:rPr>
                            <w:rStyle w:val="Hyperlink"/>
                            <w:rFonts w:ascii="Verdana" w:hAnsi="Verdana"/>
                            <w:sz w:val="18"/>
                            <w:szCs w:val="18"/>
                          </w:rPr>
                          <w:t>https://www.handbook.fca.org.uk/handbook/</w:t>
                        </w:r>
                      </w:hyperlink>
                      <w:r w:rsidRPr="009B7751">
                        <w:rPr>
                          <w:rFonts w:ascii="Verdana" w:hAnsi="Verdana"/>
                          <w:sz w:val="18"/>
                          <w:szCs w:val="18"/>
                        </w:rPr>
                        <w:t xml:space="preserve">  .   </w:t>
                      </w:r>
                    </w:p>
                    <w:p w14:paraId="1AC57806" w14:textId="6BF47712" w:rsidR="00BE0620" w:rsidRDefault="00BE0620" w:rsidP="009B7751">
                      <w:pPr>
                        <w:ind w:left="-284"/>
                      </w:pPr>
                      <w:r>
                        <w:rPr>
                          <w:rFonts w:ascii="Verdana" w:hAnsi="Verdana"/>
                          <w:sz w:val="18"/>
                          <w:szCs w:val="18"/>
                        </w:rPr>
                        <w:t xml:space="preserve">You may also want to refer to </w:t>
                      </w:r>
                      <w:r w:rsidRPr="009B7751">
                        <w:rPr>
                          <w:rFonts w:ascii="Verdana" w:hAnsi="Verdana"/>
                          <w:sz w:val="18"/>
                          <w:szCs w:val="18"/>
                        </w:rPr>
                        <w:t xml:space="preserve"> the MiFID II </w:t>
                      </w:r>
                      <w:r>
                        <w:rPr>
                          <w:rFonts w:ascii="Verdana" w:hAnsi="Verdana"/>
                          <w:sz w:val="18"/>
                          <w:szCs w:val="18"/>
                        </w:rPr>
                        <w:t xml:space="preserve">General </w:t>
                      </w:r>
                      <w:r w:rsidRPr="005F16A0">
                        <w:rPr>
                          <w:rFonts w:ascii="Verdana" w:hAnsi="Verdana"/>
                          <w:sz w:val="18"/>
                          <w:szCs w:val="18"/>
                        </w:rPr>
                        <w:t>Guidance document</w:t>
                      </w:r>
                      <w:r>
                        <w:rPr>
                          <w:rFonts w:ascii="Verdana" w:hAnsi="Verdana"/>
                          <w:sz w:val="18"/>
                          <w:szCs w:val="18"/>
                        </w:rPr>
                        <w:t xml:space="preserve"> that was prepared in January 2018</w:t>
                      </w:r>
                      <w:r w:rsidRPr="005F16A0">
                        <w:rPr>
                          <w:rFonts w:ascii="Verdana" w:hAnsi="Verdana"/>
                          <w:sz w:val="18"/>
                          <w:szCs w:val="18"/>
                        </w:rPr>
                        <w:t xml:space="preserve">:  </w:t>
                      </w:r>
                      <w:hyperlink r:id="rId19" w:history="1">
                        <w:r w:rsidRPr="005F16A0">
                          <w:rPr>
                            <w:rStyle w:val="Hyperlink"/>
                            <w:rFonts w:ascii="Verdana" w:hAnsi="Verdana"/>
                            <w:sz w:val="18"/>
                            <w:szCs w:val="18"/>
                          </w:rPr>
                          <w:t>https://www.fca.org.uk/publication/documents/mifid-ii-general-guidance.pdf</w:t>
                        </w:r>
                      </w:hyperlink>
                      <w:r w:rsidRPr="000F0C76">
                        <w:rPr>
                          <w:rStyle w:val="Hyperlink"/>
                          <w:rFonts w:ascii="Verdana" w:hAnsi="Verdana"/>
                          <w:color w:val="auto"/>
                          <w:sz w:val="18"/>
                          <w:szCs w:val="18"/>
                          <w:u w:val="none"/>
                        </w:rPr>
                        <w:t xml:space="preserve">. However, please note that the MiFID II General Guidance document has not been updated to reflect changes resulting from the UK’s withdrawal from the EU, or to reflect the changes to prudential requirements brought about by the Investment Firms Prudential Regime.  </w:t>
                      </w:r>
                      <w:r w:rsidRPr="000F0C76">
                        <w:t xml:space="preserve"> </w:t>
                      </w:r>
                    </w:p>
                    <w:p w14:paraId="249A4C7B" w14:textId="77777777" w:rsidR="00BE0620" w:rsidRDefault="00BE0620" w:rsidP="009B7751">
                      <w:pPr>
                        <w:ind w:left="-284"/>
                      </w:pPr>
                    </w:p>
                    <w:p w14:paraId="4E74DD67" w14:textId="77777777" w:rsidR="00BE0620" w:rsidRPr="005F16A0" w:rsidRDefault="00BE0620" w:rsidP="009B7751">
                      <w:pPr>
                        <w:ind w:left="-284"/>
                        <w:rPr>
                          <w:rFonts w:ascii="Verdana" w:hAnsi="Verdana"/>
                          <w:sz w:val="18"/>
                          <w:szCs w:val="18"/>
                        </w:rPr>
                      </w:pPr>
                      <w:r w:rsidRPr="005F16A0">
                        <w:rPr>
                          <w:rFonts w:ascii="Verdana" w:hAnsi="Verdana"/>
                          <w:sz w:val="18"/>
                          <w:szCs w:val="18"/>
                        </w:rPr>
                        <w:t>If after reading these notes you need more help you can:</w:t>
                      </w:r>
                    </w:p>
                    <w:p w14:paraId="745EA6A2"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check the FCA website: </w:t>
                      </w:r>
                      <w:hyperlink r:id="rId20" w:history="1">
                        <w:r w:rsidRPr="009B7751">
                          <w:rPr>
                            <w:rStyle w:val="Hyperlink"/>
                            <w:rFonts w:ascii="Verdana" w:hAnsi="Verdana"/>
                            <w:sz w:val="18"/>
                          </w:rPr>
                          <w:t>www.fca.org.uk/</w:t>
                        </w:r>
                      </w:hyperlink>
                      <w:r>
                        <w:rPr>
                          <w:rFonts w:ascii="Verdana" w:hAnsi="Verdana"/>
                          <w:sz w:val="18"/>
                          <w:szCs w:val="18"/>
                        </w:rPr>
                        <w:t xml:space="preserve"> </w:t>
                      </w:r>
                    </w:p>
                    <w:p w14:paraId="6E2B9C78"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1A1E9F1B"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email the FCA Customer Contact Centre:  </w:t>
                      </w:r>
                      <w:hyperlink r:id="rId21" w:history="1">
                        <w:r w:rsidRPr="009B7751">
                          <w:rPr>
                            <w:rStyle w:val="Hyperlink"/>
                            <w:rFonts w:ascii="Verdana" w:hAnsi="Verdana"/>
                            <w:sz w:val="18"/>
                          </w:rPr>
                          <w:t>Firm.Queries@fca.org.uk</w:t>
                        </w:r>
                      </w:hyperlink>
                      <w:r>
                        <w:rPr>
                          <w:rFonts w:ascii="Verdana" w:hAnsi="Verdana"/>
                          <w:sz w:val="18"/>
                          <w:szCs w:val="18"/>
                        </w:rPr>
                        <w:t xml:space="preserve"> </w:t>
                      </w:r>
                    </w:p>
                    <w:p w14:paraId="23CA9DDC" w14:textId="77777777" w:rsidR="00BE0620" w:rsidRPr="00167160" w:rsidRDefault="00BE0620" w:rsidP="009B7751">
                      <w:pPr>
                        <w:ind w:left="-284"/>
                        <w:rPr>
                          <w:rFonts w:ascii="Verdana" w:hAnsi="Verdana"/>
                          <w:sz w:val="18"/>
                          <w:szCs w:val="18"/>
                        </w:rPr>
                      </w:pPr>
                      <w:r w:rsidRPr="00167160">
                        <w:rPr>
                          <w:rFonts w:ascii="Verdana" w:hAnsi="Verdana"/>
                          <w:sz w:val="18"/>
                          <w:szCs w:val="18"/>
                        </w:rPr>
                        <w:t>These notes, while aiming to help you, do not replace the rules and guidance in the Handbook.</w:t>
                      </w:r>
                    </w:p>
                    <w:p w14:paraId="2F16CC9A" w14:textId="77777777" w:rsidR="00BE0620" w:rsidRPr="00842101" w:rsidRDefault="00BE0620" w:rsidP="009B7751">
                      <w:pPr>
                        <w:tabs>
                          <w:tab w:val="right" w:pos="4253"/>
                        </w:tabs>
                        <w:spacing w:before="120" w:line="240" w:lineRule="exact"/>
                        <w:ind w:left="624" w:right="312" w:hanging="284"/>
                        <w:rPr>
                          <w:sz w:val="18"/>
                        </w:rPr>
                      </w:pPr>
                    </w:p>
                  </w:txbxContent>
                </v:textbox>
                <w10:wrap anchorx="page" anchory="page"/>
              </v:rect>
            </w:pict>
          </mc:Fallback>
        </mc:AlternateContent>
      </w:r>
    </w:p>
    <w:p w14:paraId="36B3101D" w14:textId="77777777" w:rsidR="00F83EAA" w:rsidRPr="00842101" w:rsidRDefault="00716C05" w:rsidP="00F83EAA">
      <w:r>
        <w:br w:type="page"/>
      </w:r>
    </w:p>
    <w:p w14:paraId="0E7DF03F" w14:textId="77777777" w:rsidR="00F83EAA" w:rsidRPr="00842101" w:rsidRDefault="001E65EE" w:rsidP="00F83EAA">
      <w:r>
        <w:rPr>
          <w:noProof/>
        </w:rPr>
        <w:lastRenderedPageBreak/>
        <w:drawing>
          <wp:anchor distT="0" distB="0" distL="114300" distR="114300" simplePos="0" relativeHeight="251658249" behindDoc="0" locked="0" layoutInCell="1" allowOverlap="1" wp14:anchorId="093D9D23" wp14:editId="5DCAAD35">
            <wp:simplePos x="0" y="0"/>
            <wp:positionH relativeFrom="column">
              <wp:posOffset>1643380</wp:posOffset>
            </wp:positionH>
            <wp:positionV relativeFrom="paragraph">
              <wp:posOffset>-915035</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64DD9" w14:textId="77777777" w:rsidR="00F83EAA" w:rsidRPr="00842101" w:rsidRDefault="00F83EAA" w:rsidP="00F83EAA"/>
    <w:p w14:paraId="259530B6" w14:textId="77777777" w:rsidR="00F83EAA" w:rsidRPr="00842101" w:rsidRDefault="00F83EAA" w:rsidP="00F83EAA"/>
    <w:p w14:paraId="677A7667" w14:textId="77777777" w:rsidR="00F83EAA" w:rsidRPr="00842101" w:rsidRDefault="00F83EAA" w:rsidP="00F83EAA"/>
    <w:p w14:paraId="601D47C6" w14:textId="77777777" w:rsidR="00F83EAA" w:rsidRPr="00842101" w:rsidRDefault="00F83EAA" w:rsidP="00F83EAA"/>
    <w:p w14:paraId="5E576885" w14:textId="77777777" w:rsidR="00F83EAA" w:rsidRPr="00842101" w:rsidRDefault="00F83EAA" w:rsidP="00F83EAA"/>
    <w:p w14:paraId="5A519E3E" w14:textId="77777777" w:rsidR="00F83EAA" w:rsidRPr="00842101" w:rsidRDefault="00F83EAA" w:rsidP="00F83EAA"/>
    <w:p w14:paraId="083087E5" w14:textId="77777777" w:rsidR="00F83EAA" w:rsidRPr="00842101" w:rsidRDefault="00F83EAA" w:rsidP="00F83EAA"/>
    <w:p w14:paraId="48DA07B9" w14:textId="77777777" w:rsidR="00F83EAA" w:rsidRPr="00842101" w:rsidRDefault="00F83EAA" w:rsidP="00F83EAA"/>
    <w:p w14:paraId="6F673280" w14:textId="77777777" w:rsidR="00BE2ADD" w:rsidRDefault="00405B26">
      <w:r>
        <w:rPr>
          <w:noProof/>
        </w:rPr>
        <mc:AlternateContent>
          <mc:Choice Requires="wps">
            <w:drawing>
              <wp:anchor distT="0" distB="0" distL="114300" distR="114300" simplePos="0" relativeHeight="251658246" behindDoc="0" locked="0" layoutInCell="0" allowOverlap="1" wp14:anchorId="7A6428C4" wp14:editId="6F7CD51F">
                <wp:simplePos x="0" y="0"/>
                <wp:positionH relativeFrom="page">
                  <wp:posOffset>548640</wp:posOffset>
                </wp:positionH>
                <wp:positionV relativeFrom="page">
                  <wp:posOffset>1982470</wp:posOffset>
                </wp:positionV>
                <wp:extent cx="6743700" cy="83064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306435"/>
                        </a:xfrm>
                        <a:prstGeom prst="rect">
                          <a:avLst/>
                        </a:prstGeom>
                        <a:solidFill>
                          <a:srgbClr val="FFFFFF"/>
                        </a:solidFill>
                        <a:ln w="9525">
                          <a:solidFill>
                            <a:srgbClr val="000000"/>
                          </a:solidFill>
                          <a:miter lim="800000"/>
                          <a:headEnd/>
                          <a:tailEnd/>
                        </a:ln>
                      </wps:spPr>
                      <wps:txbx>
                        <w:txbxContent>
                          <w:p w14:paraId="4AC919A5" w14:textId="77777777" w:rsidR="00BE0620" w:rsidRPr="00C743AA" w:rsidRDefault="00BE0620" w:rsidP="00BE2ADD">
                            <w:pPr>
                              <w:spacing w:before="360"/>
                              <w:ind w:left="142" w:firstLine="425"/>
                              <w:rPr>
                                <w:rFonts w:ascii="Verdana" w:hAnsi="Verdana"/>
                                <w:b/>
                                <w:sz w:val="22"/>
                                <w:u w:val="single"/>
                              </w:rPr>
                            </w:pPr>
                            <w:r w:rsidRPr="00C743AA">
                              <w:rPr>
                                <w:rFonts w:ascii="Verdana" w:hAnsi="Verdana"/>
                                <w:b/>
                                <w:sz w:val="22"/>
                                <w:u w:val="single"/>
                              </w:rPr>
                              <w:t>Terms in these notes</w:t>
                            </w:r>
                          </w:p>
                          <w:p w14:paraId="1FE9A317" w14:textId="77777777" w:rsidR="00BE0620" w:rsidRPr="00C743AA" w:rsidRDefault="00BE0620" w:rsidP="00BE2ADD">
                            <w:pPr>
                              <w:ind w:left="567"/>
                              <w:jc w:val="both"/>
                              <w:rPr>
                                <w:rFonts w:ascii="Verdana" w:hAnsi="Verdana"/>
                                <w:sz w:val="18"/>
                                <w:szCs w:val="18"/>
                              </w:rPr>
                            </w:pPr>
                            <w:r w:rsidRPr="00C743AA">
                              <w:rPr>
                                <w:rFonts w:ascii="Verdana" w:hAnsi="Verdana"/>
                                <w:sz w:val="18"/>
                                <w:szCs w:val="18"/>
                              </w:rPr>
                              <w:t>These notes use the following terms:</w:t>
                            </w:r>
                          </w:p>
                          <w:p w14:paraId="61225C28"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'you' refers to the person(s) signing the form on behalf of the applicant firm</w:t>
                            </w:r>
                          </w:p>
                          <w:p w14:paraId="7E364A36"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'the applicant firm' refers to the firm applying for authorisation</w:t>
                            </w:r>
                          </w:p>
                          <w:p w14:paraId="03C9F81A"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763FA1EF" w14:textId="77777777" w:rsidR="00BE0620"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02343947" w14:textId="7303750F" w:rsidR="00BE0620"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‘MiFID’ refers to the UK law implementing the Markets in Financial Instruments Directive (Directive 2014/65/EU of the European Parliament and of the Council)</w:t>
                            </w:r>
                          </w:p>
                          <w:p w14:paraId="2885F831"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‘FRN’ Firm’s Reference Number</w:t>
                            </w:r>
                          </w:p>
                          <w:p w14:paraId="368F2767" w14:textId="7DDA4754" w:rsidR="00BE0620" w:rsidRPr="00057BDC" w:rsidRDefault="00BE0620" w:rsidP="00D975BE">
                            <w:pPr>
                              <w:numPr>
                                <w:ilvl w:val="0"/>
                                <w:numId w:val="1"/>
                              </w:numPr>
                              <w:tabs>
                                <w:tab w:val="clear" w:pos="720"/>
                                <w:tab w:val="num" w:pos="1276"/>
                              </w:tabs>
                              <w:spacing w:before="0" w:line="240" w:lineRule="auto"/>
                              <w:ind w:left="1276"/>
                              <w:rPr>
                                <w:rFonts w:ascii="Verdana" w:hAnsi="Verdana"/>
                                <w:sz w:val="18"/>
                                <w:szCs w:val="18"/>
                              </w:rPr>
                            </w:pPr>
                            <w:r w:rsidRPr="00057BDC">
                              <w:rPr>
                                <w:rFonts w:ascii="Verdana" w:hAnsi="Verdana"/>
                                <w:sz w:val="18"/>
                                <w:szCs w:val="18"/>
                              </w:rPr>
                              <w:t>‘RTS’ refers to the UK version of the Regulatory Technical Standards under Article 7(4) of MiFID II (Commission Implementing Regulation (EU) 2017/1945 of 19 June 2017:</w:t>
                            </w:r>
                            <w:r w:rsidRPr="00057BDC">
                              <w:rPr>
                                <w:rStyle w:val="Hyperlink"/>
                                <w:rFonts w:ascii="Verdana" w:hAnsi="Verdana"/>
                                <w:sz w:val="18"/>
                                <w:szCs w:val="18"/>
                              </w:rPr>
                              <w:t xml:space="preserve"> https://www.handbook.fca.org.uk/techstandards/MIFID-MIFIR/2017/reg_del_2017_1943_oj/?view=chapter</w:t>
                            </w:r>
                          </w:p>
                          <w:p w14:paraId="2285A8DB" w14:textId="77777777" w:rsidR="00BE0620" w:rsidRPr="00057BDC" w:rsidRDefault="00BE0620" w:rsidP="005F16A0">
                            <w:pPr>
                              <w:numPr>
                                <w:ilvl w:val="0"/>
                                <w:numId w:val="1"/>
                              </w:numPr>
                              <w:tabs>
                                <w:tab w:val="clear" w:pos="720"/>
                                <w:tab w:val="num" w:pos="1276"/>
                              </w:tabs>
                              <w:spacing w:before="0" w:line="240" w:lineRule="auto"/>
                              <w:ind w:left="1276"/>
                              <w:rPr>
                                <w:rFonts w:ascii="Verdana" w:hAnsi="Verdana"/>
                                <w:sz w:val="18"/>
                                <w:szCs w:val="18"/>
                              </w:rPr>
                            </w:pPr>
                            <w:r w:rsidRPr="00057BDC">
                              <w:rPr>
                                <w:rFonts w:ascii="Verdana" w:hAnsi="Verdana"/>
                                <w:sz w:val="18"/>
                                <w:szCs w:val="18"/>
                              </w:rPr>
                              <w:t>‘ITS’ refers to the UK version of the Implementing Technical Standards under Article 7(5) of MiFID II (Commission Implementing Regulation (EU) 2017/1945 of 19 June 2017:</w:t>
                            </w:r>
                          </w:p>
                          <w:p w14:paraId="2CE75C5B" w14:textId="2F22E5FD" w:rsidR="00BE0620" w:rsidRPr="00057BDC" w:rsidRDefault="00BE0620" w:rsidP="00580378">
                            <w:pPr>
                              <w:spacing w:before="0" w:line="240" w:lineRule="auto"/>
                              <w:ind w:left="1276"/>
                              <w:rPr>
                                <w:rFonts w:ascii="Verdana" w:hAnsi="Verdana"/>
                                <w:sz w:val="18"/>
                                <w:szCs w:val="18"/>
                              </w:rPr>
                            </w:pPr>
                            <w:r w:rsidRPr="00057BDC">
                              <w:rPr>
                                <w:rFonts w:ascii="Verdana" w:hAnsi="Verdana"/>
                                <w:sz w:val="18"/>
                                <w:szCs w:val="18"/>
                              </w:rPr>
                              <w:t xml:space="preserve">https://www.handbook.fca.org.uk/techstandards/MIFID-MIFIR/2017/reg_impl_2017_1945_oj/?view=chapter </w:t>
                            </w:r>
                          </w:p>
                          <w:p w14:paraId="42CEE2E7" w14:textId="77777777" w:rsidR="00BE0620" w:rsidRPr="00057BDC"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057BDC">
                              <w:rPr>
                                <w:rFonts w:ascii="Verdana" w:hAnsi="Verdana"/>
                                <w:sz w:val="18"/>
                                <w:szCs w:val="18"/>
                              </w:rPr>
                              <w:t>‘MTF’ refers to Multilateral Trading Facility</w:t>
                            </w:r>
                          </w:p>
                          <w:p w14:paraId="57D42035" w14:textId="27D5D0DF" w:rsidR="00BE0620" w:rsidRPr="00057BDC"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057BDC" w:rsidDel="001D2B7B">
                              <w:rPr>
                                <w:rFonts w:ascii="Verdana" w:hAnsi="Verdana"/>
                                <w:sz w:val="18"/>
                                <w:szCs w:val="18"/>
                              </w:rPr>
                              <w:t xml:space="preserve"> </w:t>
                            </w:r>
                            <w:r w:rsidRPr="00057BDC">
                              <w:rPr>
                                <w:rFonts w:ascii="Verdana" w:hAnsi="Verdana"/>
                                <w:sz w:val="18"/>
                                <w:szCs w:val="18"/>
                              </w:rPr>
                              <w:t>‘OTF’ refers to Organised Trading Facility</w:t>
                            </w:r>
                          </w:p>
                          <w:p w14:paraId="3C51917F" w14:textId="77777777" w:rsidR="00BE0620" w:rsidRPr="00057BDC" w:rsidRDefault="00BE0620" w:rsidP="00BE2ADD">
                            <w:pPr>
                              <w:spacing w:before="360"/>
                              <w:ind w:left="142" w:firstLine="425"/>
                              <w:rPr>
                                <w:rFonts w:ascii="Verdana" w:hAnsi="Verdana"/>
                                <w:b/>
                                <w:sz w:val="22"/>
                                <w:u w:val="single"/>
                              </w:rPr>
                            </w:pPr>
                            <w:r w:rsidRPr="00057BDC">
                              <w:rPr>
                                <w:rFonts w:ascii="Verdana" w:hAnsi="Verdana"/>
                                <w:b/>
                                <w:sz w:val="22"/>
                                <w:u w:val="single"/>
                              </w:rPr>
                              <w:t>Important information</w:t>
                            </w:r>
                          </w:p>
                          <w:p w14:paraId="20477A4C" w14:textId="77777777" w:rsidR="00BE0620" w:rsidRPr="00057BDC" w:rsidRDefault="00BE0620" w:rsidP="000D2F0C">
                            <w:pPr>
                              <w:ind w:left="567"/>
                              <w:rPr>
                                <w:rFonts w:ascii="Verdana" w:hAnsi="Verdana"/>
                                <w:sz w:val="18"/>
                                <w:szCs w:val="18"/>
                              </w:rPr>
                            </w:pPr>
                            <w:r w:rsidRPr="00057BDC">
                              <w:rPr>
                                <w:rFonts w:ascii="Verdana" w:hAnsi="Verdana"/>
                                <w:sz w:val="18"/>
                                <w:szCs w:val="18"/>
                              </w:rPr>
                              <w:t>At the point of authorisation we expect the applicant firm to be ready, willing and organised to start business.</w:t>
                            </w:r>
                          </w:p>
                          <w:p w14:paraId="712B822F" w14:textId="77777777" w:rsidR="00BE0620" w:rsidRPr="00057BDC" w:rsidRDefault="00BE0620" w:rsidP="000D2F0C">
                            <w:pPr>
                              <w:ind w:left="567"/>
                              <w:rPr>
                                <w:rFonts w:ascii="Verdana" w:hAnsi="Verdana"/>
                                <w:sz w:val="18"/>
                                <w:szCs w:val="18"/>
                              </w:rPr>
                            </w:pPr>
                            <w:r w:rsidRPr="00057BDC">
                              <w:rPr>
                                <w:rFonts w:ascii="Verdana" w:hAnsi="Verdana"/>
                                <w:sz w:val="18"/>
                                <w:szCs w:val="18"/>
                              </w:rPr>
                              <w:t xml:space="preserve">Once authorised the applicant firm is required to pay regulatory fees even if it is not trading. </w:t>
                            </w:r>
                          </w:p>
                          <w:p w14:paraId="2D2E3757" w14:textId="77777777" w:rsidR="00BE0620" w:rsidRDefault="00BE0620" w:rsidP="000D2F0C">
                            <w:pPr>
                              <w:ind w:left="567"/>
                              <w:rPr>
                                <w:rFonts w:ascii="Verdana" w:hAnsi="Verdana"/>
                                <w:sz w:val="18"/>
                                <w:szCs w:val="18"/>
                              </w:rPr>
                            </w:pPr>
                            <w:r w:rsidRPr="00057BDC">
                              <w:rPr>
                                <w:rFonts w:ascii="Verdana" w:hAnsi="Verdana"/>
                                <w:sz w:val="18"/>
                                <w:szCs w:val="18"/>
                              </w:rPr>
                              <w:t>Firms must</w:t>
                            </w:r>
                            <w:r w:rsidRPr="002E7D43">
                              <w:rPr>
                                <w:rFonts w:ascii="Verdana" w:hAnsi="Verdana"/>
                                <w:sz w:val="18"/>
                                <w:szCs w:val="18"/>
                              </w:rPr>
                              <w:t xml:space="preserve"> notify us immediately if any of their static data changes.</w:t>
                            </w:r>
                          </w:p>
                          <w:p w14:paraId="610DDE98" w14:textId="77777777" w:rsidR="00BE0620" w:rsidRDefault="00BE0620" w:rsidP="00BE2ADD">
                            <w:pPr>
                              <w:ind w:left="567"/>
                              <w:jc w:val="both"/>
                              <w:rPr>
                                <w:rFonts w:ascii="Verdana" w:hAnsi="Verdana"/>
                                <w:sz w:val="18"/>
                                <w:szCs w:val="18"/>
                              </w:rPr>
                            </w:pPr>
                          </w:p>
                          <w:p w14:paraId="6C214CD3" w14:textId="77777777" w:rsidR="00BE0620" w:rsidRPr="00BC3685" w:rsidRDefault="00BE0620" w:rsidP="001743E1">
                            <w:pPr>
                              <w:spacing w:before="360"/>
                              <w:ind w:left="426"/>
                              <w:rPr>
                                <w:rFonts w:ascii="Verdana" w:hAnsi="Verdana"/>
                                <w:b/>
                                <w:sz w:val="22"/>
                              </w:rPr>
                            </w:pPr>
                            <w:r w:rsidRPr="00BC3685">
                              <w:rPr>
                                <w:rFonts w:ascii="Verdana" w:hAnsi="Verdana"/>
                                <w:b/>
                                <w:sz w:val="22"/>
                              </w:rPr>
                              <w:t>Contents</w:t>
                            </w:r>
                          </w:p>
                          <w:p w14:paraId="548D3229" w14:textId="357D2261" w:rsidR="00BE0620" w:rsidRPr="00BC3685" w:rsidRDefault="00BE0620" w:rsidP="001743E1">
                            <w:pPr>
                              <w:tabs>
                                <w:tab w:val="right" w:pos="4253"/>
                              </w:tabs>
                              <w:spacing w:before="120" w:line="240" w:lineRule="exact"/>
                              <w:ind w:left="426" w:right="-203"/>
                              <w:rPr>
                                <w:rFonts w:ascii="Verdana" w:hAnsi="Verdana"/>
                                <w:sz w:val="18"/>
                              </w:rPr>
                            </w:pPr>
                            <w:r>
                              <w:rPr>
                                <w:rFonts w:ascii="Verdana" w:hAnsi="Verdana"/>
                                <w:sz w:val="18"/>
                                <w:szCs w:val="18"/>
                              </w:rPr>
                              <w:t>1  General i</w:t>
                            </w:r>
                            <w:r w:rsidRPr="00BC3685">
                              <w:rPr>
                                <w:rFonts w:ascii="Verdana" w:hAnsi="Verdana"/>
                                <w:sz w:val="18"/>
                                <w:szCs w:val="18"/>
                              </w:rPr>
                              <w:t>nformation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625A41">
                              <w:rPr>
                                <w:rFonts w:ascii="Verdana" w:hAnsi="Verdana"/>
                                <w:sz w:val="18"/>
                              </w:rPr>
                              <w:t>11</w:t>
                            </w:r>
                          </w:p>
                          <w:p w14:paraId="47CA444F" w14:textId="291997CD" w:rsidR="00BE0620" w:rsidRPr="00BC3685" w:rsidRDefault="00BE0620" w:rsidP="001743E1">
                            <w:pPr>
                              <w:tabs>
                                <w:tab w:val="right" w:pos="4253"/>
                              </w:tabs>
                              <w:spacing w:before="120" w:line="240" w:lineRule="exact"/>
                              <w:ind w:left="426" w:right="-203"/>
                              <w:rPr>
                                <w:rFonts w:ascii="Verdana" w:hAnsi="Verdana"/>
                                <w:sz w:val="18"/>
                              </w:rPr>
                            </w:pPr>
                            <w:r w:rsidRPr="00BC3685">
                              <w:rPr>
                                <w:rFonts w:ascii="Verdana" w:hAnsi="Verdana"/>
                                <w:sz w:val="18"/>
                              </w:rPr>
                              <w:t xml:space="preserve">2  Information on </w:t>
                            </w:r>
                            <w:r>
                              <w:rPr>
                                <w:rFonts w:ascii="Verdana" w:hAnsi="Verdana"/>
                                <w:sz w:val="18"/>
                              </w:rPr>
                              <w:t>c</w:t>
                            </w:r>
                            <w:r w:rsidRPr="00BC3685">
                              <w:rPr>
                                <w:rFonts w:ascii="Verdana" w:hAnsi="Verdana"/>
                                <w:sz w:val="18"/>
                              </w:rPr>
                              <w:t>apital</w:t>
                            </w:r>
                            <w:r w:rsidR="00166C2C">
                              <w:rPr>
                                <w:rFonts w:ascii="Verdana" w:hAnsi="Verdana"/>
                                <w:sz w:val="18"/>
                              </w:rPr>
                              <w:t xml:space="preserve"> – Article 3 MiFID exempt firms and </w:t>
                            </w:r>
                            <w:r w:rsidR="0007097D">
                              <w:rPr>
                                <w:rFonts w:ascii="Verdana" w:hAnsi="Verdana"/>
                                <w:sz w:val="18"/>
                              </w:rPr>
                              <w:br/>
                              <w:t xml:space="preserve">    </w:t>
                            </w:r>
                            <w:r w:rsidR="00166C2C">
                              <w:rPr>
                                <w:rFonts w:ascii="Verdana" w:hAnsi="Verdana"/>
                                <w:sz w:val="18"/>
                              </w:rPr>
                              <w:t>non-UK MiFID firms only</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00625A41">
                              <w:rPr>
                                <w:rFonts w:ascii="Verdana" w:hAnsi="Verdana"/>
                                <w:sz w:val="18"/>
                              </w:rPr>
                              <w:t>2</w:t>
                            </w:r>
                            <w:r w:rsidR="00863066">
                              <w:rPr>
                                <w:rFonts w:ascii="Verdana" w:hAnsi="Verdana"/>
                                <w:sz w:val="18"/>
                              </w:rPr>
                              <w:t>4</w:t>
                            </w:r>
                          </w:p>
                          <w:p w14:paraId="35AB5661" w14:textId="4A896C89" w:rsidR="00BE0620" w:rsidRPr="00BC3685" w:rsidRDefault="00BE0620" w:rsidP="001743E1">
                            <w:pPr>
                              <w:tabs>
                                <w:tab w:val="right" w:pos="4253"/>
                              </w:tabs>
                              <w:spacing w:before="120" w:line="240" w:lineRule="exact"/>
                              <w:ind w:left="426" w:right="-203"/>
                              <w:rPr>
                                <w:rFonts w:ascii="Verdana" w:hAnsi="Verdana"/>
                                <w:sz w:val="18"/>
                              </w:rPr>
                            </w:pPr>
                            <w:r w:rsidRPr="00BC3685">
                              <w:rPr>
                                <w:rFonts w:ascii="Verdana" w:hAnsi="Verdana"/>
                                <w:sz w:val="18"/>
                              </w:rPr>
                              <w:t xml:space="preserve">3  Information on </w:t>
                            </w:r>
                            <w:r>
                              <w:rPr>
                                <w:rFonts w:ascii="Verdana" w:hAnsi="Verdana"/>
                                <w:sz w:val="18"/>
                              </w:rPr>
                              <w:t>s</w:t>
                            </w:r>
                            <w:r w:rsidRPr="00BC3685">
                              <w:rPr>
                                <w:rFonts w:ascii="Verdana" w:hAnsi="Verdana"/>
                                <w:sz w:val="18"/>
                              </w:rPr>
                              <w:t>hareholders</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3</w:t>
                            </w:r>
                            <w:r w:rsidR="00863066">
                              <w:rPr>
                                <w:rFonts w:ascii="Verdana" w:hAnsi="Verdana"/>
                                <w:sz w:val="18"/>
                              </w:rPr>
                              <w:t>7</w:t>
                            </w:r>
                          </w:p>
                          <w:p w14:paraId="091D8C40" w14:textId="3A2C9B40" w:rsidR="00BE0620" w:rsidRPr="00BC3685" w:rsidRDefault="00BE0620" w:rsidP="001743E1">
                            <w:pPr>
                              <w:tabs>
                                <w:tab w:val="right" w:pos="4253"/>
                              </w:tabs>
                              <w:spacing w:before="120" w:line="240" w:lineRule="exact"/>
                              <w:ind w:left="426" w:right="-203"/>
                              <w:rPr>
                                <w:rFonts w:ascii="Verdana" w:hAnsi="Verdana"/>
                                <w:sz w:val="18"/>
                              </w:rPr>
                            </w:pPr>
                            <w:r w:rsidRPr="00BC3685">
                              <w:rPr>
                                <w:rFonts w:ascii="Verdana" w:hAnsi="Verdana"/>
                                <w:sz w:val="18"/>
                              </w:rPr>
                              <w:t xml:space="preserve">4  Information on the management body and persons who </w:t>
                            </w:r>
                            <w:r w:rsidRPr="00BC3685">
                              <w:rPr>
                                <w:rFonts w:ascii="Verdana" w:hAnsi="Verdana"/>
                                <w:sz w:val="18"/>
                              </w:rPr>
                              <w:br/>
                              <w:t xml:space="preserve">   direct the business</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4</w:t>
                            </w:r>
                            <w:r w:rsidR="00863066">
                              <w:rPr>
                                <w:rFonts w:ascii="Verdana" w:hAnsi="Verdana"/>
                                <w:sz w:val="18"/>
                              </w:rPr>
                              <w:t>3</w:t>
                            </w:r>
                          </w:p>
                          <w:p w14:paraId="4D9A31E4" w14:textId="4276F23F" w:rsidR="00BE0620" w:rsidRPr="00BC3685" w:rsidRDefault="00BE0620" w:rsidP="001743E1">
                            <w:pPr>
                              <w:tabs>
                                <w:tab w:val="right" w:pos="4253"/>
                              </w:tabs>
                              <w:spacing w:before="120" w:line="240" w:lineRule="exact"/>
                              <w:ind w:left="426" w:right="-203"/>
                              <w:rPr>
                                <w:rFonts w:ascii="Verdana" w:hAnsi="Verdana"/>
                                <w:sz w:val="18"/>
                              </w:rPr>
                            </w:pPr>
                            <w:r w:rsidRPr="00BC3685">
                              <w:rPr>
                                <w:rFonts w:ascii="Verdana" w:hAnsi="Verdana"/>
                                <w:sz w:val="18"/>
                              </w:rPr>
                              <w:t xml:space="preserve">5  Financial </w:t>
                            </w:r>
                            <w:r>
                              <w:rPr>
                                <w:rFonts w:ascii="Verdana" w:hAnsi="Verdana"/>
                                <w:sz w:val="18"/>
                              </w:rPr>
                              <w:t>i</w:t>
                            </w:r>
                            <w:r w:rsidRPr="00BC3685">
                              <w:rPr>
                                <w:rFonts w:ascii="Verdana" w:hAnsi="Verdana"/>
                                <w:sz w:val="18"/>
                              </w:rPr>
                              <w:t>nformation</w:t>
                            </w:r>
                            <w:r w:rsidR="00166C2C">
                              <w:rPr>
                                <w:rFonts w:ascii="Verdana" w:hAnsi="Verdana"/>
                                <w:sz w:val="18"/>
                              </w:rPr>
                              <w:t xml:space="preserve"> – Article 3 MiFID exempt firms and </w:t>
                            </w:r>
                            <w:r w:rsidR="0007097D">
                              <w:rPr>
                                <w:rFonts w:ascii="Verdana" w:hAnsi="Verdana"/>
                                <w:sz w:val="18"/>
                              </w:rPr>
                              <w:tab/>
                              <w:t>4</w:t>
                            </w:r>
                            <w:r w:rsidR="00863066">
                              <w:rPr>
                                <w:rFonts w:ascii="Verdana" w:hAnsi="Verdana"/>
                                <w:sz w:val="18"/>
                              </w:rPr>
                              <w:t>6</w:t>
                            </w:r>
                            <w:r w:rsidR="0007097D">
                              <w:rPr>
                                <w:rFonts w:ascii="Verdana" w:hAnsi="Verdana"/>
                                <w:sz w:val="18"/>
                              </w:rPr>
                              <w:br/>
                              <w:t xml:space="preserve">    </w:t>
                            </w:r>
                            <w:r w:rsidR="00166C2C">
                              <w:rPr>
                                <w:rFonts w:ascii="Verdana" w:hAnsi="Verdana"/>
                                <w:sz w:val="18"/>
                              </w:rPr>
                              <w:t>non-UK MiFID firms only</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p>
                          <w:p w14:paraId="2F78CBF9" w14:textId="16BBC6B1" w:rsidR="00BE0620" w:rsidRPr="00842101" w:rsidRDefault="00BE0620" w:rsidP="001743E1">
                            <w:pPr>
                              <w:ind w:left="426"/>
                            </w:pPr>
                            <w:r w:rsidRPr="00BC3685">
                              <w:rPr>
                                <w:rFonts w:ascii="Verdana" w:hAnsi="Verdana"/>
                                <w:sz w:val="18"/>
                              </w:rPr>
                              <w:t>6  Information on the organisation of the firm</w:t>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4</w:t>
                            </w:r>
                            <w:r w:rsidR="00863066">
                              <w:rPr>
                                <w:rFonts w:ascii="Verdana" w:hAnsi="Verdana"/>
                                <w:sz w:val="18"/>
                              </w:rPr>
                              <w:t>7</w:t>
                            </w:r>
                          </w:p>
                          <w:p w14:paraId="4835E89F" w14:textId="77777777" w:rsidR="00BE0620" w:rsidRPr="002E7D43" w:rsidRDefault="00BE0620" w:rsidP="00BE2ADD">
                            <w:pPr>
                              <w:ind w:left="567"/>
                              <w:jc w:val="both"/>
                              <w:rPr>
                                <w:rFonts w:ascii="Verdana" w:hAnsi="Verdana"/>
                                <w:sz w:val="18"/>
                                <w:szCs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428C4" id="_x0000_t202" coordsize="21600,21600" o:spt="202" path="m,l,21600r21600,l21600,xe">
                <v:stroke joinstyle="miter"/>
                <v:path gradientshapeok="t" o:connecttype="rect"/>
              </v:shapetype>
              <v:shape id="Text Box 14" o:spid="_x0000_s1027" type="#_x0000_t202" style="position:absolute;margin-left:43.2pt;margin-top:156.1pt;width:531pt;height:654.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" o:allowincell="f">
                <v:textbox inset="0,3mm">
                  <w:txbxContent>
                    <w:p w14:paraId="4AC919A5" w14:textId="77777777" w:rsidR="00BE0620" w:rsidRPr="00C743AA" w:rsidRDefault="00BE0620" w:rsidP="00BE2ADD">
                      <w:pPr>
                        <w:spacing w:before="360"/>
                        <w:ind w:left="142" w:firstLine="425"/>
                        <w:rPr>
                          <w:rFonts w:ascii="Verdana" w:hAnsi="Verdana"/>
                          <w:b/>
                          <w:sz w:val="22"/>
                          <w:u w:val="single"/>
                        </w:rPr>
                      </w:pPr>
                      <w:r w:rsidRPr="00C743AA">
                        <w:rPr>
                          <w:rFonts w:ascii="Verdana" w:hAnsi="Verdana"/>
                          <w:b/>
                          <w:sz w:val="22"/>
                          <w:u w:val="single"/>
                        </w:rPr>
                        <w:t>Terms in these notes</w:t>
                      </w:r>
                    </w:p>
                    <w:p w14:paraId="1FE9A317" w14:textId="77777777" w:rsidR="00BE0620" w:rsidRPr="00C743AA" w:rsidRDefault="00BE0620" w:rsidP="00BE2ADD">
                      <w:pPr>
                        <w:ind w:left="567"/>
                        <w:jc w:val="both"/>
                        <w:rPr>
                          <w:rFonts w:ascii="Verdana" w:hAnsi="Verdana"/>
                          <w:sz w:val="18"/>
                          <w:szCs w:val="18"/>
                        </w:rPr>
                      </w:pPr>
                      <w:r w:rsidRPr="00C743AA">
                        <w:rPr>
                          <w:rFonts w:ascii="Verdana" w:hAnsi="Verdana"/>
                          <w:sz w:val="18"/>
                          <w:szCs w:val="18"/>
                        </w:rPr>
                        <w:t>These notes use the following terms:</w:t>
                      </w:r>
                    </w:p>
                    <w:p w14:paraId="61225C28"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'you' refers to the person(s) signing the form on behalf of the applicant firm</w:t>
                      </w:r>
                    </w:p>
                    <w:p w14:paraId="7E364A36"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'the applicant firm' refers to the firm applying for authorisation</w:t>
                      </w:r>
                    </w:p>
                    <w:p w14:paraId="03C9F81A"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763FA1EF" w14:textId="77777777" w:rsidR="00BE0620"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02343947" w14:textId="7303750F" w:rsidR="00BE0620"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‘MiFID’ refers to the UK law implementing the Markets in Financial Instruments Directive (Directive 2014/65/EU of the European Parliament and of the Council)</w:t>
                      </w:r>
                    </w:p>
                    <w:p w14:paraId="2885F831"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‘FRN’ Firm’s Reference Number</w:t>
                      </w:r>
                    </w:p>
                    <w:p w14:paraId="368F2767" w14:textId="7DDA4754" w:rsidR="00BE0620" w:rsidRPr="00057BDC" w:rsidRDefault="00BE0620" w:rsidP="00D975BE">
                      <w:pPr>
                        <w:numPr>
                          <w:ilvl w:val="0"/>
                          <w:numId w:val="1"/>
                        </w:numPr>
                        <w:tabs>
                          <w:tab w:val="clear" w:pos="720"/>
                          <w:tab w:val="num" w:pos="1276"/>
                        </w:tabs>
                        <w:spacing w:before="0" w:line="240" w:lineRule="auto"/>
                        <w:ind w:left="1276"/>
                        <w:rPr>
                          <w:rFonts w:ascii="Verdana" w:hAnsi="Verdana"/>
                          <w:sz w:val="18"/>
                          <w:szCs w:val="18"/>
                        </w:rPr>
                      </w:pPr>
                      <w:r w:rsidRPr="00057BDC">
                        <w:rPr>
                          <w:rFonts w:ascii="Verdana" w:hAnsi="Verdana"/>
                          <w:sz w:val="18"/>
                          <w:szCs w:val="18"/>
                        </w:rPr>
                        <w:t>‘RTS’ refers to the UK version of the Regulatory Technical Standards under Article 7(4) of MiFID II (Commission Implementing Regulation (EU) 2017/1945 of 19 June 2017:</w:t>
                      </w:r>
                      <w:r w:rsidRPr="00057BDC">
                        <w:rPr>
                          <w:rStyle w:val="Hyperlink"/>
                          <w:rFonts w:ascii="Verdana" w:hAnsi="Verdana"/>
                          <w:sz w:val="18"/>
                          <w:szCs w:val="18"/>
                        </w:rPr>
                        <w:t xml:space="preserve"> https://www.handbook.fca.org.uk/techstandards/MIFID-MIFIR/2017/reg_del_2017_1943_oj/?view=chapter</w:t>
                      </w:r>
                    </w:p>
                    <w:p w14:paraId="2285A8DB" w14:textId="77777777" w:rsidR="00BE0620" w:rsidRPr="00057BDC" w:rsidRDefault="00BE0620" w:rsidP="005F16A0">
                      <w:pPr>
                        <w:numPr>
                          <w:ilvl w:val="0"/>
                          <w:numId w:val="1"/>
                        </w:numPr>
                        <w:tabs>
                          <w:tab w:val="clear" w:pos="720"/>
                          <w:tab w:val="num" w:pos="1276"/>
                        </w:tabs>
                        <w:spacing w:before="0" w:line="240" w:lineRule="auto"/>
                        <w:ind w:left="1276"/>
                        <w:rPr>
                          <w:rFonts w:ascii="Verdana" w:hAnsi="Verdana"/>
                          <w:sz w:val="18"/>
                          <w:szCs w:val="18"/>
                        </w:rPr>
                      </w:pPr>
                      <w:r w:rsidRPr="00057BDC">
                        <w:rPr>
                          <w:rFonts w:ascii="Verdana" w:hAnsi="Verdana"/>
                          <w:sz w:val="18"/>
                          <w:szCs w:val="18"/>
                        </w:rPr>
                        <w:t>‘ITS’ refers to the UK version of the Implementing Technical Standards under Article 7(5) of MiFID II (Commission Implementing Regulation (EU) 2017/1945 of 19 June 2017:</w:t>
                      </w:r>
                    </w:p>
                    <w:p w14:paraId="2CE75C5B" w14:textId="2F22E5FD" w:rsidR="00BE0620" w:rsidRPr="00057BDC" w:rsidRDefault="00BE0620" w:rsidP="00580378">
                      <w:pPr>
                        <w:spacing w:before="0" w:line="240" w:lineRule="auto"/>
                        <w:ind w:left="1276"/>
                        <w:rPr>
                          <w:rFonts w:ascii="Verdana" w:hAnsi="Verdana"/>
                          <w:sz w:val="18"/>
                          <w:szCs w:val="18"/>
                        </w:rPr>
                      </w:pPr>
                      <w:r w:rsidRPr="00057BDC">
                        <w:rPr>
                          <w:rFonts w:ascii="Verdana" w:hAnsi="Verdana"/>
                          <w:sz w:val="18"/>
                          <w:szCs w:val="18"/>
                        </w:rPr>
                        <w:t xml:space="preserve">https://www.handbook.fca.org.uk/techstandards/MIFID-MIFIR/2017/reg_impl_2017_1945_oj/?view=chapter </w:t>
                      </w:r>
                    </w:p>
                    <w:p w14:paraId="42CEE2E7" w14:textId="77777777" w:rsidR="00BE0620" w:rsidRPr="00057BDC"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057BDC">
                        <w:rPr>
                          <w:rFonts w:ascii="Verdana" w:hAnsi="Verdana"/>
                          <w:sz w:val="18"/>
                          <w:szCs w:val="18"/>
                        </w:rPr>
                        <w:t>‘MTF’ refers to Multilateral Trading Facility</w:t>
                      </w:r>
                    </w:p>
                    <w:p w14:paraId="57D42035" w14:textId="27D5D0DF" w:rsidR="00BE0620" w:rsidRPr="00057BDC"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057BDC" w:rsidDel="001D2B7B">
                        <w:rPr>
                          <w:rFonts w:ascii="Verdana" w:hAnsi="Verdana"/>
                          <w:sz w:val="18"/>
                          <w:szCs w:val="18"/>
                        </w:rPr>
                        <w:t xml:space="preserve"> </w:t>
                      </w:r>
                      <w:r w:rsidRPr="00057BDC">
                        <w:rPr>
                          <w:rFonts w:ascii="Verdana" w:hAnsi="Verdana"/>
                          <w:sz w:val="18"/>
                          <w:szCs w:val="18"/>
                        </w:rPr>
                        <w:t>‘OTF’ refers to Organised Trading Facility</w:t>
                      </w:r>
                    </w:p>
                    <w:p w14:paraId="3C51917F" w14:textId="77777777" w:rsidR="00BE0620" w:rsidRPr="00057BDC" w:rsidRDefault="00BE0620" w:rsidP="00BE2ADD">
                      <w:pPr>
                        <w:spacing w:before="360"/>
                        <w:ind w:left="142" w:firstLine="425"/>
                        <w:rPr>
                          <w:rFonts w:ascii="Verdana" w:hAnsi="Verdana"/>
                          <w:b/>
                          <w:sz w:val="22"/>
                          <w:u w:val="single"/>
                        </w:rPr>
                      </w:pPr>
                      <w:r w:rsidRPr="00057BDC">
                        <w:rPr>
                          <w:rFonts w:ascii="Verdana" w:hAnsi="Verdana"/>
                          <w:b/>
                          <w:sz w:val="22"/>
                          <w:u w:val="single"/>
                        </w:rPr>
                        <w:t>Important information</w:t>
                      </w:r>
                    </w:p>
                    <w:p w14:paraId="20477A4C" w14:textId="77777777" w:rsidR="00BE0620" w:rsidRPr="00057BDC" w:rsidRDefault="00BE0620" w:rsidP="000D2F0C">
                      <w:pPr>
                        <w:ind w:left="567"/>
                        <w:rPr>
                          <w:rFonts w:ascii="Verdana" w:hAnsi="Verdana"/>
                          <w:sz w:val="18"/>
                          <w:szCs w:val="18"/>
                        </w:rPr>
                      </w:pPr>
                      <w:r w:rsidRPr="00057BDC">
                        <w:rPr>
                          <w:rFonts w:ascii="Verdana" w:hAnsi="Verdana"/>
                          <w:sz w:val="18"/>
                          <w:szCs w:val="18"/>
                        </w:rPr>
                        <w:t>At the point of authorisation we expect the applicant firm to be ready, willing and organised to start business.</w:t>
                      </w:r>
                    </w:p>
                    <w:p w14:paraId="712B822F" w14:textId="77777777" w:rsidR="00BE0620" w:rsidRPr="00057BDC" w:rsidRDefault="00BE0620" w:rsidP="000D2F0C">
                      <w:pPr>
                        <w:ind w:left="567"/>
                        <w:rPr>
                          <w:rFonts w:ascii="Verdana" w:hAnsi="Verdana"/>
                          <w:sz w:val="18"/>
                          <w:szCs w:val="18"/>
                        </w:rPr>
                      </w:pPr>
                      <w:r w:rsidRPr="00057BDC">
                        <w:rPr>
                          <w:rFonts w:ascii="Verdana" w:hAnsi="Verdana"/>
                          <w:sz w:val="18"/>
                          <w:szCs w:val="18"/>
                        </w:rPr>
                        <w:t xml:space="preserve">Once authorised the applicant firm is required to pay regulatory fees even if it is not trading. </w:t>
                      </w:r>
                    </w:p>
                    <w:p w14:paraId="2D2E3757" w14:textId="77777777" w:rsidR="00BE0620" w:rsidRDefault="00BE0620" w:rsidP="000D2F0C">
                      <w:pPr>
                        <w:ind w:left="567"/>
                        <w:rPr>
                          <w:rFonts w:ascii="Verdana" w:hAnsi="Verdana"/>
                          <w:sz w:val="18"/>
                          <w:szCs w:val="18"/>
                        </w:rPr>
                      </w:pPr>
                      <w:r w:rsidRPr="00057BDC">
                        <w:rPr>
                          <w:rFonts w:ascii="Verdana" w:hAnsi="Verdana"/>
                          <w:sz w:val="18"/>
                          <w:szCs w:val="18"/>
                        </w:rPr>
                        <w:t>Firms must</w:t>
                      </w:r>
                      <w:r w:rsidRPr="002E7D43">
                        <w:rPr>
                          <w:rFonts w:ascii="Verdana" w:hAnsi="Verdana"/>
                          <w:sz w:val="18"/>
                          <w:szCs w:val="18"/>
                        </w:rPr>
                        <w:t xml:space="preserve"> notify us immediately if any of their static data changes.</w:t>
                      </w:r>
                    </w:p>
                    <w:p w14:paraId="610DDE98" w14:textId="77777777" w:rsidR="00BE0620" w:rsidRDefault="00BE0620" w:rsidP="00BE2ADD">
                      <w:pPr>
                        <w:ind w:left="567"/>
                        <w:jc w:val="both"/>
                        <w:rPr>
                          <w:rFonts w:ascii="Verdana" w:hAnsi="Verdana"/>
                          <w:sz w:val="18"/>
                          <w:szCs w:val="18"/>
                        </w:rPr>
                      </w:pPr>
                    </w:p>
                    <w:p w14:paraId="6C214CD3" w14:textId="77777777" w:rsidR="00BE0620" w:rsidRPr="00BC3685" w:rsidRDefault="00BE0620" w:rsidP="001743E1">
                      <w:pPr>
                        <w:spacing w:before="360"/>
                        <w:ind w:left="426"/>
                        <w:rPr>
                          <w:rFonts w:ascii="Verdana" w:hAnsi="Verdana"/>
                          <w:b/>
                          <w:sz w:val="22"/>
                        </w:rPr>
                      </w:pPr>
                      <w:r w:rsidRPr="00BC3685">
                        <w:rPr>
                          <w:rFonts w:ascii="Verdana" w:hAnsi="Verdana"/>
                          <w:b/>
                          <w:sz w:val="22"/>
                        </w:rPr>
                        <w:t>Contents</w:t>
                      </w:r>
                    </w:p>
                    <w:p w14:paraId="548D3229" w14:textId="357D2261" w:rsidR="00BE0620" w:rsidRPr="00BC3685" w:rsidRDefault="00BE0620" w:rsidP="001743E1">
                      <w:pPr>
                        <w:tabs>
                          <w:tab w:val="right" w:pos="4253"/>
                        </w:tabs>
                        <w:spacing w:before="120" w:line="240" w:lineRule="exact"/>
                        <w:ind w:left="426" w:right="-203"/>
                        <w:rPr>
                          <w:rFonts w:ascii="Verdana" w:hAnsi="Verdana"/>
                          <w:sz w:val="18"/>
                        </w:rPr>
                      </w:pPr>
                      <w:r>
                        <w:rPr>
                          <w:rFonts w:ascii="Verdana" w:hAnsi="Verdana"/>
                          <w:sz w:val="18"/>
                          <w:szCs w:val="18"/>
                        </w:rPr>
                        <w:t>1  General i</w:t>
                      </w:r>
                      <w:r w:rsidRPr="00BC3685">
                        <w:rPr>
                          <w:rFonts w:ascii="Verdana" w:hAnsi="Verdana"/>
                          <w:sz w:val="18"/>
                          <w:szCs w:val="18"/>
                        </w:rPr>
                        <w:t>nformation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625A41">
                        <w:rPr>
                          <w:rFonts w:ascii="Verdana" w:hAnsi="Verdana"/>
                          <w:sz w:val="18"/>
                        </w:rPr>
                        <w:t>11</w:t>
                      </w:r>
                    </w:p>
                    <w:p w14:paraId="47CA444F" w14:textId="291997CD" w:rsidR="00BE0620" w:rsidRPr="00BC3685" w:rsidRDefault="00BE0620" w:rsidP="001743E1">
                      <w:pPr>
                        <w:tabs>
                          <w:tab w:val="right" w:pos="4253"/>
                        </w:tabs>
                        <w:spacing w:before="120" w:line="240" w:lineRule="exact"/>
                        <w:ind w:left="426" w:right="-203"/>
                        <w:rPr>
                          <w:rFonts w:ascii="Verdana" w:hAnsi="Verdana"/>
                          <w:sz w:val="18"/>
                        </w:rPr>
                      </w:pPr>
                      <w:r w:rsidRPr="00BC3685">
                        <w:rPr>
                          <w:rFonts w:ascii="Verdana" w:hAnsi="Verdana"/>
                          <w:sz w:val="18"/>
                        </w:rPr>
                        <w:t xml:space="preserve">2  Information on </w:t>
                      </w:r>
                      <w:r>
                        <w:rPr>
                          <w:rFonts w:ascii="Verdana" w:hAnsi="Verdana"/>
                          <w:sz w:val="18"/>
                        </w:rPr>
                        <w:t>c</w:t>
                      </w:r>
                      <w:r w:rsidRPr="00BC3685">
                        <w:rPr>
                          <w:rFonts w:ascii="Verdana" w:hAnsi="Verdana"/>
                          <w:sz w:val="18"/>
                        </w:rPr>
                        <w:t>apital</w:t>
                      </w:r>
                      <w:r w:rsidR="00166C2C">
                        <w:rPr>
                          <w:rFonts w:ascii="Verdana" w:hAnsi="Verdana"/>
                          <w:sz w:val="18"/>
                        </w:rPr>
                        <w:t xml:space="preserve"> – Article 3 MiFID exempt firms and </w:t>
                      </w:r>
                      <w:r w:rsidR="0007097D">
                        <w:rPr>
                          <w:rFonts w:ascii="Verdana" w:hAnsi="Verdana"/>
                          <w:sz w:val="18"/>
                        </w:rPr>
                        <w:br/>
                        <w:t xml:space="preserve">    </w:t>
                      </w:r>
                      <w:r w:rsidR="00166C2C">
                        <w:rPr>
                          <w:rFonts w:ascii="Verdana" w:hAnsi="Verdana"/>
                          <w:sz w:val="18"/>
                        </w:rPr>
                        <w:t>non-UK MiFID firms only</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00625A41">
                        <w:rPr>
                          <w:rFonts w:ascii="Verdana" w:hAnsi="Verdana"/>
                          <w:sz w:val="18"/>
                        </w:rPr>
                        <w:t>2</w:t>
                      </w:r>
                      <w:r w:rsidR="00863066">
                        <w:rPr>
                          <w:rFonts w:ascii="Verdana" w:hAnsi="Verdana"/>
                          <w:sz w:val="18"/>
                        </w:rPr>
                        <w:t>4</w:t>
                      </w:r>
                    </w:p>
                    <w:p w14:paraId="35AB5661" w14:textId="4A896C89" w:rsidR="00BE0620" w:rsidRPr="00BC3685" w:rsidRDefault="00BE0620" w:rsidP="001743E1">
                      <w:pPr>
                        <w:tabs>
                          <w:tab w:val="right" w:pos="4253"/>
                        </w:tabs>
                        <w:spacing w:before="120" w:line="240" w:lineRule="exact"/>
                        <w:ind w:left="426" w:right="-203"/>
                        <w:rPr>
                          <w:rFonts w:ascii="Verdana" w:hAnsi="Verdana"/>
                          <w:sz w:val="18"/>
                        </w:rPr>
                      </w:pPr>
                      <w:r w:rsidRPr="00BC3685">
                        <w:rPr>
                          <w:rFonts w:ascii="Verdana" w:hAnsi="Verdana"/>
                          <w:sz w:val="18"/>
                        </w:rPr>
                        <w:t xml:space="preserve">3  Information on </w:t>
                      </w:r>
                      <w:r>
                        <w:rPr>
                          <w:rFonts w:ascii="Verdana" w:hAnsi="Verdana"/>
                          <w:sz w:val="18"/>
                        </w:rPr>
                        <w:t>s</w:t>
                      </w:r>
                      <w:r w:rsidRPr="00BC3685">
                        <w:rPr>
                          <w:rFonts w:ascii="Verdana" w:hAnsi="Verdana"/>
                          <w:sz w:val="18"/>
                        </w:rPr>
                        <w:t>hareholders</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3</w:t>
                      </w:r>
                      <w:r w:rsidR="00863066">
                        <w:rPr>
                          <w:rFonts w:ascii="Verdana" w:hAnsi="Verdana"/>
                          <w:sz w:val="18"/>
                        </w:rPr>
                        <w:t>7</w:t>
                      </w:r>
                    </w:p>
                    <w:p w14:paraId="091D8C40" w14:textId="3A2C9B40" w:rsidR="00BE0620" w:rsidRPr="00BC3685" w:rsidRDefault="00BE0620" w:rsidP="001743E1">
                      <w:pPr>
                        <w:tabs>
                          <w:tab w:val="right" w:pos="4253"/>
                        </w:tabs>
                        <w:spacing w:before="120" w:line="240" w:lineRule="exact"/>
                        <w:ind w:left="426" w:right="-203"/>
                        <w:rPr>
                          <w:rFonts w:ascii="Verdana" w:hAnsi="Verdana"/>
                          <w:sz w:val="18"/>
                        </w:rPr>
                      </w:pPr>
                      <w:r w:rsidRPr="00BC3685">
                        <w:rPr>
                          <w:rFonts w:ascii="Verdana" w:hAnsi="Verdana"/>
                          <w:sz w:val="18"/>
                        </w:rPr>
                        <w:t xml:space="preserve">4  Information on the management body and persons who </w:t>
                      </w:r>
                      <w:r w:rsidRPr="00BC3685">
                        <w:rPr>
                          <w:rFonts w:ascii="Verdana" w:hAnsi="Verdana"/>
                          <w:sz w:val="18"/>
                        </w:rPr>
                        <w:br/>
                        <w:t xml:space="preserve">   direct the business</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4</w:t>
                      </w:r>
                      <w:r w:rsidR="00863066">
                        <w:rPr>
                          <w:rFonts w:ascii="Verdana" w:hAnsi="Verdana"/>
                          <w:sz w:val="18"/>
                        </w:rPr>
                        <w:t>3</w:t>
                      </w:r>
                    </w:p>
                    <w:p w14:paraId="4D9A31E4" w14:textId="4276F23F" w:rsidR="00BE0620" w:rsidRPr="00BC3685" w:rsidRDefault="00BE0620" w:rsidP="001743E1">
                      <w:pPr>
                        <w:tabs>
                          <w:tab w:val="right" w:pos="4253"/>
                        </w:tabs>
                        <w:spacing w:before="120" w:line="240" w:lineRule="exact"/>
                        <w:ind w:left="426" w:right="-203"/>
                        <w:rPr>
                          <w:rFonts w:ascii="Verdana" w:hAnsi="Verdana"/>
                          <w:sz w:val="18"/>
                        </w:rPr>
                      </w:pPr>
                      <w:r w:rsidRPr="00BC3685">
                        <w:rPr>
                          <w:rFonts w:ascii="Verdana" w:hAnsi="Verdana"/>
                          <w:sz w:val="18"/>
                        </w:rPr>
                        <w:t xml:space="preserve">5  Financial </w:t>
                      </w:r>
                      <w:r>
                        <w:rPr>
                          <w:rFonts w:ascii="Verdana" w:hAnsi="Verdana"/>
                          <w:sz w:val="18"/>
                        </w:rPr>
                        <w:t>i</w:t>
                      </w:r>
                      <w:r w:rsidRPr="00BC3685">
                        <w:rPr>
                          <w:rFonts w:ascii="Verdana" w:hAnsi="Verdana"/>
                          <w:sz w:val="18"/>
                        </w:rPr>
                        <w:t>nformation</w:t>
                      </w:r>
                      <w:r w:rsidR="00166C2C">
                        <w:rPr>
                          <w:rFonts w:ascii="Verdana" w:hAnsi="Verdana"/>
                          <w:sz w:val="18"/>
                        </w:rPr>
                        <w:t xml:space="preserve"> – Article 3 MiFID exempt firms and </w:t>
                      </w:r>
                      <w:r w:rsidR="0007097D">
                        <w:rPr>
                          <w:rFonts w:ascii="Verdana" w:hAnsi="Verdana"/>
                          <w:sz w:val="18"/>
                        </w:rPr>
                        <w:tab/>
                        <w:t>4</w:t>
                      </w:r>
                      <w:r w:rsidR="00863066">
                        <w:rPr>
                          <w:rFonts w:ascii="Verdana" w:hAnsi="Verdana"/>
                          <w:sz w:val="18"/>
                        </w:rPr>
                        <w:t>6</w:t>
                      </w:r>
                      <w:r w:rsidR="0007097D">
                        <w:rPr>
                          <w:rFonts w:ascii="Verdana" w:hAnsi="Verdana"/>
                          <w:sz w:val="18"/>
                        </w:rPr>
                        <w:br/>
                        <w:t xml:space="preserve">    </w:t>
                      </w:r>
                      <w:r w:rsidR="00166C2C">
                        <w:rPr>
                          <w:rFonts w:ascii="Verdana" w:hAnsi="Verdana"/>
                          <w:sz w:val="18"/>
                        </w:rPr>
                        <w:t>non-UK MiFID firms only</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p>
                    <w:p w14:paraId="2F78CBF9" w14:textId="16BBC6B1" w:rsidR="00BE0620" w:rsidRPr="00842101" w:rsidRDefault="00BE0620" w:rsidP="001743E1">
                      <w:pPr>
                        <w:ind w:left="426"/>
                      </w:pPr>
                      <w:r w:rsidRPr="00BC3685">
                        <w:rPr>
                          <w:rFonts w:ascii="Verdana" w:hAnsi="Verdana"/>
                          <w:sz w:val="18"/>
                        </w:rPr>
                        <w:t>6  Information on the organisation of the firm</w:t>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4</w:t>
                      </w:r>
                      <w:r w:rsidR="00863066">
                        <w:rPr>
                          <w:rFonts w:ascii="Verdana" w:hAnsi="Verdana"/>
                          <w:sz w:val="18"/>
                        </w:rPr>
                        <w:t>7</w:t>
                      </w:r>
                    </w:p>
                    <w:p w14:paraId="4835E89F" w14:textId="77777777" w:rsidR="00BE0620" w:rsidRPr="002E7D43" w:rsidRDefault="00BE0620" w:rsidP="00BE2ADD">
                      <w:pPr>
                        <w:ind w:left="567"/>
                        <w:jc w:val="both"/>
                        <w:rPr>
                          <w:rFonts w:ascii="Verdana" w:hAnsi="Verdana"/>
                          <w:sz w:val="18"/>
                          <w:szCs w:val="18"/>
                        </w:rPr>
                      </w:pPr>
                    </w:p>
                  </w:txbxContent>
                </v:textbox>
                <w10:wrap anchorx="page" anchory="page"/>
              </v:shape>
            </w:pict>
          </mc:Fallback>
        </mc:AlternateConten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92410F" w:rsidRPr="00C77E9D" w14:paraId="6AF2990F" w14:textId="77777777" w:rsidTr="007228B1">
        <w:trPr>
          <w:trHeight w:val="1701"/>
        </w:trPr>
        <w:tc>
          <w:tcPr>
            <w:tcW w:w="10093" w:type="dxa"/>
            <w:shd w:val="clear" w:color="auto" w:fill="701B45"/>
          </w:tcPr>
          <w:p w14:paraId="650940B9" w14:textId="77777777" w:rsidR="0092410F" w:rsidRPr="007228B1" w:rsidRDefault="0092410F" w:rsidP="0092410F">
            <w:pPr>
              <w:pStyle w:val="Sectionnumber"/>
              <w:jc w:val="left"/>
              <w:rPr>
                <w:rFonts w:ascii="Verdana" w:hAnsi="Verdana"/>
                <w:b/>
                <w:sz w:val="28"/>
                <w:szCs w:val="28"/>
              </w:rPr>
            </w:pPr>
            <w:r w:rsidRPr="007228B1">
              <w:rPr>
                <w:rFonts w:ascii="Verdana" w:hAnsi="Verdana"/>
                <w:sz w:val="28"/>
                <w:szCs w:val="28"/>
              </w:rPr>
              <w:lastRenderedPageBreak/>
              <w:br w:type="page"/>
            </w:r>
            <w:r w:rsidRPr="007228B1">
              <w:rPr>
                <w:rFonts w:ascii="Verdana" w:hAnsi="Verdana"/>
                <w:sz w:val="28"/>
                <w:szCs w:val="28"/>
              </w:rPr>
              <w:br w:type="page"/>
            </w:r>
            <w:r w:rsidRPr="007228B1">
              <w:rPr>
                <w:rFonts w:ascii="Verdana" w:hAnsi="Verdana"/>
                <w:b/>
                <w:sz w:val="28"/>
                <w:szCs w:val="28"/>
              </w:rPr>
              <w:t xml:space="preserve"> </w:t>
            </w:r>
            <w:r w:rsidR="007228B1">
              <w:rPr>
                <w:rFonts w:ascii="Verdana" w:hAnsi="Verdana"/>
                <w:b/>
                <w:sz w:val="28"/>
                <w:szCs w:val="28"/>
              </w:rPr>
              <w:t xml:space="preserve">   </w:t>
            </w:r>
            <w:r w:rsidRPr="007228B1">
              <w:rPr>
                <w:rFonts w:ascii="Verdana" w:hAnsi="Verdana"/>
                <w:b/>
                <w:sz w:val="28"/>
                <w:szCs w:val="28"/>
              </w:rPr>
              <w:t>The FCA Handbook</w:t>
            </w:r>
          </w:p>
          <w:p w14:paraId="2F04EC86" w14:textId="77777777" w:rsidR="0092410F" w:rsidRPr="00C77E9D" w:rsidRDefault="0092410F" w:rsidP="00BF0A58">
            <w:pPr>
              <w:spacing w:before="120" w:after="284"/>
            </w:pPr>
          </w:p>
        </w:tc>
      </w:tr>
    </w:tbl>
    <w:p w14:paraId="77E6C01E" w14:textId="77777777" w:rsidR="004713C6" w:rsidRPr="00C77E9D" w:rsidRDefault="004713C6" w:rsidP="0065657D">
      <w:pPr>
        <w:tabs>
          <w:tab w:val="left" w:pos="4590"/>
        </w:tabs>
        <w:ind w:left="-1871"/>
      </w:pPr>
    </w:p>
    <w:p w14:paraId="6A653FD9" w14:textId="77777777" w:rsidR="004713C6" w:rsidRPr="00C743AA" w:rsidRDefault="004713C6" w:rsidP="0065657D">
      <w:pPr>
        <w:ind w:left="-1871"/>
        <w:jc w:val="both"/>
        <w:rPr>
          <w:rFonts w:ascii="Verdana" w:hAnsi="Verdana"/>
          <w:b/>
        </w:rPr>
      </w:pPr>
      <w:r w:rsidRPr="00C743AA">
        <w:rPr>
          <w:rFonts w:ascii="Verdana" w:hAnsi="Verdana"/>
          <w:b/>
        </w:rPr>
        <w:t>Introduction</w:t>
      </w:r>
    </w:p>
    <w:p w14:paraId="494F58E6" w14:textId="77777777" w:rsidR="004713C6" w:rsidRPr="00282698" w:rsidRDefault="004713C6" w:rsidP="0065657D">
      <w:pPr>
        <w:ind w:left="-1871"/>
        <w:rPr>
          <w:rFonts w:ascii="Verdana" w:hAnsi="Verdana"/>
          <w:sz w:val="18"/>
          <w:szCs w:val="18"/>
        </w:rPr>
      </w:pPr>
      <w:r w:rsidRPr="00282698">
        <w:rPr>
          <w:rFonts w:ascii="Verdana" w:hAnsi="Verdana"/>
          <w:sz w:val="18"/>
          <w:szCs w:val="18"/>
        </w:rPr>
        <w:t xml:space="preserve">The </w:t>
      </w:r>
      <w:r w:rsidR="004F25CC" w:rsidRPr="00282698">
        <w:rPr>
          <w:rFonts w:ascii="Verdana" w:hAnsi="Verdana"/>
          <w:sz w:val="18"/>
          <w:szCs w:val="18"/>
        </w:rPr>
        <w:t xml:space="preserve">FCA </w:t>
      </w:r>
      <w:r w:rsidRPr="00282698">
        <w:rPr>
          <w:rFonts w:ascii="Verdana" w:hAnsi="Verdana"/>
          <w:sz w:val="18"/>
          <w:szCs w:val="18"/>
        </w:rPr>
        <w:t>Handbook set</w:t>
      </w:r>
      <w:r w:rsidR="00CC05DE" w:rsidRPr="00282698">
        <w:rPr>
          <w:rFonts w:ascii="Verdana" w:hAnsi="Verdana"/>
          <w:sz w:val="18"/>
          <w:szCs w:val="18"/>
        </w:rPr>
        <w:t>s</w:t>
      </w:r>
      <w:r w:rsidRPr="00282698">
        <w:rPr>
          <w:rFonts w:ascii="Verdana" w:hAnsi="Verdana"/>
          <w:sz w:val="18"/>
          <w:szCs w:val="18"/>
        </w:rPr>
        <w:t xml:space="preserve"> out our legislative powers and other provisions made under powers given to us by </w:t>
      </w:r>
      <w:r w:rsidR="00DD63ED" w:rsidRPr="00282698">
        <w:rPr>
          <w:rFonts w:ascii="Verdana" w:hAnsi="Verdana"/>
          <w:sz w:val="18"/>
          <w:szCs w:val="18"/>
        </w:rPr>
        <w:t>the Financial Services and Markets Act 2000</w:t>
      </w:r>
      <w:r w:rsidR="00416A64" w:rsidRPr="00282698">
        <w:rPr>
          <w:rFonts w:ascii="Verdana" w:hAnsi="Verdana"/>
          <w:sz w:val="18"/>
          <w:szCs w:val="18"/>
        </w:rPr>
        <w:t>(FSMA).</w:t>
      </w:r>
    </w:p>
    <w:p w14:paraId="04124D12" w14:textId="77777777" w:rsidR="005E775C" w:rsidRPr="00282698" w:rsidRDefault="004713C6" w:rsidP="0065657D">
      <w:pPr>
        <w:ind w:left="-1871"/>
        <w:rPr>
          <w:rFonts w:ascii="Verdana" w:hAnsi="Verdana"/>
          <w:sz w:val="18"/>
          <w:szCs w:val="18"/>
        </w:rPr>
      </w:pPr>
      <w:r w:rsidRPr="00282698">
        <w:rPr>
          <w:rFonts w:ascii="Verdana" w:hAnsi="Verdana"/>
          <w:sz w:val="18"/>
          <w:szCs w:val="18"/>
        </w:rPr>
        <w:t xml:space="preserve">In addition to the </w:t>
      </w:r>
      <w:r w:rsidR="004F25CC" w:rsidRPr="00282698">
        <w:rPr>
          <w:rFonts w:ascii="Verdana" w:hAnsi="Verdana"/>
          <w:sz w:val="18"/>
          <w:szCs w:val="18"/>
        </w:rPr>
        <w:t xml:space="preserve">FCA </w:t>
      </w:r>
      <w:r w:rsidRPr="00282698">
        <w:rPr>
          <w:rFonts w:ascii="Verdana" w:hAnsi="Verdana"/>
          <w:sz w:val="18"/>
          <w:szCs w:val="18"/>
        </w:rPr>
        <w:t>Handbook, there are also Handbook guides and Regulatory guides</w:t>
      </w:r>
      <w:r w:rsidR="00416A64" w:rsidRPr="00282698">
        <w:rPr>
          <w:rFonts w:ascii="Verdana" w:hAnsi="Verdana"/>
          <w:sz w:val="18"/>
          <w:szCs w:val="18"/>
        </w:rPr>
        <w:t>.</w:t>
      </w:r>
    </w:p>
    <w:p w14:paraId="4D235307" w14:textId="77777777" w:rsidR="005E775C" w:rsidRPr="00282698" w:rsidRDefault="005E775C" w:rsidP="005D4D30">
      <w:pPr>
        <w:numPr>
          <w:ilvl w:val="0"/>
          <w:numId w:val="42"/>
        </w:numPr>
        <w:rPr>
          <w:rFonts w:ascii="Verdana" w:hAnsi="Verdana"/>
          <w:sz w:val="18"/>
          <w:szCs w:val="18"/>
        </w:rPr>
      </w:pPr>
      <w:r w:rsidRPr="00282698">
        <w:rPr>
          <w:rFonts w:ascii="Verdana" w:hAnsi="Verdana"/>
          <w:sz w:val="18"/>
          <w:szCs w:val="18"/>
        </w:rPr>
        <w:t>Handbook Guides are guides for particular types of firm</w:t>
      </w:r>
      <w:r w:rsidR="00416A64" w:rsidRPr="00282698">
        <w:rPr>
          <w:rFonts w:ascii="Verdana" w:hAnsi="Verdana"/>
          <w:sz w:val="18"/>
          <w:szCs w:val="18"/>
        </w:rPr>
        <w:t>s</w:t>
      </w:r>
      <w:r w:rsidRPr="00282698">
        <w:rPr>
          <w:rFonts w:ascii="Verdana" w:hAnsi="Verdana"/>
          <w:sz w:val="18"/>
          <w:szCs w:val="18"/>
        </w:rPr>
        <w:t xml:space="preserve"> (indicated in the title), pointing them in the direction of material in the Handbook that applies to them.</w:t>
      </w:r>
    </w:p>
    <w:p w14:paraId="5F3502D1" w14:textId="77777777" w:rsidR="005E775C" w:rsidRPr="00282698" w:rsidRDefault="005E775C" w:rsidP="005D4D30">
      <w:pPr>
        <w:numPr>
          <w:ilvl w:val="0"/>
          <w:numId w:val="42"/>
        </w:numPr>
        <w:rPr>
          <w:rFonts w:ascii="Verdana" w:hAnsi="Verdana"/>
          <w:sz w:val="18"/>
          <w:szCs w:val="18"/>
        </w:rPr>
      </w:pPr>
      <w:r w:rsidRPr="00282698">
        <w:rPr>
          <w:rFonts w:ascii="Verdana" w:hAnsi="Verdana"/>
          <w:sz w:val="18"/>
          <w:szCs w:val="18"/>
        </w:rPr>
        <w:t>Regulatory Guides are guides to particular regulatory topics within the Handbook.</w:t>
      </w:r>
    </w:p>
    <w:p w14:paraId="0FB9EC83" w14:textId="132D7191" w:rsidR="005E775C" w:rsidRPr="00282698" w:rsidRDefault="005E775C" w:rsidP="0065657D">
      <w:pPr>
        <w:ind w:left="-1871"/>
        <w:rPr>
          <w:rFonts w:ascii="Verdana" w:hAnsi="Verdana"/>
          <w:sz w:val="18"/>
          <w:szCs w:val="18"/>
        </w:rPr>
      </w:pPr>
      <w:r w:rsidRPr="00282698">
        <w:rPr>
          <w:rFonts w:ascii="Verdana" w:hAnsi="Verdana"/>
          <w:sz w:val="18"/>
          <w:szCs w:val="18"/>
        </w:rPr>
        <w:t xml:space="preserve">In addition, GEN 2 (Interpreting the Handbook) helps readers to interpret the Handbook. It provides guidance on the way that the Handbook should be read in </w:t>
      </w:r>
      <w:r w:rsidR="00416A64" w:rsidRPr="00282698">
        <w:rPr>
          <w:rFonts w:ascii="Verdana" w:hAnsi="Verdana"/>
          <w:sz w:val="18"/>
          <w:szCs w:val="18"/>
        </w:rPr>
        <w:t xml:space="preserve">the </w:t>
      </w:r>
      <w:r w:rsidRPr="00282698">
        <w:rPr>
          <w:rFonts w:ascii="Verdana" w:hAnsi="Verdana"/>
          <w:sz w:val="18"/>
          <w:szCs w:val="18"/>
        </w:rPr>
        <w:t xml:space="preserve">light of the FCA’s particular regulatory responsibilities and powers. </w:t>
      </w:r>
    </w:p>
    <w:p w14:paraId="6AB3163C" w14:textId="77777777" w:rsidR="008C0EEE" w:rsidRPr="00282698" w:rsidRDefault="004713C6" w:rsidP="0065657D">
      <w:pPr>
        <w:ind w:left="-1871"/>
        <w:rPr>
          <w:rFonts w:ascii="Verdana" w:hAnsi="Verdana"/>
          <w:szCs w:val="18"/>
        </w:rPr>
      </w:pPr>
      <w:r w:rsidRPr="00282698">
        <w:rPr>
          <w:rFonts w:ascii="Verdana" w:hAnsi="Verdana"/>
          <w:sz w:val="18"/>
          <w:szCs w:val="18"/>
        </w:rPr>
        <w:t xml:space="preserve">The </w:t>
      </w:r>
      <w:r w:rsidR="004F25CC" w:rsidRPr="00282698">
        <w:rPr>
          <w:rFonts w:ascii="Verdana" w:hAnsi="Verdana"/>
          <w:sz w:val="18"/>
          <w:szCs w:val="18"/>
        </w:rPr>
        <w:t xml:space="preserve">FCA </w:t>
      </w:r>
      <w:r w:rsidRPr="00282698">
        <w:rPr>
          <w:rFonts w:ascii="Verdana" w:hAnsi="Verdana"/>
          <w:sz w:val="18"/>
          <w:szCs w:val="18"/>
        </w:rPr>
        <w:t xml:space="preserve">Handbook </w:t>
      </w:r>
      <w:r w:rsidR="005E775C" w:rsidRPr="00282698">
        <w:rPr>
          <w:rFonts w:ascii="Verdana" w:hAnsi="Verdana"/>
          <w:sz w:val="18"/>
          <w:szCs w:val="18"/>
        </w:rPr>
        <w:t>also</w:t>
      </w:r>
      <w:r w:rsidRPr="00282698">
        <w:rPr>
          <w:rFonts w:ascii="Verdana" w:hAnsi="Verdana"/>
          <w:sz w:val="18"/>
          <w:szCs w:val="18"/>
        </w:rPr>
        <w:t xml:space="preserve"> contains a Glossary of all the definitions </w:t>
      </w:r>
      <w:r w:rsidR="00AC3126" w:rsidRPr="00282698">
        <w:rPr>
          <w:rFonts w:ascii="Verdana" w:hAnsi="Verdana"/>
          <w:sz w:val="18"/>
          <w:szCs w:val="18"/>
        </w:rPr>
        <w:t xml:space="preserve">used in the </w:t>
      </w:r>
      <w:r w:rsidR="004F25CC" w:rsidRPr="00282698">
        <w:rPr>
          <w:rFonts w:ascii="Verdana" w:hAnsi="Verdana"/>
          <w:sz w:val="18"/>
          <w:szCs w:val="18"/>
        </w:rPr>
        <w:t xml:space="preserve">FCA </w:t>
      </w:r>
      <w:r w:rsidR="008C0EEE" w:rsidRPr="00282698">
        <w:rPr>
          <w:rFonts w:ascii="Verdana" w:hAnsi="Verdana"/>
          <w:sz w:val="18"/>
          <w:szCs w:val="18"/>
        </w:rPr>
        <w:t>Handbook.</w:t>
      </w:r>
    </w:p>
    <w:p w14:paraId="7368E1EC" w14:textId="77777777" w:rsidR="008C0EEE" w:rsidRPr="00282698" w:rsidRDefault="00AC3126" w:rsidP="0065657D">
      <w:pPr>
        <w:pStyle w:val="Questionnote"/>
        <w:ind w:left="-1871"/>
        <w:rPr>
          <w:rFonts w:ascii="Verdana" w:hAnsi="Verdana"/>
          <w:szCs w:val="18"/>
        </w:rPr>
      </w:pPr>
      <w:r w:rsidRPr="00282698">
        <w:rPr>
          <w:rFonts w:ascii="Verdana" w:hAnsi="Verdana"/>
          <w:szCs w:val="18"/>
        </w:rPr>
        <w:t xml:space="preserve">The </w:t>
      </w:r>
      <w:r w:rsidR="004F25CC" w:rsidRPr="00282698">
        <w:rPr>
          <w:rFonts w:ascii="Verdana" w:hAnsi="Verdana"/>
          <w:szCs w:val="18"/>
        </w:rPr>
        <w:t xml:space="preserve">FCA </w:t>
      </w:r>
      <w:r w:rsidR="005E775C" w:rsidRPr="00282698">
        <w:rPr>
          <w:rFonts w:ascii="Verdana" w:hAnsi="Verdana"/>
          <w:szCs w:val="18"/>
        </w:rPr>
        <w:t>H</w:t>
      </w:r>
      <w:r w:rsidR="004713C6" w:rsidRPr="00282698">
        <w:rPr>
          <w:rFonts w:ascii="Verdana" w:hAnsi="Verdana"/>
          <w:szCs w:val="18"/>
        </w:rPr>
        <w:t>andbook can be found at</w:t>
      </w:r>
      <w:r w:rsidR="008C0EEE" w:rsidRPr="00282698">
        <w:rPr>
          <w:rFonts w:ascii="Verdana" w:hAnsi="Verdana"/>
          <w:szCs w:val="18"/>
        </w:rPr>
        <w:t>:</w:t>
      </w:r>
      <w:r w:rsidR="004713C6" w:rsidRPr="00282698">
        <w:rPr>
          <w:rFonts w:ascii="Verdana" w:hAnsi="Verdana"/>
          <w:szCs w:val="18"/>
        </w:rPr>
        <w:t xml:space="preserve"> </w:t>
      </w:r>
      <w:hyperlink w:history="1">
        <w:r w:rsidR="00167160" w:rsidRPr="00282698">
          <w:rPr>
            <w:rStyle w:val="Hyperlink"/>
            <w:rFonts w:ascii="Verdana" w:hAnsi="Verdana"/>
            <w:szCs w:val="18"/>
          </w:rPr>
          <w:t>https://www.handbook.fca.org.uk/handbook/</w:t>
        </w:r>
      </w:hyperlink>
    </w:p>
    <w:p w14:paraId="19B00AAE" w14:textId="77777777" w:rsidR="00E40353" w:rsidRPr="009B7751" w:rsidRDefault="00005B1B" w:rsidP="0065657D">
      <w:pPr>
        <w:ind w:left="-1871"/>
        <w:rPr>
          <w:rFonts w:ascii="Verdana" w:hAnsi="Verdana" w:cs="Arial"/>
          <w:sz w:val="18"/>
          <w:szCs w:val="18"/>
        </w:rPr>
      </w:pPr>
      <w:r w:rsidRPr="009B7751">
        <w:rPr>
          <w:rFonts w:ascii="Verdana" w:hAnsi="Verdana" w:cs="Arial"/>
          <w:sz w:val="18"/>
          <w:szCs w:val="18"/>
        </w:rPr>
        <w:t>Applicants should note</w:t>
      </w:r>
      <w:r w:rsidR="00E40353" w:rsidRPr="009B7751">
        <w:rPr>
          <w:rFonts w:ascii="Verdana" w:hAnsi="Verdana" w:cs="Arial"/>
          <w:sz w:val="18"/>
          <w:szCs w:val="18"/>
        </w:rPr>
        <w:t xml:space="preserve"> also that the MiFID Annex takes into account the information specified in the RTS.  </w:t>
      </w:r>
    </w:p>
    <w:p w14:paraId="1BEB0C87" w14:textId="77777777" w:rsidR="00005B1B" w:rsidRDefault="00005B1B" w:rsidP="0065657D">
      <w:pPr>
        <w:tabs>
          <w:tab w:val="left" w:pos="4590"/>
        </w:tabs>
        <w:ind w:left="-1871"/>
        <w:rPr>
          <w:rFonts w:ascii="Verdana" w:hAnsi="Verdana" w:cs="Arial"/>
          <w:sz w:val="18"/>
          <w:szCs w:val="18"/>
        </w:rPr>
      </w:pPr>
    </w:p>
    <w:p w14:paraId="77AC3114" w14:textId="77777777" w:rsidR="00A67A2F" w:rsidRPr="00A67A2F" w:rsidRDefault="00A67A2F" w:rsidP="00A67A2F">
      <w:pPr>
        <w:rPr>
          <w:rFonts w:ascii="Verdana" w:hAnsi="Verdana"/>
          <w:sz w:val="18"/>
          <w:szCs w:val="18"/>
        </w:rPr>
      </w:pPr>
    </w:p>
    <w:p w14:paraId="7195D277" w14:textId="77777777" w:rsidR="00A67A2F" w:rsidRPr="00A67A2F" w:rsidRDefault="00A67A2F" w:rsidP="00A67A2F">
      <w:pPr>
        <w:rPr>
          <w:rFonts w:ascii="Verdana" w:hAnsi="Verdana"/>
          <w:sz w:val="18"/>
          <w:szCs w:val="18"/>
        </w:rPr>
      </w:pPr>
    </w:p>
    <w:p w14:paraId="7DC0C35A" w14:textId="77777777" w:rsidR="00A67A2F" w:rsidRPr="00A67A2F" w:rsidRDefault="00A67A2F" w:rsidP="00A67A2F">
      <w:pPr>
        <w:rPr>
          <w:rFonts w:ascii="Verdana" w:hAnsi="Verdana"/>
          <w:sz w:val="18"/>
          <w:szCs w:val="18"/>
        </w:rPr>
      </w:pPr>
    </w:p>
    <w:p w14:paraId="6A921B5E" w14:textId="77777777" w:rsidR="00A67A2F" w:rsidRPr="00A67A2F" w:rsidRDefault="00A67A2F" w:rsidP="00A67A2F">
      <w:pPr>
        <w:rPr>
          <w:rFonts w:ascii="Verdana" w:hAnsi="Verdana"/>
          <w:sz w:val="18"/>
          <w:szCs w:val="18"/>
        </w:rPr>
      </w:pPr>
    </w:p>
    <w:p w14:paraId="25E1C1A4" w14:textId="77777777" w:rsidR="00A67A2F" w:rsidRPr="00A67A2F" w:rsidRDefault="00A67A2F" w:rsidP="00A67A2F">
      <w:pPr>
        <w:rPr>
          <w:rFonts w:ascii="Verdana" w:hAnsi="Verdana"/>
          <w:sz w:val="18"/>
          <w:szCs w:val="18"/>
        </w:rPr>
      </w:pPr>
    </w:p>
    <w:p w14:paraId="6B7F17A0" w14:textId="77777777" w:rsidR="00A67A2F" w:rsidRPr="00A67A2F" w:rsidRDefault="00A67A2F" w:rsidP="00A67A2F">
      <w:pPr>
        <w:rPr>
          <w:rFonts w:ascii="Verdana" w:hAnsi="Verdana"/>
          <w:sz w:val="18"/>
          <w:szCs w:val="18"/>
        </w:rPr>
      </w:pPr>
    </w:p>
    <w:p w14:paraId="56D01BA0" w14:textId="77777777" w:rsidR="00A67A2F" w:rsidRPr="00A67A2F" w:rsidRDefault="00A67A2F" w:rsidP="00A67A2F">
      <w:pPr>
        <w:rPr>
          <w:rFonts w:ascii="Verdana" w:hAnsi="Verdana"/>
          <w:sz w:val="18"/>
          <w:szCs w:val="18"/>
        </w:rPr>
      </w:pPr>
    </w:p>
    <w:p w14:paraId="63A87356" w14:textId="77777777" w:rsidR="00A67A2F" w:rsidRPr="00A67A2F" w:rsidRDefault="00A67A2F" w:rsidP="00A67A2F">
      <w:pPr>
        <w:rPr>
          <w:rFonts w:ascii="Verdana" w:hAnsi="Verdana"/>
          <w:sz w:val="18"/>
          <w:szCs w:val="18"/>
        </w:rPr>
      </w:pPr>
    </w:p>
    <w:p w14:paraId="48F0EE5F" w14:textId="77777777" w:rsidR="00A67A2F" w:rsidRPr="00A67A2F" w:rsidRDefault="00A67A2F" w:rsidP="00A67A2F">
      <w:pPr>
        <w:rPr>
          <w:rFonts w:ascii="Verdana" w:hAnsi="Verdana"/>
          <w:sz w:val="18"/>
          <w:szCs w:val="18"/>
        </w:rPr>
      </w:pPr>
    </w:p>
    <w:p w14:paraId="2ED158FB" w14:textId="77777777" w:rsidR="00A67A2F" w:rsidRPr="00A67A2F" w:rsidRDefault="00A67A2F" w:rsidP="00A67A2F">
      <w:pPr>
        <w:rPr>
          <w:rFonts w:ascii="Verdana" w:hAnsi="Verdana"/>
          <w:sz w:val="18"/>
          <w:szCs w:val="18"/>
        </w:rPr>
      </w:pPr>
    </w:p>
    <w:p w14:paraId="731DE271" w14:textId="77777777" w:rsidR="00A67A2F" w:rsidRPr="00A67A2F" w:rsidRDefault="00A67A2F" w:rsidP="00A67A2F">
      <w:pPr>
        <w:rPr>
          <w:rFonts w:ascii="Verdana" w:hAnsi="Verdana"/>
          <w:sz w:val="18"/>
          <w:szCs w:val="18"/>
        </w:rPr>
      </w:pPr>
    </w:p>
    <w:p w14:paraId="76C9740B" w14:textId="77777777" w:rsidR="00A67A2F" w:rsidRPr="00A67A2F" w:rsidRDefault="00A67A2F" w:rsidP="00A67A2F">
      <w:pPr>
        <w:rPr>
          <w:rFonts w:ascii="Verdana" w:hAnsi="Verdana"/>
          <w:sz w:val="18"/>
          <w:szCs w:val="18"/>
        </w:rPr>
      </w:pPr>
    </w:p>
    <w:p w14:paraId="6CCF348D" w14:textId="77777777" w:rsidR="00A67A2F" w:rsidRPr="00A67A2F" w:rsidRDefault="00A67A2F" w:rsidP="00A67A2F">
      <w:pPr>
        <w:rPr>
          <w:rFonts w:ascii="Verdana" w:hAnsi="Verdana"/>
          <w:sz w:val="18"/>
          <w:szCs w:val="18"/>
        </w:rPr>
      </w:pPr>
    </w:p>
    <w:p w14:paraId="3A9702B1" w14:textId="77777777" w:rsidR="00A67A2F" w:rsidRPr="00A67A2F" w:rsidRDefault="00A67A2F" w:rsidP="00A67A2F">
      <w:pPr>
        <w:rPr>
          <w:rFonts w:ascii="Verdana" w:hAnsi="Verdana"/>
          <w:sz w:val="18"/>
          <w:szCs w:val="18"/>
        </w:rPr>
      </w:pPr>
    </w:p>
    <w:p w14:paraId="4A4ED866" w14:textId="77777777" w:rsidR="00A67A2F" w:rsidRPr="00A67A2F" w:rsidRDefault="00A67A2F" w:rsidP="00A67A2F">
      <w:pPr>
        <w:rPr>
          <w:rFonts w:ascii="Verdana" w:hAnsi="Verdana"/>
          <w:sz w:val="18"/>
          <w:szCs w:val="18"/>
        </w:rPr>
      </w:pPr>
    </w:p>
    <w:p w14:paraId="56BEF5C4" w14:textId="77777777" w:rsidR="00A67A2F" w:rsidRPr="00A67A2F" w:rsidRDefault="00A67A2F" w:rsidP="00A67A2F">
      <w:pPr>
        <w:rPr>
          <w:rFonts w:ascii="Verdana" w:hAnsi="Verdana"/>
          <w:sz w:val="18"/>
          <w:szCs w:val="18"/>
        </w:rPr>
      </w:pPr>
    </w:p>
    <w:p w14:paraId="23EBF8A8" w14:textId="77777777" w:rsidR="00A67A2F" w:rsidRPr="00A67A2F" w:rsidRDefault="00A67A2F" w:rsidP="00A67A2F">
      <w:pPr>
        <w:rPr>
          <w:rFonts w:ascii="Verdana" w:hAnsi="Verdana"/>
          <w:sz w:val="18"/>
          <w:szCs w:val="18"/>
        </w:rPr>
      </w:pPr>
    </w:p>
    <w:p w14:paraId="0B18928A" w14:textId="313822EF" w:rsidR="00A67A2F" w:rsidRPr="00A67A2F" w:rsidRDefault="00A67A2F" w:rsidP="00A67A2F">
      <w:pPr>
        <w:tabs>
          <w:tab w:val="left" w:pos="5070"/>
        </w:tabs>
        <w:rPr>
          <w:rFonts w:ascii="Verdana" w:hAnsi="Verdana"/>
          <w:sz w:val="18"/>
          <w:szCs w:val="18"/>
        </w:rPr>
      </w:pPr>
      <w:r>
        <w:rPr>
          <w:rFonts w:ascii="Verdana" w:hAnsi="Verdana"/>
          <w:sz w:val="18"/>
          <w:szCs w:val="18"/>
        </w:rPr>
        <w:tab/>
      </w:r>
    </w:p>
    <w:p w14:paraId="11967713" w14:textId="48BA616B" w:rsidR="00A67A2F" w:rsidRPr="00A67A2F" w:rsidRDefault="00A67A2F" w:rsidP="00A67A2F">
      <w:pPr>
        <w:tabs>
          <w:tab w:val="left" w:pos="5070"/>
        </w:tabs>
        <w:rPr>
          <w:rFonts w:ascii="Verdana" w:hAnsi="Verdana"/>
          <w:sz w:val="18"/>
          <w:szCs w:val="18"/>
        </w:rPr>
        <w:sectPr w:rsidR="00A67A2F" w:rsidRPr="00A67A2F" w:rsidSect="004713C6">
          <w:headerReference w:type="default" r:id="rId22"/>
          <w:footerReference w:type="default" r:id="rId23"/>
          <w:footerReference w:type="first" r:id="rId24"/>
          <w:type w:val="continuous"/>
          <w:pgSz w:w="11901" w:h="16846" w:code="9"/>
          <w:pgMar w:top="1701" w:right="680" w:bottom="907" w:left="3402" w:header="567" w:footer="680" w:gutter="0"/>
          <w:cols w:space="720"/>
          <w:titlePg/>
        </w:sectPr>
      </w:pPr>
      <w:r>
        <w:rPr>
          <w:rFonts w:ascii="Verdana" w:hAnsi="Verdana"/>
          <w:sz w:val="18"/>
          <w:szCs w:val="18"/>
        </w:rPr>
        <w:tab/>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92410F" w:rsidRPr="00F04FF7" w14:paraId="3232EDF8" w14:textId="77777777" w:rsidTr="007228B1">
        <w:trPr>
          <w:trHeight w:val="1701"/>
        </w:trPr>
        <w:tc>
          <w:tcPr>
            <w:tcW w:w="10093" w:type="dxa"/>
            <w:shd w:val="clear" w:color="auto" w:fill="701B45"/>
          </w:tcPr>
          <w:p w14:paraId="5462E0C7" w14:textId="77777777" w:rsidR="0092410F" w:rsidRPr="007228B1" w:rsidRDefault="0092410F" w:rsidP="0092410F">
            <w:pPr>
              <w:pStyle w:val="Sectionnumber"/>
              <w:jc w:val="left"/>
              <w:rPr>
                <w:rFonts w:ascii="Verdana" w:hAnsi="Verdana"/>
                <w:b/>
                <w:sz w:val="28"/>
                <w:szCs w:val="28"/>
              </w:rPr>
            </w:pPr>
            <w:r w:rsidRPr="007228B1">
              <w:rPr>
                <w:rFonts w:ascii="Verdana" w:hAnsi="Verdana"/>
                <w:sz w:val="28"/>
                <w:szCs w:val="28"/>
              </w:rPr>
              <w:lastRenderedPageBreak/>
              <w:br w:type="page"/>
              <w:t xml:space="preserve"> </w:t>
            </w:r>
            <w:r w:rsidR="007228B1">
              <w:rPr>
                <w:rFonts w:ascii="Verdana" w:hAnsi="Verdana"/>
                <w:sz w:val="28"/>
                <w:szCs w:val="28"/>
              </w:rPr>
              <w:t xml:space="preserve">  </w:t>
            </w:r>
            <w:r w:rsidRPr="007228B1">
              <w:rPr>
                <w:rFonts w:ascii="Verdana" w:hAnsi="Verdana"/>
                <w:b/>
                <w:sz w:val="28"/>
                <w:szCs w:val="28"/>
              </w:rPr>
              <w:t>The Threshold Conditions</w:t>
            </w:r>
          </w:p>
          <w:p w14:paraId="70561A11" w14:textId="77777777" w:rsidR="0092410F" w:rsidRPr="00F04FF7" w:rsidRDefault="0092410F" w:rsidP="00BF0A58">
            <w:pPr>
              <w:spacing w:before="120" w:after="284"/>
            </w:pPr>
          </w:p>
        </w:tc>
      </w:tr>
    </w:tbl>
    <w:p w14:paraId="66E01D3B" w14:textId="77777777" w:rsidR="004713C6" w:rsidRPr="00F04FF7" w:rsidRDefault="004713C6" w:rsidP="0065657D">
      <w:pPr>
        <w:ind w:left="-1871"/>
        <w:rPr>
          <w:rFonts w:cs="Arial"/>
        </w:rPr>
      </w:pPr>
    </w:p>
    <w:p w14:paraId="3ECE4DFB" w14:textId="77777777" w:rsidR="004713C6" w:rsidRPr="007421FA" w:rsidRDefault="004713C6" w:rsidP="0065657D">
      <w:pPr>
        <w:ind w:left="-1871"/>
        <w:rPr>
          <w:rFonts w:cs="Arial"/>
          <w:color w:val="0000FF"/>
          <w:sz w:val="18"/>
          <w:szCs w:val="18"/>
          <w:u w:val="single"/>
        </w:rPr>
      </w:pPr>
      <w:r w:rsidRPr="007421FA">
        <w:rPr>
          <w:rFonts w:ascii="Verdana" w:hAnsi="Verdana" w:cs="Arial"/>
          <w:sz w:val="18"/>
          <w:szCs w:val="18"/>
        </w:rPr>
        <w:t xml:space="preserve">Throughout the application pack you will see references to the </w:t>
      </w:r>
      <w:r w:rsidR="00445BF7" w:rsidRPr="007421FA">
        <w:rPr>
          <w:rFonts w:ascii="Verdana" w:hAnsi="Verdana" w:cs="Arial"/>
          <w:sz w:val="18"/>
          <w:szCs w:val="18"/>
        </w:rPr>
        <w:t>‘</w:t>
      </w:r>
      <w:r w:rsidRPr="007421FA">
        <w:rPr>
          <w:rFonts w:ascii="Verdana" w:hAnsi="Verdana" w:cs="Arial"/>
          <w:sz w:val="18"/>
          <w:szCs w:val="18"/>
        </w:rPr>
        <w:t>Threshold Conditions</w:t>
      </w:r>
      <w:r w:rsidR="00445BF7" w:rsidRPr="007421FA">
        <w:rPr>
          <w:rFonts w:ascii="Verdana" w:hAnsi="Verdana" w:cs="Arial"/>
          <w:sz w:val="18"/>
          <w:szCs w:val="18"/>
        </w:rPr>
        <w:t>'</w:t>
      </w:r>
      <w:r w:rsidRPr="007421FA">
        <w:rPr>
          <w:rFonts w:ascii="Verdana" w:hAnsi="Verdana" w:cs="Arial"/>
          <w:sz w:val="18"/>
          <w:szCs w:val="18"/>
        </w:rPr>
        <w:t xml:space="preserve"> (COND). These are the minimum requirements that a firm must satisfy to be and remain authorised</w:t>
      </w:r>
      <w:r w:rsidR="007B61E1" w:rsidRPr="007421FA">
        <w:rPr>
          <w:rFonts w:ascii="Verdana" w:hAnsi="Verdana" w:cs="Arial"/>
          <w:sz w:val="18"/>
          <w:szCs w:val="18"/>
        </w:rPr>
        <w:t xml:space="preserve"> under FSMA</w:t>
      </w:r>
      <w:r w:rsidRPr="007421FA">
        <w:rPr>
          <w:rFonts w:ascii="Verdana" w:hAnsi="Verdana" w:cs="Arial"/>
          <w:sz w:val="18"/>
          <w:szCs w:val="18"/>
        </w:rPr>
        <w:t xml:space="preserve">. When we consider </w:t>
      </w:r>
      <w:r w:rsidR="00445BF7" w:rsidRPr="007421FA">
        <w:rPr>
          <w:rFonts w:ascii="Verdana" w:hAnsi="Verdana" w:cs="Arial"/>
          <w:sz w:val="18"/>
          <w:szCs w:val="18"/>
        </w:rPr>
        <w:t xml:space="preserve">an </w:t>
      </w:r>
      <w:r w:rsidRPr="007421FA">
        <w:rPr>
          <w:rFonts w:ascii="Verdana" w:hAnsi="Verdana" w:cs="Arial"/>
          <w:sz w:val="18"/>
          <w:szCs w:val="18"/>
        </w:rPr>
        <w:t xml:space="preserve">applicant firm's application we will assess whether </w:t>
      </w:r>
      <w:r w:rsidR="00445BF7" w:rsidRPr="007421FA">
        <w:rPr>
          <w:rFonts w:ascii="Verdana" w:hAnsi="Verdana" w:cs="Arial"/>
          <w:sz w:val="18"/>
          <w:szCs w:val="18"/>
        </w:rPr>
        <w:t xml:space="preserve">it </w:t>
      </w:r>
      <w:r w:rsidRPr="007421FA">
        <w:rPr>
          <w:rFonts w:ascii="Verdana" w:hAnsi="Verdana" w:cs="Arial"/>
          <w:sz w:val="18"/>
          <w:szCs w:val="18"/>
        </w:rPr>
        <w:t xml:space="preserve">will satisfy, and continue to satisfy, the Threshold Conditions. The Threshold Conditions are set out in full in COND 2 of the Handbook at: </w:t>
      </w:r>
    </w:p>
    <w:p w14:paraId="0B925F18" w14:textId="77777777" w:rsidR="008C0EEE" w:rsidRPr="007421FA" w:rsidRDefault="008C0EEE" w:rsidP="0065657D">
      <w:pPr>
        <w:pStyle w:val="Questionnote"/>
        <w:ind w:left="-1871"/>
        <w:rPr>
          <w:rFonts w:ascii="Verdana" w:hAnsi="Verdana"/>
          <w:szCs w:val="18"/>
        </w:rPr>
      </w:pPr>
      <w:hyperlink r:id="rId25" w:history="1">
        <w:r w:rsidRPr="007421FA">
          <w:rPr>
            <w:rStyle w:val="Hyperlink"/>
            <w:rFonts w:ascii="Verdana" w:hAnsi="Verdana"/>
            <w:szCs w:val="18"/>
          </w:rPr>
          <w:t>https://www.handbook.fca.org.uk/handbook/COND/2/</w:t>
        </w:r>
      </w:hyperlink>
      <w:r w:rsidRPr="007421FA">
        <w:rPr>
          <w:rFonts w:ascii="Verdana" w:hAnsi="Verdana"/>
          <w:szCs w:val="18"/>
        </w:rPr>
        <w:t xml:space="preserve">  </w:t>
      </w:r>
    </w:p>
    <w:p w14:paraId="0956C515" w14:textId="77777777" w:rsidR="00B14238" w:rsidRPr="007421FA" w:rsidRDefault="00B14238" w:rsidP="0065657D">
      <w:pPr>
        <w:pStyle w:val="Questionnote"/>
        <w:ind w:left="-1871"/>
        <w:rPr>
          <w:rFonts w:ascii="Verdana" w:hAnsi="Verdana"/>
          <w:szCs w:val="18"/>
        </w:rPr>
        <w:sectPr w:rsidR="00B14238" w:rsidRPr="007421FA" w:rsidSect="000D3A9D">
          <w:headerReference w:type="default" r:id="rId26"/>
          <w:headerReference w:type="first" r:id="rId27"/>
          <w:type w:val="continuous"/>
          <w:pgSz w:w="11901" w:h="16846" w:code="9"/>
          <w:pgMar w:top="1701" w:right="680" w:bottom="907" w:left="3402" w:header="567" w:footer="680" w:gutter="0"/>
          <w:cols w:space="720"/>
          <w:titlePg/>
        </w:sectPr>
      </w:pPr>
    </w:p>
    <w:p w14:paraId="60D3744B" w14:textId="77777777" w:rsidR="00B14238" w:rsidRPr="00F04FF7" w:rsidRDefault="00B14238" w:rsidP="0065657D">
      <w:pPr>
        <w:pStyle w:val="Questionnote"/>
        <w:ind w:left="-1871"/>
        <w:rPr>
          <w:rFonts w:ascii="Verdana" w:hAnsi="Verdana"/>
          <w:sz w:val="20"/>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92410F" w:rsidRPr="0092410F" w14:paraId="5DFF01B4" w14:textId="77777777" w:rsidTr="007228B1">
        <w:trPr>
          <w:trHeight w:val="1701"/>
        </w:trPr>
        <w:tc>
          <w:tcPr>
            <w:tcW w:w="10093" w:type="dxa"/>
            <w:shd w:val="clear" w:color="auto" w:fill="701B45"/>
          </w:tcPr>
          <w:p w14:paraId="2B214DE5" w14:textId="77777777" w:rsidR="0092410F" w:rsidRPr="007228B1" w:rsidRDefault="0092410F" w:rsidP="0092410F">
            <w:pPr>
              <w:pStyle w:val="Sectionnumber"/>
              <w:jc w:val="left"/>
              <w:rPr>
                <w:rFonts w:ascii="Verdana" w:hAnsi="Verdana"/>
                <w:b/>
                <w:sz w:val="28"/>
                <w:szCs w:val="28"/>
              </w:rPr>
            </w:pPr>
            <w:r w:rsidRPr="007228B1">
              <w:rPr>
                <w:rFonts w:ascii="Verdana" w:hAnsi="Verdana" w:cs="Arial"/>
                <w:b/>
                <w:sz w:val="28"/>
                <w:szCs w:val="28"/>
              </w:rPr>
              <w:lastRenderedPageBreak/>
              <w:br w:type="page"/>
            </w:r>
            <w:r w:rsidRPr="007228B1">
              <w:rPr>
                <w:rFonts w:ascii="Verdana" w:hAnsi="Verdana"/>
                <w:b/>
                <w:sz w:val="28"/>
                <w:szCs w:val="28"/>
              </w:rPr>
              <w:br w:type="page"/>
              <w:t xml:space="preserve">    MiFID Authorisation Form</w:t>
            </w:r>
          </w:p>
          <w:p w14:paraId="37B60C34" w14:textId="77777777" w:rsidR="0092410F" w:rsidRPr="0092410F" w:rsidRDefault="0092410F" w:rsidP="00C60C8C">
            <w:pPr>
              <w:spacing w:before="120" w:after="284"/>
              <w:rPr>
                <w:sz w:val="30"/>
                <w:szCs w:val="30"/>
              </w:rPr>
            </w:pPr>
          </w:p>
        </w:tc>
      </w:tr>
    </w:tbl>
    <w:p w14:paraId="1AF135ED" w14:textId="77777777" w:rsidR="004B47C9" w:rsidRPr="00F04FF7" w:rsidRDefault="004B47C9" w:rsidP="0065657D">
      <w:pPr>
        <w:ind w:left="-1871"/>
        <w:rPr>
          <w:rFonts w:cs="Arial"/>
        </w:rPr>
      </w:pPr>
    </w:p>
    <w:p w14:paraId="32AE8F47" w14:textId="77777777" w:rsidR="00282698" w:rsidRPr="009B7751" w:rsidRDefault="004B47C9" w:rsidP="0065657D">
      <w:pPr>
        <w:ind w:left="-1871"/>
        <w:jc w:val="both"/>
        <w:rPr>
          <w:rFonts w:ascii="Verdana" w:hAnsi="Verdana" w:cs="Arial"/>
          <w:sz w:val="18"/>
          <w:szCs w:val="18"/>
        </w:rPr>
      </w:pPr>
      <w:r w:rsidRPr="009B7751">
        <w:rPr>
          <w:rFonts w:ascii="Verdana" w:hAnsi="Verdana" w:cs="Arial"/>
          <w:sz w:val="18"/>
          <w:szCs w:val="18"/>
        </w:rPr>
        <w:t>The notes below will help you complete the MiFID Authorisation Form</w:t>
      </w:r>
    </w:p>
    <w:p w14:paraId="6DBB69E3" w14:textId="77777777" w:rsidR="004B47C9" w:rsidRPr="009B7751" w:rsidRDefault="004B47C9" w:rsidP="0065657D">
      <w:pPr>
        <w:ind w:left="-1871"/>
        <w:rPr>
          <w:rFonts w:ascii="Verdana" w:hAnsi="Verdana" w:cs="Arial"/>
          <w:b/>
          <w:sz w:val="18"/>
          <w:szCs w:val="18"/>
        </w:rPr>
      </w:pPr>
      <w:r w:rsidRPr="009B7751">
        <w:rPr>
          <w:rFonts w:ascii="Verdana" w:hAnsi="Verdana" w:cs="Arial"/>
          <w:b/>
          <w:sz w:val="18"/>
          <w:szCs w:val="18"/>
        </w:rPr>
        <w:t>Reference number</w:t>
      </w:r>
    </w:p>
    <w:p w14:paraId="49DA142A" w14:textId="77777777" w:rsidR="004B47C9" w:rsidRPr="009B7751" w:rsidRDefault="004B47C9" w:rsidP="0065657D">
      <w:pPr>
        <w:pStyle w:val="QuestionnoteChar"/>
        <w:ind w:left="-1871"/>
        <w:jc w:val="both"/>
        <w:rPr>
          <w:rFonts w:ascii="Verdana" w:hAnsi="Verdana"/>
        </w:rPr>
      </w:pPr>
      <w:r w:rsidRPr="009B7751">
        <w:rPr>
          <w:rFonts w:ascii="Verdana" w:hAnsi="Verdana"/>
        </w:rPr>
        <w:t xml:space="preserve">This reference number </w:t>
      </w:r>
      <w:r w:rsidR="00C972C7" w:rsidRPr="009B7751">
        <w:rPr>
          <w:rFonts w:ascii="Verdana" w:hAnsi="Verdana"/>
        </w:rPr>
        <w:t xml:space="preserve">should be the number </w:t>
      </w:r>
      <w:r w:rsidRPr="009B7751">
        <w:rPr>
          <w:rFonts w:ascii="Verdana" w:hAnsi="Verdana"/>
        </w:rPr>
        <w:t xml:space="preserve">that the firm is using in regard to </w:t>
      </w:r>
      <w:r w:rsidR="00FD2518" w:rsidRPr="009B7751">
        <w:rPr>
          <w:rFonts w:ascii="Verdana" w:hAnsi="Verdana"/>
        </w:rPr>
        <w:t xml:space="preserve">the </w:t>
      </w:r>
      <w:r w:rsidRPr="009B7751">
        <w:rPr>
          <w:rFonts w:ascii="Verdana" w:hAnsi="Verdana"/>
        </w:rPr>
        <w:t>authorisation application.</w:t>
      </w:r>
      <w:r w:rsidR="00724D9E" w:rsidRPr="009B7751">
        <w:rPr>
          <w:rFonts w:ascii="Verdana" w:hAnsi="Verdana"/>
        </w:rPr>
        <w:t xml:space="preserve"> Once the applicant has been assigned a FRN we will use this as your reference.</w:t>
      </w:r>
      <w:r w:rsidR="00A209BB" w:rsidRPr="009B7751">
        <w:rPr>
          <w:rFonts w:ascii="Verdana" w:hAnsi="Verdana"/>
        </w:rPr>
        <w:t xml:space="preserve"> </w:t>
      </w:r>
      <w:r w:rsidR="001351E1" w:rsidRPr="009B7751">
        <w:rPr>
          <w:rFonts w:ascii="Verdana" w:hAnsi="Verdana"/>
        </w:rPr>
        <w:t>The applicant will be assigned a FRN after the submission of the application therefore at the point of the submission of the application you will leave this point blank.</w:t>
      </w:r>
    </w:p>
    <w:p w14:paraId="4E445BE9" w14:textId="77777777" w:rsidR="004B47C9" w:rsidRPr="009B7751" w:rsidRDefault="004B47C9" w:rsidP="0065657D">
      <w:pPr>
        <w:ind w:left="-1871"/>
        <w:jc w:val="both"/>
        <w:rPr>
          <w:rFonts w:ascii="Verdana" w:hAnsi="Verdana" w:cs="Arial"/>
          <w:b/>
          <w:sz w:val="18"/>
          <w:szCs w:val="18"/>
        </w:rPr>
      </w:pPr>
      <w:r w:rsidRPr="009B7751">
        <w:rPr>
          <w:rFonts w:ascii="Verdana" w:hAnsi="Verdana" w:cs="Arial"/>
          <w:b/>
          <w:sz w:val="18"/>
          <w:szCs w:val="18"/>
        </w:rPr>
        <w:t>Date</w:t>
      </w:r>
    </w:p>
    <w:p w14:paraId="2F86CC84" w14:textId="77777777" w:rsidR="004B47C9" w:rsidRPr="009B7751" w:rsidRDefault="00724D9E" w:rsidP="0065657D">
      <w:pPr>
        <w:pStyle w:val="QuestionnoteChar"/>
        <w:ind w:left="-1871"/>
        <w:rPr>
          <w:rFonts w:ascii="Verdana" w:hAnsi="Verdana"/>
        </w:rPr>
      </w:pPr>
      <w:r w:rsidRPr="009B7751">
        <w:rPr>
          <w:rFonts w:ascii="Verdana" w:hAnsi="Verdana"/>
        </w:rPr>
        <w:t>This should be</w:t>
      </w:r>
      <w:r w:rsidR="00C972C7" w:rsidRPr="009B7751">
        <w:rPr>
          <w:rFonts w:ascii="Verdana" w:hAnsi="Verdana"/>
        </w:rPr>
        <w:t xml:space="preserve"> the date that you are submitting the application.</w:t>
      </w:r>
    </w:p>
    <w:p w14:paraId="6160B9BF" w14:textId="77777777" w:rsidR="004B47C9" w:rsidRPr="009B7751" w:rsidRDefault="004B47C9" w:rsidP="0065657D">
      <w:pPr>
        <w:tabs>
          <w:tab w:val="left" w:pos="4860"/>
        </w:tabs>
        <w:ind w:left="-1871"/>
        <w:jc w:val="both"/>
        <w:rPr>
          <w:rFonts w:ascii="Verdana" w:hAnsi="Verdana" w:cs="Arial"/>
          <w:b/>
          <w:sz w:val="18"/>
          <w:szCs w:val="18"/>
        </w:rPr>
      </w:pPr>
      <w:r w:rsidRPr="009B7751">
        <w:rPr>
          <w:rFonts w:ascii="Verdana" w:hAnsi="Verdana" w:cs="Arial"/>
          <w:b/>
          <w:sz w:val="18"/>
          <w:szCs w:val="18"/>
        </w:rPr>
        <w:t>From</w:t>
      </w:r>
    </w:p>
    <w:p w14:paraId="56C2AD67" w14:textId="77777777" w:rsidR="004B47C9" w:rsidRPr="009B7751" w:rsidRDefault="004B47C9" w:rsidP="0065657D">
      <w:pPr>
        <w:pStyle w:val="QuestionnoteChar"/>
        <w:ind w:left="-1871"/>
        <w:rPr>
          <w:rFonts w:ascii="Verdana" w:hAnsi="Verdana"/>
        </w:rPr>
      </w:pPr>
      <w:r w:rsidRPr="009B7751">
        <w:rPr>
          <w:rFonts w:ascii="Verdana" w:hAnsi="Verdana"/>
        </w:rPr>
        <w:t xml:space="preserve">This should be the name </w:t>
      </w:r>
      <w:r w:rsidR="00FD2518" w:rsidRPr="009B7751">
        <w:rPr>
          <w:rFonts w:ascii="Verdana" w:hAnsi="Verdana"/>
        </w:rPr>
        <w:t xml:space="preserve">of the applicant firm </w:t>
      </w:r>
      <w:r w:rsidRPr="009B7751">
        <w:rPr>
          <w:rFonts w:ascii="Verdana" w:hAnsi="Verdana"/>
        </w:rPr>
        <w:t xml:space="preserve">and </w:t>
      </w:r>
      <w:r w:rsidR="00FD2518" w:rsidRPr="009B7751">
        <w:rPr>
          <w:rFonts w:ascii="Verdana" w:hAnsi="Verdana"/>
        </w:rPr>
        <w:t xml:space="preserve">the </w:t>
      </w:r>
      <w:r w:rsidRPr="009B7751">
        <w:rPr>
          <w:rFonts w:ascii="Verdana" w:hAnsi="Verdana"/>
        </w:rPr>
        <w:t>address of the applicant firm’s principal place of business.</w:t>
      </w:r>
    </w:p>
    <w:p w14:paraId="05831A2B" w14:textId="77777777" w:rsidR="004B47C9" w:rsidRPr="009B7751" w:rsidRDefault="004B47C9" w:rsidP="0065657D">
      <w:pPr>
        <w:ind w:left="-1871"/>
        <w:jc w:val="both"/>
        <w:rPr>
          <w:rFonts w:ascii="Verdana" w:hAnsi="Verdana" w:cs="Arial"/>
          <w:b/>
          <w:sz w:val="18"/>
          <w:szCs w:val="18"/>
        </w:rPr>
      </w:pPr>
      <w:r w:rsidRPr="009B7751">
        <w:rPr>
          <w:rFonts w:ascii="Verdana" w:hAnsi="Verdana" w:cs="Arial"/>
          <w:b/>
          <w:sz w:val="18"/>
          <w:szCs w:val="18"/>
        </w:rPr>
        <w:t>Contact details of the designated contact person</w:t>
      </w:r>
    </w:p>
    <w:p w14:paraId="118F9D9E" w14:textId="77777777" w:rsidR="00FD2518" w:rsidRPr="009B7751" w:rsidRDefault="00FD2518" w:rsidP="0065657D">
      <w:pPr>
        <w:pStyle w:val="QuestionnoteChar"/>
        <w:ind w:left="-1871"/>
        <w:rPr>
          <w:rFonts w:ascii="Verdana" w:hAnsi="Verdana"/>
        </w:rPr>
      </w:pPr>
      <w:r w:rsidRPr="009B7751">
        <w:rPr>
          <w:rFonts w:ascii="Verdana" w:hAnsi="Verdana"/>
        </w:rPr>
        <w:t>This should be the contact person at the applicant firm.</w:t>
      </w:r>
    </w:p>
    <w:p w14:paraId="4D9E8081" w14:textId="77777777" w:rsidR="004B47C9" w:rsidRPr="009B7751" w:rsidRDefault="004B47C9" w:rsidP="0065657D">
      <w:pPr>
        <w:ind w:left="-1871"/>
        <w:jc w:val="both"/>
        <w:rPr>
          <w:rFonts w:ascii="Verdana" w:hAnsi="Verdana" w:cs="Arial"/>
          <w:b/>
          <w:sz w:val="18"/>
          <w:szCs w:val="18"/>
        </w:rPr>
      </w:pPr>
      <w:r w:rsidRPr="009B7751">
        <w:rPr>
          <w:rFonts w:ascii="Verdana" w:hAnsi="Verdana" w:cs="Arial"/>
          <w:b/>
          <w:sz w:val="18"/>
          <w:szCs w:val="18"/>
        </w:rPr>
        <w:t>To</w:t>
      </w:r>
    </w:p>
    <w:p w14:paraId="54B4A0FD" w14:textId="77777777" w:rsidR="004B47C9" w:rsidRPr="009B7751" w:rsidRDefault="004B47C9" w:rsidP="0065657D">
      <w:pPr>
        <w:pStyle w:val="QuestionnoteChar"/>
        <w:ind w:left="-1871"/>
        <w:rPr>
          <w:rFonts w:ascii="Verdana" w:hAnsi="Verdana"/>
        </w:rPr>
      </w:pPr>
      <w:r w:rsidRPr="009B7751">
        <w:rPr>
          <w:rFonts w:ascii="Verdana" w:hAnsi="Verdana"/>
        </w:rPr>
        <w:t>This should be the FCA’s details.</w:t>
      </w:r>
      <w:r w:rsidR="00724D9E" w:rsidRPr="009B7751">
        <w:rPr>
          <w:rFonts w:ascii="Verdana" w:hAnsi="Verdana"/>
        </w:rPr>
        <w:t xml:space="preserve"> </w:t>
      </w:r>
    </w:p>
    <w:p w14:paraId="3090F8BB" w14:textId="77777777" w:rsidR="004B47C9" w:rsidRPr="009B7751" w:rsidRDefault="004B47C9" w:rsidP="0065657D">
      <w:pPr>
        <w:ind w:left="-1871"/>
        <w:jc w:val="both"/>
        <w:rPr>
          <w:rFonts w:ascii="Verdana" w:hAnsi="Verdana" w:cs="Arial"/>
          <w:b/>
          <w:sz w:val="18"/>
          <w:szCs w:val="18"/>
        </w:rPr>
      </w:pPr>
      <w:r w:rsidRPr="009B7751">
        <w:rPr>
          <w:rFonts w:ascii="Verdana" w:hAnsi="Verdana" w:cs="Arial"/>
          <w:b/>
          <w:sz w:val="18"/>
          <w:szCs w:val="18"/>
        </w:rPr>
        <w:t>Contact details of the designated contact point</w:t>
      </w:r>
    </w:p>
    <w:p w14:paraId="44A2EA36" w14:textId="77777777" w:rsidR="004B47C9" w:rsidRPr="009B7751" w:rsidRDefault="001351E1" w:rsidP="0065657D">
      <w:pPr>
        <w:pStyle w:val="QuestionnoteChar"/>
        <w:ind w:left="-1871"/>
        <w:rPr>
          <w:rFonts w:ascii="Verdana" w:hAnsi="Verdana"/>
        </w:rPr>
      </w:pPr>
      <w:r w:rsidRPr="009B7751">
        <w:rPr>
          <w:rFonts w:ascii="Verdana" w:hAnsi="Verdana"/>
        </w:rPr>
        <w:t>You should address the application to the Authorisations Support Team. Once a case officer is a</w:t>
      </w:r>
      <w:r w:rsidR="0092410F">
        <w:rPr>
          <w:rFonts w:ascii="Verdana" w:hAnsi="Verdana"/>
        </w:rPr>
        <w:t>llocated they will contact you.</w:t>
      </w:r>
    </w:p>
    <w:p w14:paraId="38FFF003" w14:textId="77777777" w:rsidR="004B47C9" w:rsidRPr="009B7751" w:rsidRDefault="004B47C9" w:rsidP="0065657D">
      <w:pPr>
        <w:ind w:left="-1871"/>
        <w:jc w:val="both"/>
        <w:rPr>
          <w:rFonts w:ascii="Verdana" w:hAnsi="Verdana" w:cs="Arial"/>
          <w:b/>
          <w:sz w:val="18"/>
          <w:szCs w:val="18"/>
        </w:rPr>
      </w:pPr>
      <w:r w:rsidRPr="009B7751">
        <w:rPr>
          <w:rFonts w:ascii="Verdana" w:hAnsi="Verdana" w:cs="Arial"/>
          <w:b/>
          <w:sz w:val="18"/>
          <w:szCs w:val="18"/>
        </w:rPr>
        <w:t>Person in charge of preparing the application</w:t>
      </w:r>
    </w:p>
    <w:p w14:paraId="4DA76720" w14:textId="77777777" w:rsidR="00FA6652" w:rsidRPr="009B7751" w:rsidRDefault="00FA6652" w:rsidP="0065657D">
      <w:pPr>
        <w:pStyle w:val="QuestionnoteChar"/>
        <w:ind w:left="-1871"/>
        <w:rPr>
          <w:rFonts w:ascii="Verdana" w:hAnsi="Verdana"/>
        </w:rPr>
      </w:pPr>
      <w:r w:rsidRPr="009B7751">
        <w:rPr>
          <w:rFonts w:ascii="Verdana" w:hAnsi="Verdana"/>
        </w:rPr>
        <w:t>If this is the same person as the cont</w:t>
      </w:r>
      <w:r w:rsidR="00724D9E" w:rsidRPr="009B7751">
        <w:rPr>
          <w:rFonts w:ascii="Verdana" w:hAnsi="Verdana"/>
        </w:rPr>
        <w:t>act details supplied in Connect, please enter ‘see contact details on Connect’.</w:t>
      </w:r>
    </w:p>
    <w:p w14:paraId="2A2C0DC5" w14:textId="77777777" w:rsidR="00C972C7" w:rsidRPr="009B7751" w:rsidRDefault="00C972C7" w:rsidP="0065657D">
      <w:pPr>
        <w:ind w:left="-1871"/>
        <w:jc w:val="both"/>
        <w:rPr>
          <w:rFonts w:ascii="Verdana" w:hAnsi="Verdana" w:cs="Arial"/>
          <w:b/>
          <w:sz w:val="18"/>
          <w:szCs w:val="18"/>
        </w:rPr>
      </w:pPr>
      <w:r w:rsidRPr="009B7751">
        <w:rPr>
          <w:rFonts w:ascii="Verdana" w:hAnsi="Verdana" w:cs="Arial"/>
          <w:b/>
          <w:sz w:val="18"/>
          <w:szCs w:val="18"/>
        </w:rPr>
        <w:t>Nature of the application</w:t>
      </w:r>
    </w:p>
    <w:p w14:paraId="7718FB8E" w14:textId="77777777" w:rsidR="004B47C9" w:rsidRPr="009B7751" w:rsidRDefault="00C972C7" w:rsidP="0065657D">
      <w:pPr>
        <w:pStyle w:val="QuestionnoteChar"/>
        <w:ind w:left="-1871"/>
        <w:rPr>
          <w:rFonts w:ascii="Verdana" w:hAnsi="Verdana"/>
        </w:rPr>
      </w:pPr>
      <w:r w:rsidRPr="009B7751">
        <w:rPr>
          <w:rFonts w:ascii="Verdana" w:hAnsi="Verdana"/>
        </w:rPr>
        <w:t>No additional notes</w:t>
      </w:r>
    </w:p>
    <w:p w14:paraId="1477713F" w14:textId="77777777" w:rsidR="004B47C9" w:rsidRPr="009B7751" w:rsidRDefault="007B61E1" w:rsidP="0065657D">
      <w:pPr>
        <w:ind w:left="-1871"/>
        <w:jc w:val="both"/>
        <w:rPr>
          <w:rFonts w:ascii="Verdana" w:hAnsi="Verdana" w:cs="Arial"/>
          <w:b/>
          <w:sz w:val="18"/>
          <w:szCs w:val="18"/>
        </w:rPr>
      </w:pPr>
      <w:r w:rsidRPr="009B7751">
        <w:rPr>
          <w:rFonts w:ascii="Verdana" w:hAnsi="Verdana" w:cs="Arial"/>
          <w:b/>
          <w:sz w:val="18"/>
          <w:szCs w:val="18"/>
        </w:rPr>
        <w:t>CONTENT</w:t>
      </w:r>
    </w:p>
    <w:p w14:paraId="45403EB3" w14:textId="77777777" w:rsidR="00FD2518" w:rsidRPr="009B7751" w:rsidRDefault="007B61E1" w:rsidP="0065657D">
      <w:pPr>
        <w:pStyle w:val="QuestionnoteChar"/>
        <w:ind w:left="-1871"/>
        <w:jc w:val="both"/>
        <w:rPr>
          <w:rFonts w:ascii="Verdana" w:hAnsi="Verdana"/>
        </w:rPr>
      </w:pPr>
      <w:r w:rsidRPr="009B7751">
        <w:rPr>
          <w:rFonts w:ascii="Verdana" w:hAnsi="Verdana"/>
        </w:rPr>
        <w:t xml:space="preserve">You </w:t>
      </w:r>
      <w:r w:rsidR="00A827AE" w:rsidRPr="009B7751">
        <w:rPr>
          <w:rFonts w:ascii="Verdana" w:hAnsi="Verdana"/>
        </w:rPr>
        <w:t xml:space="preserve">will </w:t>
      </w:r>
      <w:r w:rsidRPr="009B7751">
        <w:rPr>
          <w:rFonts w:ascii="Verdana" w:hAnsi="Verdana"/>
        </w:rPr>
        <w:t xml:space="preserve">be able to complete this </w:t>
      </w:r>
      <w:r w:rsidR="00394217" w:rsidRPr="009B7751">
        <w:rPr>
          <w:rFonts w:ascii="Verdana" w:hAnsi="Verdana"/>
        </w:rPr>
        <w:t xml:space="preserve">form </w:t>
      </w:r>
      <w:r w:rsidRPr="009B7751">
        <w:rPr>
          <w:rFonts w:ascii="Verdana" w:hAnsi="Verdana"/>
        </w:rPr>
        <w:t xml:space="preserve">using the </w:t>
      </w:r>
      <w:r w:rsidR="00282698" w:rsidRPr="009B7751">
        <w:rPr>
          <w:rFonts w:ascii="Verdana" w:hAnsi="Verdana"/>
        </w:rPr>
        <w:t>M</w:t>
      </w:r>
      <w:r w:rsidR="00C972C7" w:rsidRPr="009B7751">
        <w:rPr>
          <w:rFonts w:ascii="Verdana" w:hAnsi="Verdana"/>
        </w:rPr>
        <w:t xml:space="preserve">iFID Annex.  </w:t>
      </w:r>
      <w:r w:rsidR="00394217" w:rsidRPr="009B7751">
        <w:rPr>
          <w:rFonts w:ascii="Verdana" w:hAnsi="Verdana"/>
        </w:rPr>
        <w:t>E</w:t>
      </w:r>
      <w:r w:rsidR="00724D9E" w:rsidRPr="009B7751">
        <w:rPr>
          <w:rFonts w:ascii="Verdana" w:hAnsi="Verdana"/>
        </w:rPr>
        <w:t xml:space="preserve">nsure you write under each section of the contents </w:t>
      </w:r>
      <w:r w:rsidRPr="009B7751">
        <w:rPr>
          <w:rFonts w:ascii="Verdana" w:hAnsi="Verdana"/>
        </w:rPr>
        <w:t xml:space="preserve">the relevant </w:t>
      </w:r>
      <w:r w:rsidR="00724D9E" w:rsidRPr="009B7751">
        <w:rPr>
          <w:rFonts w:ascii="Verdana" w:hAnsi="Verdana"/>
        </w:rPr>
        <w:t>section</w:t>
      </w:r>
      <w:r w:rsidRPr="009B7751">
        <w:rPr>
          <w:rFonts w:ascii="Verdana" w:hAnsi="Verdana"/>
        </w:rPr>
        <w:t>(s)</w:t>
      </w:r>
      <w:r w:rsidR="00724D9E" w:rsidRPr="009B7751">
        <w:rPr>
          <w:rFonts w:ascii="Verdana" w:hAnsi="Verdana"/>
        </w:rPr>
        <w:t xml:space="preserve"> of the MiFID Annex</w:t>
      </w:r>
      <w:r w:rsidRPr="009B7751">
        <w:rPr>
          <w:rFonts w:ascii="Verdana" w:hAnsi="Verdana"/>
        </w:rPr>
        <w:t xml:space="preserve"> and/or other forms used for providing us with </w:t>
      </w:r>
      <w:r w:rsidR="00A827AE" w:rsidRPr="009B7751">
        <w:rPr>
          <w:rFonts w:ascii="Verdana" w:hAnsi="Verdana"/>
        </w:rPr>
        <w:t>the</w:t>
      </w:r>
      <w:r w:rsidRPr="009B7751">
        <w:rPr>
          <w:rFonts w:ascii="Verdana" w:hAnsi="Verdana"/>
        </w:rPr>
        <w:t xml:space="preserve"> </w:t>
      </w:r>
      <w:r w:rsidR="00A827AE" w:rsidRPr="009B7751">
        <w:rPr>
          <w:rFonts w:ascii="Verdana" w:hAnsi="Verdana"/>
        </w:rPr>
        <w:t xml:space="preserve">RTS </w:t>
      </w:r>
      <w:r w:rsidRPr="009B7751">
        <w:rPr>
          <w:rFonts w:ascii="Verdana" w:hAnsi="Verdana"/>
        </w:rPr>
        <w:t>information</w:t>
      </w:r>
      <w:r w:rsidR="00A827AE" w:rsidRPr="009B7751">
        <w:rPr>
          <w:rFonts w:ascii="Verdana" w:hAnsi="Verdana"/>
        </w:rPr>
        <w:t xml:space="preserve"> referred to.  F</w:t>
      </w:r>
      <w:r w:rsidR="00724D9E" w:rsidRPr="009B7751">
        <w:rPr>
          <w:rFonts w:ascii="Verdana" w:hAnsi="Verdana"/>
        </w:rPr>
        <w:t>or example</w:t>
      </w:r>
      <w:r w:rsidRPr="009B7751">
        <w:rPr>
          <w:rFonts w:ascii="Verdana" w:hAnsi="Verdana"/>
        </w:rPr>
        <w:t xml:space="preserve">, for section </w:t>
      </w:r>
      <w:r w:rsidR="00C540D6" w:rsidRPr="009B7751">
        <w:rPr>
          <w:rFonts w:ascii="Verdana" w:hAnsi="Verdana"/>
        </w:rPr>
        <w:t>3</w:t>
      </w:r>
      <w:r w:rsidRPr="009B7751">
        <w:rPr>
          <w:rFonts w:ascii="Verdana" w:hAnsi="Verdana"/>
        </w:rPr>
        <w:t xml:space="preserve"> of the MiFID Authorisation Form you </w:t>
      </w:r>
      <w:r w:rsidR="00C540D6" w:rsidRPr="009B7751">
        <w:rPr>
          <w:rFonts w:ascii="Verdana" w:hAnsi="Verdana"/>
        </w:rPr>
        <w:t>may need to</w:t>
      </w:r>
      <w:r w:rsidRPr="009B7751">
        <w:rPr>
          <w:rFonts w:ascii="Verdana" w:hAnsi="Verdana"/>
        </w:rPr>
        <w:t xml:space="preserve"> write:</w:t>
      </w:r>
      <w:r w:rsidR="00C540D6" w:rsidRPr="009B7751">
        <w:rPr>
          <w:rFonts w:ascii="Verdana" w:hAnsi="Verdana"/>
        </w:rPr>
        <w:t xml:space="preserve"> </w:t>
      </w:r>
      <w:r w:rsidR="00724D9E" w:rsidRPr="009B7751">
        <w:rPr>
          <w:rFonts w:ascii="Verdana" w:hAnsi="Verdana"/>
        </w:rPr>
        <w:t>‘</w:t>
      </w:r>
      <w:r w:rsidR="00C540D6" w:rsidRPr="009B7751">
        <w:rPr>
          <w:rFonts w:ascii="Verdana" w:hAnsi="Verdana"/>
        </w:rPr>
        <w:t xml:space="preserve">The </w:t>
      </w:r>
      <w:r w:rsidR="00724D9E" w:rsidRPr="009B7751">
        <w:rPr>
          <w:rFonts w:ascii="Verdana" w:hAnsi="Verdana"/>
        </w:rPr>
        <w:t xml:space="preserve">information </w:t>
      </w:r>
      <w:r w:rsidR="00C540D6" w:rsidRPr="009B7751">
        <w:rPr>
          <w:rFonts w:ascii="Verdana" w:hAnsi="Verdana"/>
        </w:rPr>
        <w:t>specified in Article 3 of the RTS has been provided in</w:t>
      </w:r>
      <w:r w:rsidR="00724D9E" w:rsidRPr="009B7751">
        <w:rPr>
          <w:rFonts w:ascii="Verdana" w:hAnsi="Verdana"/>
        </w:rPr>
        <w:t xml:space="preserve"> Section </w:t>
      </w:r>
      <w:r w:rsidR="00C540D6" w:rsidRPr="009B7751">
        <w:rPr>
          <w:rFonts w:ascii="Verdana" w:hAnsi="Verdana"/>
        </w:rPr>
        <w:t xml:space="preserve">3 </w:t>
      </w:r>
      <w:r w:rsidR="00724D9E" w:rsidRPr="009B7751">
        <w:rPr>
          <w:rFonts w:ascii="Verdana" w:hAnsi="Verdana"/>
        </w:rPr>
        <w:t>of the MiFID Annex</w:t>
      </w:r>
      <w:r w:rsidR="00C540D6" w:rsidRPr="009B7751">
        <w:rPr>
          <w:rFonts w:ascii="Verdana" w:hAnsi="Verdana"/>
        </w:rPr>
        <w:t xml:space="preserve"> </w:t>
      </w:r>
      <w:r w:rsidR="007965B1" w:rsidRPr="009B7751">
        <w:rPr>
          <w:rFonts w:ascii="Verdana" w:hAnsi="Verdana"/>
        </w:rPr>
        <w:t>and</w:t>
      </w:r>
      <w:r w:rsidR="00C540D6" w:rsidRPr="009B7751">
        <w:rPr>
          <w:rFonts w:ascii="Verdana" w:hAnsi="Verdana"/>
        </w:rPr>
        <w:t xml:space="preserve"> the controller forms appended to the annex</w:t>
      </w:r>
      <w:r w:rsidR="00724D9E" w:rsidRPr="009B7751">
        <w:rPr>
          <w:rFonts w:ascii="Verdana" w:hAnsi="Verdana"/>
        </w:rPr>
        <w:t>’.</w:t>
      </w:r>
      <w:r w:rsidR="00A827AE" w:rsidRPr="009B7751">
        <w:rPr>
          <w:rFonts w:ascii="Verdana" w:hAnsi="Verdana"/>
        </w:rPr>
        <w:t xml:space="preserve">  </w:t>
      </w:r>
    </w:p>
    <w:p w14:paraId="4CB23770" w14:textId="77777777" w:rsidR="00B14238" w:rsidRPr="009B7751" w:rsidRDefault="00A827AE" w:rsidP="0065657D">
      <w:pPr>
        <w:pStyle w:val="QuestionnoteChar"/>
        <w:ind w:left="-1871"/>
        <w:rPr>
          <w:rFonts w:ascii="Verdana" w:hAnsi="Verdana"/>
        </w:rPr>
        <w:sectPr w:rsidR="00B14238" w:rsidRPr="009B7751" w:rsidSect="000D3A9D">
          <w:type w:val="continuous"/>
          <w:pgSz w:w="11901" w:h="16846" w:code="9"/>
          <w:pgMar w:top="1701" w:right="680" w:bottom="907" w:left="3402" w:header="567" w:footer="680" w:gutter="0"/>
          <w:cols w:space="720"/>
          <w:titlePg/>
        </w:sectPr>
      </w:pPr>
      <w:r w:rsidRPr="009B7751">
        <w:rPr>
          <w:rFonts w:ascii="Verdana" w:hAnsi="Verdana"/>
        </w:rPr>
        <w:t>Ultimately</w:t>
      </w:r>
      <w:r w:rsidR="007965B1" w:rsidRPr="009B7751">
        <w:rPr>
          <w:rFonts w:ascii="Verdana" w:hAnsi="Verdana"/>
        </w:rPr>
        <w:t>, it is your responsibility to</w:t>
      </w:r>
      <w:r w:rsidRPr="009B7751">
        <w:rPr>
          <w:rFonts w:ascii="Verdana" w:hAnsi="Verdana"/>
        </w:rPr>
        <w:t xml:space="preserve"> ensure that you have provided us with all of the information specified in the RTS.  </w:t>
      </w:r>
    </w:p>
    <w:p w14:paraId="6C05986E" w14:textId="77777777" w:rsidR="005F16A0" w:rsidRDefault="005F16A0">
      <w:pPr>
        <w:spacing w:before="0" w:line="240" w:lineRule="auto"/>
        <w:rPr>
          <w:rFonts w:ascii="Verdana" w:hAnsi="Verdana"/>
          <w:sz w:val="18"/>
          <w:highlight w:val="yellow"/>
        </w:rPr>
      </w:pPr>
      <w:r>
        <w:rPr>
          <w:rFonts w:ascii="Verdana" w:hAnsi="Verdana"/>
          <w:highlight w:val="yellow"/>
        </w:rPr>
        <w:br w:type="page"/>
      </w:r>
    </w:p>
    <w:p w14:paraId="2DB59E83" w14:textId="77777777" w:rsidR="00B14238" w:rsidRPr="007421FA" w:rsidRDefault="00B14238" w:rsidP="00FD2518">
      <w:pPr>
        <w:pStyle w:val="QuestionnoteChar"/>
        <w:rPr>
          <w:rFonts w:ascii="Verdana" w:hAnsi="Verdana"/>
          <w:highlight w:val="yellow"/>
        </w:rPr>
      </w:pPr>
    </w:p>
    <w:tbl>
      <w:tblPr>
        <w:tblW w:w="10065" w:type="dxa"/>
        <w:tblInd w:w="-2268" w:type="dxa"/>
        <w:shd w:val="clear" w:color="auto" w:fill="701B45"/>
        <w:tblLayout w:type="fixed"/>
        <w:tblCellMar>
          <w:left w:w="0" w:type="dxa"/>
          <w:right w:w="0" w:type="dxa"/>
        </w:tblCellMar>
        <w:tblLook w:val="0000" w:firstRow="0" w:lastRow="0" w:firstColumn="0" w:lastColumn="0" w:noHBand="0" w:noVBand="0"/>
      </w:tblPr>
      <w:tblGrid>
        <w:gridCol w:w="10065"/>
      </w:tblGrid>
      <w:tr w:rsidR="0092410F" w:rsidRPr="009B7751" w14:paraId="226EC9C1" w14:textId="77777777" w:rsidTr="007228B1">
        <w:trPr>
          <w:trHeight w:val="1701"/>
        </w:trPr>
        <w:tc>
          <w:tcPr>
            <w:tcW w:w="10065" w:type="dxa"/>
            <w:shd w:val="clear" w:color="auto" w:fill="701B45"/>
          </w:tcPr>
          <w:p w14:paraId="2B8EC675" w14:textId="77777777" w:rsidR="005D4D30" w:rsidRDefault="0092410F" w:rsidP="00C60C8C">
            <w:pPr>
              <w:pStyle w:val="Sectionheading"/>
              <w:rPr>
                <w:rFonts w:ascii="Book Antiqua" w:hAnsi="Book Antiqua"/>
              </w:rPr>
            </w:pPr>
            <w:r>
              <w:rPr>
                <w:rFonts w:ascii="Book Antiqua" w:hAnsi="Book Antiqua"/>
              </w:rPr>
              <w:t xml:space="preserve">      </w:t>
            </w:r>
          </w:p>
          <w:p w14:paraId="1F603931" w14:textId="4898BD7A" w:rsidR="0092410F" w:rsidRPr="007228B1" w:rsidRDefault="005D4D30" w:rsidP="00C60C8C">
            <w:pPr>
              <w:pStyle w:val="Sectionheading"/>
              <w:rPr>
                <w:rFonts w:ascii="Verdana" w:hAnsi="Verdana"/>
                <w:sz w:val="28"/>
                <w:szCs w:val="28"/>
              </w:rPr>
            </w:pPr>
            <w:r w:rsidRPr="007228B1">
              <w:rPr>
                <w:rFonts w:ascii="Verdana" w:hAnsi="Verdana"/>
                <w:sz w:val="28"/>
                <w:szCs w:val="28"/>
              </w:rPr>
              <w:t xml:space="preserve">     </w:t>
            </w:r>
            <w:r w:rsidR="0092410F" w:rsidRPr="007228B1">
              <w:rPr>
                <w:rFonts w:ascii="Verdana" w:hAnsi="Verdana"/>
                <w:sz w:val="28"/>
                <w:szCs w:val="28"/>
              </w:rPr>
              <w:t>List of members of the management body form</w:t>
            </w:r>
          </w:p>
          <w:p w14:paraId="497ED99A" w14:textId="77777777" w:rsidR="0092410F" w:rsidRPr="009B7751" w:rsidRDefault="0092410F" w:rsidP="00C60C8C">
            <w:pPr>
              <w:spacing w:before="120" w:after="284"/>
            </w:pPr>
          </w:p>
        </w:tc>
      </w:tr>
    </w:tbl>
    <w:p w14:paraId="0F3EBEAB" w14:textId="77777777" w:rsidR="00FD2518" w:rsidRPr="009B7751" w:rsidRDefault="00FD2518" w:rsidP="0065657D">
      <w:pPr>
        <w:ind w:left="-1871"/>
        <w:rPr>
          <w:rFonts w:cs="Arial"/>
        </w:rPr>
      </w:pPr>
    </w:p>
    <w:p w14:paraId="75255985" w14:textId="77777777" w:rsidR="00FD2518" w:rsidRPr="009B7751" w:rsidRDefault="00FD2518" w:rsidP="0065657D">
      <w:pPr>
        <w:ind w:left="-1871"/>
        <w:jc w:val="both"/>
        <w:rPr>
          <w:rFonts w:ascii="Verdana" w:hAnsi="Verdana" w:cs="Arial"/>
          <w:sz w:val="18"/>
          <w:szCs w:val="18"/>
        </w:rPr>
      </w:pPr>
      <w:r w:rsidRPr="009B7751">
        <w:rPr>
          <w:rFonts w:ascii="Verdana" w:hAnsi="Verdana" w:cs="Arial"/>
          <w:sz w:val="18"/>
          <w:szCs w:val="18"/>
        </w:rPr>
        <w:t>The notes below will help you complete the List of members of the management body</w:t>
      </w:r>
      <w:r w:rsidR="009764E4" w:rsidRPr="009B7751">
        <w:rPr>
          <w:rFonts w:ascii="Verdana" w:hAnsi="Verdana" w:cs="Arial"/>
          <w:sz w:val="18"/>
          <w:szCs w:val="18"/>
        </w:rPr>
        <w:t xml:space="preserve"> form</w:t>
      </w:r>
      <w:r w:rsidRPr="009B7751">
        <w:rPr>
          <w:rFonts w:ascii="Verdana" w:hAnsi="Verdana" w:cs="Arial"/>
          <w:sz w:val="18"/>
          <w:szCs w:val="18"/>
        </w:rPr>
        <w:t>.</w:t>
      </w:r>
    </w:p>
    <w:p w14:paraId="34E83462"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Reference number</w:t>
      </w:r>
    </w:p>
    <w:p w14:paraId="4B2E7130" w14:textId="77777777" w:rsidR="001351E1" w:rsidRPr="009B7751" w:rsidRDefault="00FD2518" w:rsidP="0065657D">
      <w:pPr>
        <w:pStyle w:val="QuestionnoteChar"/>
        <w:ind w:left="-1871"/>
        <w:jc w:val="both"/>
        <w:rPr>
          <w:rFonts w:ascii="Verdana" w:hAnsi="Verdana"/>
        </w:rPr>
      </w:pPr>
      <w:r w:rsidRPr="009B7751">
        <w:rPr>
          <w:rFonts w:ascii="Verdana" w:hAnsi="Verdana"/>
        </w:rPr>
        <w:t>This reference number should be the number that the firm is using in regard to the authorisation application.</w:t>
      </w:r>
      <w:r w:rsidR="00724D9E" w:rsidRPr="009B7751">
        <w:rPr>
          <w:rFonts w:ascii="Verdana" w:hAnsi="Verdana"/>
        </w:rPr>
        <w:t xml:space="preserve"> Once the applicant has been assigned a FRN we will use this as your reference.</w:t>
      </w:r>
      <w:r w:rsidR="001351E1" w:rsidRPr="009B7751">
        <w:rPr>
          <w:rFonts w:ascii="Verdana" w:hAnsi="Verdana"/>
        </w:rPr>
        <w:t xml:space="preserve"> The applicant will be assigned a FRN after the submission of the application therefore at the point of the submission of the application you will leave this point blank.</w:t>
      </w:r>
    </w:p>
    <w:p w14:paraId="4FB91341" w14:textId="77777777" w:rsidR="00FD2518" w:rsidRPr="009B7751" w:rsidRDefault="00FD2518" w:rsidP="0065657D">
      <w:pPr>
        <w:pStyle w:val="QuestionnoteChar"/>
        <w:ind w:left="-1871"/>
        <w:rPr>
          <w:rFonts w:ascii="Verdana" w:hAnsi="Verdana"/>
        </w:rPr>
      </w:pPr>
    </w:p>
    <w:p w14:paraId="0A249622"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Date</w:t>
      </w:r>
    </w:p>
    <w:p w14:paraId="38A050F2" w14:textId="77777777" w:rsidR="00FD2518" w:rsidRPr="009B7751" w:rsidRDefault="00FD2518" w:rsidP="0065657D">
      <w:pPr>
        <w:pStyle w:val="QuestionnoteChar"/>
        <w:ind w:left="-1871"/>
        <w:rPr>
          <w:rFonts w:ascii="Verdana" w:hAnsi="Verdana"/>
        </w:rPr>
      </w:pPr>
      <w:r w:rsidRPr="009B7751">
        <w:rPr>
          <w:rFonts w:ascii="Verdana" w:hAnsi="Verdana"/>
        </w:rPr>
        <w:t>Please enter the date that you are submitting the application.</w:t>
      </w:r>
    </w:p>
    <w:p w14:paraId="794E2F66"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From</w:t>
      </w:r>
    </w:p>
    <w:p w14:paraId="477D53F1" w14:textId="77777777" w:rsidR="00FD2518" w:rsidRPr="009B7751" w:rsidRDefault="00FD2518" w:rsidP="0065657D">
      <w:pPr>
        <w:pStyle w:val="QuestionnoteChar"/>
        <w:ind w:left="-1871"/>
        <w:rPr>
          <w:rFonts w:ascii="Verdana" w:hAnsi="Verdana"/>
        </w:rPr>
      </w:pPr>
      <w:r w:rsidRPr="009B7751">
        <w:rPr>
          <w:rFonts w:ascii="Verdana" w:hAnsi="Verdana"/>
        </w:rPr>
        <w:t>This should be the name of the applicant firm and the address of the applicant firm’s principal place of business.</w:t>
      </w:r>
    </w:p>
    <w:p w14:paraId="2E0A1001"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Contact details of the designated contact person</w:t>
      </w:r>
    </w:p>
    <w:p w14:paraId="5314CCD4" w14:textId="77777777" w:rsidR="00FD2518" w:rsidRPr="009B7751" w:rsidRDefault="00FD2518" w:rsidP="0065657D">
      <w:pPr>
        <w:pStyle w:val="QuestionnoteChar"/>
        <w:ind w:left="-1871"/>
        <w:rPr>
          <w:rFonts w:ascii="Verdana" w:hAnsi="Verdana"/>
        </w:rPr>
      </w:pPr>
      <w:r w:rsidRPr="009B7751">
        <w:rPr>
          <w:rFonts w:ascii="Verdana" w:hAnsi="Verdana"/>
        </w:rPr>
        <w:t>This should be the contact person at the applicant firm.</w:t>
      </w:r>
    </w:p>
    <w:p w14:paraId="6002D261"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To</w:t>
      </w:r>
    </w:p>
    <w:p w14:paraId="674DCC9F" w14:textId="77777777" w:rsidR="00FD2518" w:rsidRPr="009B7751" w:rsidRDefault="00FD2518" w:rsidP="0065657D">
      <w:pPr>
        <w:pStyle w:val="QuestionnoteChar"/>
        <w:ind w:left="-1871"/>
        <w:rPr>
          <w:rFonts w:ascii="Verdana" w:hAnsi="Verdana"/>
        </w:rPr>
      </w:pPr>
      <w:r w:rsidRPr="009B7751">
        <w:rPr>
          <w:rFonts w:ascii="Verdana" w:hAnsi="Verdana"/>
        </w:rPr>
        <w:t>This should be the FCA’s details.</w:t>
      </w:r>
    </w:p>
    <w:p w14:paraId="2EAFD37E"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Contact details of the designated contact point</w:t>
      </w:r>
    </w:p>
    <w:p w14:paraId="2A51598C" w14:textId="77777777" w:rsidR="00282698" w:rsidRPr="009B7751" w:rsidRDefault="00282698" w:rsidP="0065657D">
      <w:pPr>
        <w:pStyle w:val="QuestionnoteChar"/>
        <w:ind w:left="-1871"/>
        <w:rPr>
          <w:rFonts w:ascii="Verdana" w:hAnsi="Verdana"/>
        </w:rPr>
      </w:pPr>
      <w:r w:rsidRPr="009B7751">
        <w:rPr>
          <w:rFonts w:ascii="Verdana" w:hAnsi="Verdana"/>
        </w:rPr>
        <w:t xml:space="preserve">You should address the application to the Authorisations Support Team. Once a case officer is allocated they will contact you. </w:t>
      </w:r>
    </w:p>
    <w:p w14:paraId="0DE5225C" w14:textId="77777777" w:rsidR="00FA6652" w:rsidRPr="009B7751" w:rsidRDefault="00FA6652" w:rsidP="0065657D">
      <w:pPr>
        <w:ind w:left="-1871"/>
        <w:jc w:val="both"/>
        <w:rPr>
          <w:rFonts w:ascii="Verdana" w:hAnsi="Verdana" w:cs="Arial"/>
          <w:b/>
          <w:sz w:val="18"/>
          <w:szCs w:val="18"/>
        </w:rPr>
      </w:pPr>
      <w:r w:rsidRPr="009B7751">
        <w:rPr>
          <w:rFonts w:ascii="Verdana" w:hAnsi="Verdana" w:cs="Arial"/>
          <w:b/>
          <w:sz w:val="18"/>
          <w:szCs w:val="18"/>
        </w:rPr>
        <w:t>Person in charge of preparing the application</w:t>
      </w:r>
    </w:p>
    <w:p w14:paraId="2A63D660" w14:textId="77777777" w:rsidR="00FA6652" w:rsidRPr="009B7751" w:rsidRDefault="00FA6652" w:rsidP="0065657D">
      <w:pPr>
        <w:pStyle w:val="QuestionnoteChar"/>
        <w:ind w:left="-1871"/>
        <w:rPr>
          <w:rFonts w:ascii="Verdana" w:hAnsi="Verdana"/>
        </w:rPr>
      </w:pPr>
      <w:r w:rsidRPr="009B7751">
        <w:rPr>
          <w:rFonts w:ascii="Verdana" w:hAnsi="Verdana"/>
        </w:rPr>
        <w:t>If this is the same person as the conta</w:t>
      </w:r>
      <w:r w:rsidR="00724D9E" w:rsidRPr="009B7751">
        <w:rPr>
          <w:rFonts w:ascii="Verdana" w:hAnsi="Verdana"/>
        </w:rPr>
        <w:t>ct details supplied in Connect, please enter ‘See contact details on Connect’.</w:t>
      </w:r>
    </w:p>
    <w:p w14:paraId="5323E822" w14:textId="77777777" w:rsidR="00FA6652" w:rsidRPr="009B7751" w:rsidRDefault="00FA6652" w:rsidP="0065657D">
      <w:pPr>
        <w:ind w:left="-1871"/>
        <w:jc w:val="both"/>
        <w:rPr>
          <w:rFonts w:ascii="Verdana" w:hAnsi="Verdana" w:cs="Arial"/>
          <w:b/>
          <w:sz w:val="18"/>
          <w:szCs w:val="18"/>
        </w:rPr>
      </w:pPr>
      <w:r w:rsidRPr="009B7751">
        <w:rPr>
          <w:rFonts w:ascii="Verdana" w:hAnsi="Verdana" w:cs="Arial"/>
          <w:b/>
          <w:sz w:val="18"/>
          <w:szCs w:val="18"/>
        </w:rPr>
        <w:t>List of members of the management body</w:t>
      </w:r>
    </w:p>
    <w:p w14:paraId="238D303A" w14:textId="77777777" w:rsidR="00FA6652" w:rsidRPr="009B7751" w:rsidRDefault="00FA6652" w:rsidP="0065657D">
      <w:pPr>
        <w:pStyle w:val="QuestionnoteChar"/>
        <w:ind w:left="-1871"/>
        <w:rPr>
          <w:rFonts w:ascii="Verdana" w:hAnsi="Verdana"/>
        </w:rPr>
      </w:pPr>
      <w:r w:rsidRPr="009B7751">
        <w:rPr>
          <w:rFonts w:ascii="Verdana" w:hAnsi="Verdana"/>
        </w:rPr>
        <w:t>You must complete the details of each of the members of the management body.  If you need additional space please use separate sheets of paper, clearly mark them and attach them to your application in Connect.</w:t>
      </w:r>
    </w:p>
    <w:p w14:paraId="7A7FECAB" w14:textId="77777777" w:rsidR="00FA6652" w:rsidRPr="00F04FF7" w:rsidRDefault="00FA6652" w:rsidP="0065657D">
      <w:pPr>
        <w:pStyle w:val="QuestionnoteChar"/>
        <w:ind w:left="-1871"/>
        <w:rPr>
          <w:rFonts w:ascii="Verdana" w:hAnsi="Verdana"/>
        </w:rPr>
      </w:pPr>
      <w:r w:rsidRPr="009B7751">
        <w:rPr>
          <w:rFonts w:ascii="Verdana" w:hAnsi="Verdana"/>
        </w:rPr>
        <w:t>If you are completing a Form A for the individual</w:t>
      </w:r>
      <w:r w:rsidR="00A827AE" w:rsidRPr="009B7751">
        <w:rPr>
          <w:rFonts w:ascii="Verdana" w:hAnsi="Verdana"/>
        </w:rPr>
        <w:t xml:space="preserve">, insert </w:t>
      </w:r>
      <w:r w:rsidRPr="009B7751">
        <w:rPr>
          <w:rFonts w:ascii="Verdana" w:hAnsi="Verdana"/>
        </w:rPr>
        <w:t xml:space="preserve">the </w:t>
      </w:r>
      <w:r w:rsidR="00A827AE" w:rsidRPr="009B7751">
        <w:rPr>
          <w:rFonts w:ascii="Verdana" w:hAnsi="Verdana"/>
        </w:rPr>
        <w:t xml:space="preserve">individual’s </w:t>
      </w:r>
      <w:r w:rsidRPr="009B7751">
        <w:rPr>
          <w:rFonts w:ascii="Verdana" w:hAnsi="Verdana"/>
        </w:rPr>
        <w:t>name and then add ‘please see Form A for details</w:t>
      </w:r>
      <w:r w:rsidR="00805EE9" w:rsidRPr="009B7751">
        <w:rPr>
          <w:rFonts w:ascii="Verdana" w:hAnsi="Verdana"/>
        </w:rPr>
        <w:t>’</w:t>
      </w:r>
      <w:r w:rsidRPr="009B7751">
        <w:rPr>
          <w:rFonts w:ascii="Verdana" w:hAnsi="Verdana"/>
        </w:rPr>
        <w:t>.</w:t>
      </w:r>
    </w:p>
    <w:p w14:paraId="18A766E4" w14:textId="77777777" w:rsidR="00B14238" w:rsidRPr="00F04FF7" w:rsidRDefault="00B14238" w:rsidP="00FA6652">
      <w:pPr>
        <w:pStyle w:val="QuestionnoteChar"/>
        <w:rPr>
          <w:rFonts w:ascii="Verdana" w:hAnsi="Verdana"/>
        </w:rPr>
        <w:sectPr w:rsidR="00B14238" w:rsidRPr="00F04FF7" w:rsidSect="000D3A9D">
          <w:headerReference w:type="default" r:id="rId28"/>
          <w:type w:val="continuous"/>
          <w:pgSz w:w="11901" w:h="16846" w:code="9"/>
          <w:pgMar w:top="1701" w:right="680" w:bottom="907" w:left="3402" w:header="567" w:footer="680" w:gutter="0"/>
          <w:cols w:space="720"/>
          <w:titlePg/>
        </w:sectPr>
      </w:pPr>
    </w:p>
    <w:p w14:paraId="6922FB96" w14:textId="45975F8E" w:rsidR="00B3011E" w:rsidRDefault="00B3011E">
      <w:pPr>
        <w:spacing w:before="0" w:line="240" w:lineRule="auto"/>
        <w:rPr>
          <w:rFonts w:ascii="Verdana" w:hAnsi="Verdana"/>
          <w:sz w:val="18"/>
        </w:rPr>
      </w:pPr>
      <w:r>
        <w:rPr>
          <w:rFonts w:ascii="Verdana" w:hAnsi="Verdana"/>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D02AC4" w:rsidRPr="00F04FF7" w14:paraId="08DDF162" w14:textId="77777777" w:rsidTr="00B97ACC">
        <w:trPr>
          <w:trHeight w:val="1564"/>
        </w:trPr>
        <w:tc>
          <w:tcPr>
            <w:tcW w:w="10093" w:type="dxa"/>
            <w:shd w:val="clear" w:color="auto" w:fill="701B45"/>
          </w:tcPr>
          <w:p w14:paraId="4581E5E3" w14:textId="77777777" w:rsidR="00D02AC4" w:rsidRDefault="00D02AC4" w:rsidP="00D02AC4">
            <w:pPr>
              <w:pStyle w:val="Sectionheading"/>
              <w:rPr>
                <w:rFonts w:ascii="Book Antiqua" w:hAnsi="Book Antiqua"/>
              </w:rPr>
            </w:pPr>
          </w:p>
          <w:p w14:paraId="235D1287" w14:textId="2BC4B4C8" w:rsidR="00D02AC4" w:rsidRPr="007228B1" w:rsidRDefault="00D02AC4" w:rsidP="00D02AC4">
            <w:pPr>
              <w:pStyle w:val="Sectionheading"/>
              <w:rPr>
                <w:rFonts w:ascii="Verdana" w:hAnsi="Verdana"/>
                <w:sz w:val="28"/>
                <w:szCs w:val="28"/>
              </w:rPr>
            </w:pPr>
            <w:r w:rsidRPr="007228B1">
              <w:rPr>
                <w:rFonts w:ascii="Verdana" w:hAnsi="Verdana"/>
                <w:sz w:val="28"/>
                <w:szCs w:val="28"/>
              </w:rPr>
              <w:t xml:space="preserve">     </w:t>
            </w:r>
            <w:r w:rsidR="00E96DE9">
              <w:rPr>
                <w:rFonts w:ascii="Verdana" w:hAnsi="Verdana"/>
                <w:sz w:val="28"/>
                <w:szCs w:val="28"/>
              </w:rPr>
              <w:t>Categories of investment firm</w:t>
            </w:r>
          </w:p>
          <w:p w14:paraId="534B3FDD" w14:textId="77777777" w:rsidR="00D02AC4" w:rsidRDefault="00D02AC4" w:rsidP="00F127C2">
            <w:pPr>
              <w:pStyle w:val="Sectionheading"/>
              <w:rPr>
                <w:rFonts w:ascii="Verdana" w:hAnsi="Verdana"/>
                <w:sz w:val="28"/>
                <w:szCs w:val="28"/>
              </w:rPr>
            </w:pPr>
          </w:p>
        </w:tc>
      </w:tr>
    </w:tbl>
    <w:p w14:paraId="71E0CADC" w14:textId="1B1CF37D" w:rsidR="00B3011E" w:rsidRPr="003A4A7D" w:rsidRDefault="00B329FC" w:rsidP="00B3011E">
      <w:pPr>
        <w:pStyle w:val="BodyTextNum"/>
        <w:tabs>
          <w:tab w:val="clear" w:pos="3"/>
        </w:tabs>
        <w:ind w:left="-1871" w:firstLine="0"/>
        <w:rPr>
          <w:sz w:val="18"/>
          <w:szCs w:val="18"/>
        </w:rPr>
      </w:pPr>
      <w:r>
        <w:rPr>
          <w:sz w:val="18"/>
          <w:szCs w:val="18"/>
        </w:rPr>
        <w:t xml:space="preserve">The MiFID Annex has been designed for the following categories of </w:t>
      </w:r>
      <w:r w:rsidR="00770764">
        <w:rPr>
          <w:sz w:val="18"/>
          <w:szCs w:val="18"/>
        </w:rPr>
        <w:t xml:space="preserve">investment </w:t>
      </w:r>
      <w:r>
        <w:rPr>
          <w:sz w:val="18"/>
          <w:szCs w:val="18"/>
        </w:rPr>
        <w:t>firm</w:t>
      </w:r>
      <w:r w:rsidR="00B3011E" w:rsidRPr="003A4A7D">
        <w:rPr>
          <w:sz w:val="18"/>
          <w:szCs w:val="18"/>
        </w:rPr>
        <w:t>:</w:t>
      </w:r>
    </w:p>
    <w:p w14:paraId="57D34B10" w14:textId="77777777" w:rsidR="00B3011E" w:rsidRDefault="00B3011E" w:rsidP="00B3011E">
      <w:pPr>
        <w:pStyle w:val="BodyTextNum"/>
        <w:numPr>
          <w:ilvl w:val="0"/>
          <w:numId w:val="44"/>
        </w:numPr>
        <w:rPr>
          <w:sz w:val="18"/>
          <w:szCs w:val="18"/>
        </w:rPr>
      </w:pPr>
      <w:r>
        <w:rPr>
          <w:sz w:val="18"/>
          <w:szCs w:val="18"/>
        </w:rPr>
        <w:t>UK MiFID investment firms;</w:t>
      </w:r>
    </w:p>
    <w:p w14:paraId="5FF38971" w14:textId="77777777" w:rsidR="00B3011E" w:rsidRDefault="00B3011E" w:rsidP="00B3011E">
      <w:pPr>
        <w:pStyle w:val="BodyTextNum"/>
        <w:numPr>
          <w:ilvl w:val="0"/>
          <w:numId w:val="44"/>
        </w:numPr>
        <w:rPr>
          <w:sz w:val="18"/>
          <w:szCs w:val="18"/>
        </w:rPr>
      </w:pPr>
      <w:r>
        <w:rPr>
          <w:sz w:val="18"/>
          <w:szCs w:val="18"/>
        </w:rPr>
        <w:t>Article 3 MiFID exempt firms;</w:t>
      </w:r>
    </w:p>
    <w:p w14:paraId="02203E15" w14:textId="77777777" w:rsidR="00B3011E" w:rsidRDefault="00B3011E" w:rsidP="00B3011E">
      <w:pPr>
        <w:pStyle w:val="BodyTextNum"/>
        <w:numPr>
          <w:ilvl w:val="0"/>
          <w:numId w:val="44"/>
        </w:numPr>
        <w:rPr>
          <w:sz w:val="18"/>
          <w:szCs w:val="18"/>
        </w:rPr>
      </w:pPr>
      <w:r>
        <w:rPr>
          <w:sz w:val="18"/>
          <w:szCs w:val="18"/>
        </w:rPr>
        <w:t>Non-UK MiFID investment firms.</w:t>
      </w:r>
    </w:p>
    <w:p w14:paraId="5B39B13D" w14:textId="763654B7" w:rsidR="007F25A9" w:rsidRDefault="00B3011E" w:rsidP="007A1347">
      <w:pPr>
        <w:pStyle w:val="BodyTextNum"/>
        <w:tabs>
          <w:tab w:val="clear" w:pos="3"/>
        </w:tabs>
        <w:ind w:left="-1871" w:firstLine="0"/>
        <w:rPr>
          <w:sz w:val="18"/>
          <w:szCs w:val="18"/>
        </w:rPr>
      </w:pPr>
      <w:r w:rsidRPr="00DE6CFF">
        <w:rPr>
          <w:sz w:val="18"/>
          <w:szCs w:val="18"/>
        </w:rPr>
        <w:t xml:space="preserve">You can find out more about these </w:t>
      </w:r>
      <w:r w:rsidR="001505E6">
        <w:rPr>
          <w:sz w:val="18"/>
          <w:szCs w:val="18"/>
        </w:rPr>
        <w:t>categories</w:t>
      </w:r>
      <w:r w:rsidRPr="00DE6CFF">
        <w:rPr>
          <w:sz w:val="18"/>
          <w:szCs w:val="18"/>
        </w:rPr>
        <w:t xml:space="preserve"> </w:t>
      </w:r>
      <w:r w:rsidR="007F25A9">
        <w:rPr>
          <w:sz w:val="18"/>
          <w:szCs w:val="18"/>
        </w:rPr>
        <w:t>over</w:t>
      </w:r>
      <w:r w:rsidRPr="00DE6CFF">
        <w:rPr>
          <w:sz w:val="18"/>
          <w:szCs w:val="18"/>
        </w:rPr>
        <w:t xml:space="preserve"> the next few pages.</w:t>
      </w:r>
      <w:r w:rsidR="00E303E1">
        <w:rPr>
          <w:sz w:val="18"/>
          <w:szCs w:val="18"/>
        </w:rPr>
        <w:t xml:space="preserve"> </w:t>
      </w:r>
    </w:p>
    <w:p w14:paraId="1D5CD4E3" w14:textId="0D5FCB3B" w:rsidR="0038039B" w:rsidRDefault="0038039B" w:rsidP="007A1347">
      <w:pPr>
        <w:pStyle w:val="BodyTextNum"/>
        <w:tabs>
          <w:tab w:val="clear" w:pos="3"/>
        </w:tabs>
        <w:ind w:left="-1871" w:firstLine="0"/>
        <w:rPr>
          <w:sz w:val="18"/>
          <w:szCs w:val="18"/>
        </w:rPr>
      </w:pPr>
    </w:p>
    <w:p w14:paraId="2F0443D7" w14:textId="77777777" w:rsidR="0038039B" w:rsidRDefault="0038039B" w:rsidP="007A1347">
      <w:pPr>
        <w:pStyle w:val="BodyTextNum"/>
        <w:tabs>
          <w:tab w:val="clear" w:pos="3"/>
        </w:tabs>
        <w:ind w:left="-1871" w:firstLine="0"/>
        <w:rPr>
          <w:sz w:val="18"/>
          <w:szCs w:val="18"/>
        </w:rPr>
      </w:pPr>
    </w:p>
    <w:p w14:paraId="5A0D35A3" w14:textId="77777777" w:rsidR="007F25A9" w:rsidRDefault="007F25A9">
      <w:pPr>
        <w:spacing w:before="0" w:line="240" w:lineRule="auto"/>
        <w:rPr>
          <w:rFonts w:ascii="Verdana" w:eastAsia="SimSun" w:hAnsi="Verdana"/>
          <w:color w:val="000000"/>
          <w:sz w:val="18"/>
          <w:szCs w:val="18"/>
          <w:lang w:eastAsia="en-US"/>
        </w:rPr>
      </w:pPr>
      <w:r>
        <w:rPr>
          <w:sz w:val="18"/>
          <w:szCs w:val="18"/>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7F25A9" w:rsidRPr="00F04FF7" w14:paraId="5575CF68" w14:textId="77777777" w:rsidTr="00BE0620">
        <w:trPr>
          <w:trHeight w:val="1701"/>
        </w:trPr>
        <w:tc>
          <w:tcPr>
            <w:tcW w:w="10093" w:type="dxa"/>
            <w:shd w:val="clear" w:color="auto" w:fill="701B45"/>
          </w:tcPr>
          <w:p w14:paraId="4E956CA5" w14:textId="67F39F9A" w:rsidR="007F25A9" w:rsidRPr="00F04FF7" w:rsidRDefault="00D04F65" w:rsidP="00D04F65">
            <w:pPr>
              <w:pStyle w:val="Sectionheading"/>
            </w:pPr>
            <w:r>
              <w:rPr>
                <w:rFonts w:ascii="Verdana" w:hAnsi="Verdana"/>
                <w:sz w:val="28"/>
                <w:szCs w:val="28"/>
              </w:rPr>
              <w:lastRenderedPageBreak/>
              <w:br/>
            </w:r>
            <w:r w:rsidR="007F25A9">
              <w:rPr>
                <w:rFonts w:ascii="Verdana" w:hAnsi="Verdana"/>
                <w:sz w:val="28"/>
                <w:szCs w:val="28"/>
              </w:rPr>
              <w:t xml:space="preserve">   </w:t>
            </w:r>
            <w:r w:rsidR="007F25A9" w:rsidRPr="007228B1">
              <w:rPr>
                <w:rFonts w:ascii="Verdana" w:hAnsi="Verdana"/>
                <w:sz w:val="28"/>
                <w:szCs w:val="28"/>
              </w:rPr>
              <w:br w:type="page"/>
              <w:t xml:space="preserve"> </w:t>
            </w:r>
            <w:r w:rsidR="007F25A9">
              <w:rPr>
                <w:rFonts w:ascii="Verdana" w:hAnsi="Verdana"/>
                <w:sz w:val="28"/>
                <w:szCs w:val="28"/>
              </w:rPr>
              <w:t>UK MiFID investment firms</w:t>
            </w:r>
          </w:p>
        </w:tc>
      </w:tr>
    </w:tbl>
    <w:p w14:paraId="23A29DFA" w14:textId="77777777" w:rsidR="007F25A9" w:rsidRPr="007A1347" w:rsidRDefault="007F25A9" w:rsidP="007F25A9">
      <w:pPr>
        <w:pStyle w:val="BodyTextNum"/>
        <w:tabs>
          <w:tab w:val="clear" w:pos="3"/>
        </w:tabs>
        <w:ind w:left="-1871" w:firstLine="0"/>
        <w:rPr>
          <w:sz w:val="18"/>
          <w:szCs w:val="18"/>
        </w:rPr>
      </w:pPr>
    </w:p>
    <w:p w14:paraId="74508AF4" w14:textId="61EAA5B1" w:rsidR="007F25A9" w:rsidRPr="00DE6CFF" w:rsidRDefault="002533B6" w:rsidP="007F25A9">
      <w:pPr>
        <w:pStyle w:val="BodyTextNum"/>
        <w:tabs>
          <w:tab w:val="clear" w:pos="3"/>
        </w:tabs>
        <w:ind w:left="-1871" w:firstLine="0"/>
        <w:rPr>
          <w:sz w:val="18"/>
          <w:szCs w:val="18"/>
        </w:rPr>
      </w:pPr>
      <w:r w:rsidRPr="00DE6CFF">
        <w:rPr>
          <w:sz w:val="18"/>
          <w:szCs w:val="18"/>
        </w:rPr>
        <w:t xml:space="preserve">These are UK </w:t>
      </w:r>
      <w:r w:rsidR="00904C06" w:rsidRPr="00DE6CFF">
        <w:rPr>
          <w:sz w:val="18"/>
          <w:szCs w:val="18"/>
        </w:rPr>
        <w:t>firms</w:t>
      </w:r>
      <w:r w:rsidR="003A34D5" w:rsidRPr="00DE6CFF">
        <w:rPr>
          <w:sz w:val="18"/>
          <w:szCs w:val="18"/>
        </w:rPr>
        <w:t xml:space="preserve"> that meet</w:t>
      </w:r>
      <w:r w:rsidR="00637CF1" w:rsidRPr="00DE6CFF">
        <w:rPr>
          <w:sz w:val="18"/>
          <w:szCs w:val="18"/>
        </w:rPr>
        <w:t xml:space="preserve"> both of</w:t>
      </w:r>
      <w:r w:rsidR="003A34D5" w:rsidRPr="00DE6CFF">
        <w:rPr>
          <w:sz w:val="18"/>
          <w:szCs w:val="18"/>
        </w:rPr>
        <w:t xml:space="preserve"> the following criteria</w:t>
      </w:r>
      <w:r w:rsidR="0029109E" w:rsidRPr="00DE6CFF">
        <w:rPr>
          <w:sz w:val="18"/>
          <w:szCs w:val="18"/>
        </w:rPr>
        <w:t>:</w:t>
      </w:r>
    </w:p>
    <w:p w14:paraId="7A129749" w14:textId="179C31F8" w:rsidR="0029109E" w:rsidRPr="00DE6CFF" w:rsidRDefault="003A34D5" w:rsidP="00162885">
      <w:pPr>
        <w:pStyle w:val="BodyTextNum"/>
        <w:numPr>
          <w:ilvl w:val="0"/>
          <w:numId w:val="47"/>
        </w:numPr>
        <w:rPr>
          <w:sz w:val="18"/>
          <w:szCs w:val="18"/>
        </w:rPr>
      </w:pPr>
      <w:r w:rsidRPr="00DE6CFF">
        <w:rPr>
          <w:sz w:val="18"/>
          <w:szCs w:val="18"/>
        </w:rPr>
        <w:t xml:space="preserve">their </w:t>
      </w:r>
      <w:r w:rsidR="00162885" w:rsidRPr="00DE6CFF">
        <w:rPr>
          <w:sz w:val="18"/>
          <w:szCs w:val="18"/>
        </w:rPr>
        <w:t>regular occupation or business is providing one or more investment services to third parties or performing investment activities in relation to MiFID financial instruments on a professional basis;</w:t>
      </w:r>
      <w:r w:rsidR="00637CF1" w:rsidRPr="00DE6CFF">
        <w:rPr>
          <w:sz w:val="18"/>
          <w:szCs w:val="18"/>
        </w:rPr>
        <w:t xml:space="preserve"> </w:t>
      </w:r>
    </w:p>
    <w:p w14:paraId="713BE65A" w14:textId="70DEDF45" w:rsidR="003A34D5" w:rsidRPr="00DE6CFF" w:rsidRDefault="001A4B87" w:rsidP="00162885">
      <w:pPr>
        <w:pStyle w:val="BodyTextNum"/>
        <w:numPr>
          <w:ilvl w:val="0"/>
          <w:numId w:val="47"/>
        </w:numPr>
        <w:rPr>
          <w:sz w:val="18"/>
          <w:szCs w:val="18"/>
        </w:rPr>
      </w:pPr>
      <w:r>
        <w:rPr>
          <w:sz w:val="18"/>
          <w:szCs w:val="18"/>
        </w:rPr>
        <w:t xml:space="preserve">they </w:t>
      </w:r>
      <w:r w:rsidR="00CB40B8" w:rsidRPr="00DE6CFF">
        <w:rPr>
          <w:sz w:val="18"/>
          <w:szCs w:val="18"/>
        </w:rPr>
        <w:t>are not exempt.</w:t>
      </w:r>
    </w:p>
    <w:p w14:paraId="4F0518F2" w14:textId="26E2CFB8" w:rsidR="00A813FA" w:rsidRDefault="00A813FA" w:rsidP="00A813FA">
      <w:pPr>
        <w:pStyle w:val="BodyTextNum"/>
        <w:tabs>
          <w:tab w:val="clear" w:pos="3"/>
        </w:tabs>
        <w:ind w:left="-1871" w:firstLine="0"/>
        <w:rPr>
          <w:sz w:val="18"/>
          <w:szCs w:val="18"/>
        </w:rPr>
      </w:pPr>
      <w:r>
        <w:rPr>
          <w:sz w:val="18"/>
          <w:szCs w:val="18"/>
        </w:rPr>
        <w:t xml:space="preserve">You can find more information </w:t>
      </w:r>
      <w:r w:rsidR="00064BA0">
        <w:rPr>
          <w:sz w:val="18"/>
          <w:szCs w:val="18"/>
        </w:rPr>
        <w:t xml:space="preserve">about all of the concepts </w:t>
      </w:r>
      <w:r w:rsidR="007E4741">
        <w:rPr>
          <w:sz w:val="18"/>
          <w:szCs w:val="18"/>
        </w:rPr>
        <w:t>referred to</w:t>
      </w:r>
      <w:r w:rsidR="00064BA0">
        <w:rPr>
          <w:sz w:val="18"/>
          <w:szCs w:val="18"/>
        </w:rPr>
        <w:t xml:space="preserve"> above in PERG 13:</w:t>
      </w:r>
    </w:p>
    <w:p w14:paraId="7DCC2843" w14:textId="5F69A66D" w:rsidR="00064BA0" w:rsidRDefault="00A8730F" w:rsidP="00DE6CFF">
      <w:pPr>
        <w:pStyle w:val="BodyTextNum"/>
        <w:tabs>
          <w:tab w:val="clear" w:pos="3"/>
        </w:tabs>
        <w:ind w:left="-1871" w:firstLine="0"/>
        <w:rPr>
          <w:sz w:val="18"/>
          <w:szCs w:val="18"/>
        </w:rPr>
      </w:pPr>
      <w:hyperlink r:id="rId29" w:history="1">
        <w:r w:rsidRPr="00AB429E">
          <w:rPr>
            <w:rStyle w:val="Hyperlink"/>
            <w:sz w:val="18"/>
            <w:szCs w:val="18"/>
          </w:rPr>
          <w:t>https://www.handbook.fca.org.uk/handbook/PERG/13/?view=chapter</w:t>
        </w:r>
      </w:hyperlink>
      <w:r>
        <w:rPr>
          <w:sz w:val="18"/>
          <w:szCs w:val="18"/>
        </w:rPr>
        <w:t xml:space="preserve"> </w:t>
      </w:r>
    </w:p>
    <w:p w14:paraId="1FB70C18" w14:textId="31286044" w:rsidR="00FA6652" w:rsidRDefault="00AE019B" w:rsidP="00834A13">
      <w:pPr>
        <w:pStyle w:val="BodyTextNum"/>
        <w:tabs>
          <w:tab w:val="clear" w:pos="3"/>
        </w:tabs>
        <w:ind w:left="-1871" w:firstLine="0"/>
        <w:rPr>
          <w:sz w:val="18"/>
          <w:szCs w:val="18"/>
        </w:rPr>
      </w:pPr>
      <w:r>
        <w:rPr>
          <w:sz w:val="18"/>
          <w:szCs w:val="18"/>
        </w:rPr>
        <w:t xml:space="preserve">Whilst </w:t>
      </w:r>
      <w:r w:rsidR="00627FB0">
        <w:rPr>
          <w:sz w:val="18"/>
          <w:szCs w:val="18"/>
        </w:rPr>
        <w:t>we</w:t>
      </w:r>
      <w:r w:rsidR="001505E6">
        <w:rPr>
          <w:sz w:val="18"/>
          <w:szCs w:val="18"/>
        </w:rPr>
        <w:t xml:space="preserve"> generally use</w:t>
      </w:r>
      <w:r>
        <w:rPr>
          <w:sz w:val="18"/>
          <w:szCs w:val="18"/>
        </w:rPr>
        <w:t xml:space="preserve"> “UK MiFID investment firm</w:t>
      </w:r>
      <w:r w:rsidR="00064BA0">
        <w:rPr>
          <w:sz w:val="18"/>
          <w:szCs w:val="18"/>
        </w:rPr>
        <w:t>s</w:t>
      </w:r>
      <w:r>
        <w:rPr>
          <w:sz w:val="18"/>
          <w:szCs w:val="18"/>
        </w:rPr>
        <w:t>”</w:t>
      </w:r>
      <w:r w:rsidR="0042268F">
        <w:rPr>
          <w:sz w:val="18"/>
          <w:szCs w:val="18"/>
        </w:rPr>
        <w:t xml:space="preserve"> to refer to this </w:t>
      </w:r>
      <w:r w:rsidR="001505E6">
        <w:rPr>
          <w:sz w:val="18"/>
          <w:szCs w:val="18"/>
        </w:rPr>
        <w:t>category</w:t>
      </w:r>
      <w:r w:rsidR="00627FB0">
        <w:rPr>
          <w:sz w:val="18"/>
          <w:szCs w:val="18"/>
        </w:rPr>
        <w:t xml:space="preserve"> of firms in authorisation forms</w:t>
      </w:r>
      <w:r w:rsidR="00FB5B3C">
        <w:rPr>
          <w:sz w:val="18"/>
          <w:szCs w:val="18"/>
        </w:rPr>
        <w:t xml:space="preserve">, </w:t>
      </w:r>
      <w:r w:rsidR="001505E6">
        <w:rPr>
          <w:sz w:val="18"/>
          <w:szCs w:val="18"/>
        </w:rPr>
        <w:t>sometimes</w:t>
      </w:r>
      <w:r w:rsidR="00EE3B63">
        <w:rPr>
          <w:sz w:val="18"/>
          <w:szCs w:val="18"/>
        </w:rPr>
        <w:t xml:space="preserve"> </w:t>
      </w:r>
      <w:r w:rsidR="00FB5B3C">
        <w:rPr>
          <w:sz w:val="18"/>
          <w:szCs w:val="18"/>
        </w:rPr>
        <w:t>t</w:t>
      </w:r>
      <w:r w:rsidR="00ED3C52">
        <w:rPr>
          <w:sz w:val="18"/>
          <w:szCs w:val="18"/>
        </w:rPr>
        <w:t>he</w:t>
      </w:r>
      <w:r w:rsidR="00057227">
        <w:rPr>
          <w:sz w:val="18"/>
          <w:szCs w:val="18"/>
        </w:rPr>
        <w:t xml:space="preserve"> FCA</w:t>
      </w:r>
      <w:r w:rsidR="00ED3C52">
        <w:rPr>
          <w:sz w:val="18"/>
          <w:szCs w:val="18"/>
        </w:rPr>
        <w:t xml:space="preserve"> Handbook</w:t>
      </w:r>
      <w:r w:rsidR="00057227">
        <w:rPr>
          <w:sz w:val="18"/>
          <w:szCs w:val="18"/>
        </w:rPr>
        <w:t xml:space="preserve"> </w:t>
      </w:r>
      <w:r w:rsidR="00C06CC8">
        <w:rPr>
          <w:sz w:val="18"/>
          <w:szCs w:val="18"/>
        </w:rPr>
        <w:t>uses</w:t>
      </w:r>
      <w:r w:rsidR="00057227">
        <w:rPr>
          <w:sz w:val="18"/>
          <w:szCs w:val="18"/>
        </w:rPr>
        <w:t xml:space="preserve"> the term</w:t>
      </w:r>
      <w:r w:rsidR="00C421B6">
        <w:rPr>
          <w:sz w:val="18"/>
          <w:szCs w:val="18"/>
        </w:rPr>
        <w:t>s</w:t>
      </w:r>
      <w:r w:rsidR="00057227">
        <w:rPr>
          <w:sz w:val="18"/>
          <w:szCs w:val="18"/>
        </w:rPr>
        <w:t xml:space="preserve"> “MiFID investment firm” or “MIFIDPRU investment firm”</w:t>
      </w:r>
      <w:r w:rsidR="001505E6">
        <w:rPr>
          <w:sz w:val="18"/>
          <w:szCs w:val="18"/>
        </w:rPr>
        <w:t xml:space="preserve"> instead</w:t>
      </w:r>
      <w:r w:rsidR="00122C91">
        <w:rPr>
          <w:sz w:val="18"/>
          <w:szCs w:val="18"/>
        </w:rPr>
        <w:t>.</w:t>
      </w:r>
      <w:r w:rsidR="00C421B6">
        <w:rPr>
          <w:sz w:val="18"/>
          <w:szCs w:val="18"/>
        </w:rPr>
        <w:t xml:space="preserve"> </w:t>
      </w:r>
      <w:r w:rsidR="00122C91">
        <w:rPr>
          <w:sz w:val="18"/>
          <w:szCs w:val="18"/>
        </w:rPr>
        <w:t xml:space="preserve"> </w:t>
      </w:r>
      <w:r w:rsidR="00F56DAF">
        <w:rPr>
          <w:sz w:val="18"/>
          <w:szCs w:val="18"/>
        </w:rPr>
        <w:t>Please note that</w:t>
      </w:r>
      <w:r w:rsidR="00EE3B63">
        <w:rPr>
          <w:sz w:val="18"/>
          <w:szCs w:val="18"/>
        </w:rPr>
        <w:t xml:space="preserve"> these are </w:t>
      </w:r>
      <w:r w:rsidR="00BC3BA2">
        <w:rPr>
          <w:sz w:val="18"/>
          <w:szCs w:val="18"/>
        </w:rPr>
        <w:t>similar</w:t>
      </w:r>
      <w:r w:rsidR="00EE3B63">
        <w:rPr>
          <w:sz w:val="18"/>
          <w:szCs w:val="18"/>
        </w:rPr>
        <w:t xml:space="preserve"> concepts</w:t>
      </w:r>
      <w:r w:rsidR="00C06CC8">
        <w:rPr>
          <w:sz w:val="18"/>
          <w:szCs w:val="18"/>
        </w:rPr>
        <w:t xml:space="preserve">. </w:t>
      </w:r>
      <w:r w:rsidR="00EE3B63">
        <w:rPr>
          <w:sz w:val="18"/>
          <w:szCs w:val="18"/>
        </w:rPr>
        <w:t xml:space="preserve"> </w:t>
      </w:r>
    </w:p>
    <w:p w14:paraId="5C326191" w14:textId="24E9EB30" w:rsidR="00DD682B" w:rsidRDefault="00DD682B">
      <w:pPr>
        <w:spacing w:before="0" w:line="240" w:lineRule="auto"/>
        <w:rPr>
          <w:rFonts w:ascii="Verdana" w:eastAsia="SimSun" w:hAnsi="Verdana"/>
          <w:color w:val="000000"/>
          <w:sz w:val="18"/>
          <w:szCs w:val="18"/>
          <w:lang w:eastAsia="en-US"/>
        </w:rPr>
      </w:pPr>
      <w:r>
        <w:rPr>
          <w:sz w:val="18"/>
          <w:szCs w:val="18"/>
        </w:rPr>
        <w:br w:type="page"/>
      </w:r>
    </w:p>
    <w:p w14:paraId="3CF05E4A" w14:textId="77777777" w:rsidR="004641EF" w:rsidRPr="00834A13" w:rsidRDefault="004641EF" w:rsidP="00834A13">
      <w:pPr>
        <w:pStyle w:val="BodyTextNum"/>
        <w:tabs>
          <w:tab w:val="clear" w:pos="3"/>
        </w:tabs>
        <w:ind w:left="-1871" w:firstLine="0"/>
        <w:rPr>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92410F" w:rsidRPr="00F04FF7" w14:paraId="3992B290" w14:textId="77777777" w:rsidTr="007228B1">
        <w:trPr>
          <w:trHeight w:val="1701"/>
        </w:trPr>
        <w:tc>
          <w:tcPr>
            <w:tcW w:w="10093" w:type="dxa"/>
            <w:shd w:val="clear" w:color="auto" w:fill="701B45"/>
          </w:tcPr>
          <w:p w14:paraId="5F040DCF" w14:textId="61696F91" w:rsidR="0092410F" w:rsidRPr="00F04FF7" w:rsidRDefault="00DD682B" w:rsidP="00DD682B">
            <w:pPr>
              <w:pStyle w:val="Sectionheading"/>
            </w:pPr>
            <w:r>
              <w:rPr>
                <w:rFonts w:ascii="Verdana" w:hAnsi="Verdana"/>
                <w:sz w:val="28"/>
                <w:szCs w:val="28"/>
              </w:rPr>
              <w:br/>
            </w:r>
            <w:r w:rsidR="007228B1">
              <w:rPr>
                <w:rFonts w:ascii="Verdana" w:hAnsi="Verdana"/>
                <w:sz w:val="28"/>
                <w:szCs w:val="28"/>
              </w:rPr>
              <w:t xml:space="preserve">   </w:t>
            </w:r>
            <w:r w:rsidR="0092410F" w:rsidRPr="007228B1">
              <w:rPr>
                <w:rFonts w:ascii="Verdana" w:hAnsi="Verdana"/>
                <w:sz w:val="28"/>
                <w:szCs w:val="28"/>
              </w:rPr>
              <w:br w:type="page"/>
              <w:t xml:space="preserve"> Article 3 MiFID exempt firms</w:t>
            </w:r>
          </w:p>
        </w:tc>
      </w:tr>
    </w:tbl>
    <w:p w14:paraId="1470304D" w14:textId="77777777" w:rsidR="00867D59" w:rsidRPr="00F04FF7" w:rsidRDefault="00867D59" w:rsidP="00B358F5">
      <w:pPr>
        <w:ind w:left="-1871"/>
        <w:rPr>
          <w:rFonts w:cs="Arial"/>
        </w:rPr>
      </w:pPr>
    </w:p>
    <w:p w14:paraId="6301BC05" w14:textId="6ED13994" w:rsidR="00080DAA" w:rsidRPr="009B7751" w:rsidRDefault="00080DAA" w:rsidP="0065657D">
      <w:pPr>
        <w:pStyle w:val="BodyTextNum"/>
        <w:tabs>
          <w:tab w:val="clear" w:pos="3"/>
        </w:tabs>
        <w:ind w:left="-1871" w:firstLine="0"/>
        <w:rPr>
          <w:sz w:val="18"/>
          <w:szCs w:val="18"/>
        </w:rPr>
      </w:pPr>
      <w:r w:rsidRPr="009B7751">
        <w:rPr>
          <w:sz w:val="18"/>
          <w:szCs w:val="18"/>
        </w:rPr>
        <w:t xml:space="preserve">Under Article 3 of MiFID, </w:t>
      </w:r>
      <w:r w:rsidR="00064BA0">
        <w:rPr>
          <w:sz w:val="18"/>
          <w:szCs w:val="18"/>
        </w:rPr>
        <w:t>the UK</w:t>
      </w:r>
      <w:r w:rsidRPr="009B7751">
        <w:rPr>
          <w:sz w:val="18"/>
          <w:szCs w:val="18"/>
        </w:rPr>
        <w:t xml:space="preserve"> exempt</w:t>
      </w:r>
      <w:r w:rsidR="00064BA0">
        <w:rPr>
          <w:sz w:val="18"/>
          <w:szCs w:val="18"/>
        </w:rPr>
        <w:t>ed</w:t>
      </w:r>
      <w:r w:rsidRPr="009B7751">
        <w:rPr>
          <w:sz w:val="18"/>
          <w:szCs w:val="18"/>
        </w:rPr>
        <w:t xml:space="preserve"> some firms from authorisation as MiFID </w:t>
      </w:r>
      <w:r w:rsidR="00E0142E">
        <w:rPr>
          <w:sz w:val="18"/>
          <w:szCs w:val="18"/>
        </w:rPr>
        <w:t xml:space="preserve">investment </w:t>
      </w:r>
      <w:r w:rsidRPr="009B7751">
        <w:rPr>
          <w:sz w:val="18"/>
          <w:szCs w:val="18"/>
        </w:rPr>
        <w:t xml:space="preserve">firms. </w:t>
      </w:r>
      <w:r w:rsidR="0035186C">
        <w:rPr>
          <w:sz w:val="18"/>
          <w:szCs w:val="18"/>
        </w:rPr>
        <w:t xml:space="preserve">The article 3 exemption is available for firms that </w:t>
      </w:r>
      <w:r w:rsidR="0065026F">
        <w:rPr>
          <w:sz w:val="18"/>
          <w:szCs w:val="18"/>
        </w:rPr>
        <w:t xml:space="preserve">meet the conditions </w:t>
      </w:r>
      <w:r w:rsidR="00E24548">
        <w:rPr>
          <w:sz w:val="18"/>
          <w:szCs w:val="18"/>
        </w:rPr>
        <w:t xml:space="preserve">in regulation 6(3) of the </w:t>
      </w:r>
      <w:r w:rsidR="00E24548" w:rsidRPr="00E24548">
        <w:rPr>
          <w:sz w:val="18"/>
          <w:szCs w:val="18"/>
        </w:rPr>
        <w:t>Financial Services and Markets Act 2000 (Markets in Financial Instruments) Regulations 2017</w:t>
      </w:r>
      <w:r w:rsidR="00E24548">
        <w:rPr>
          <w:sz w:val="18"/>
          <w:szCs w:val="18"/>
        </w:rPr>
        <w:t xml:space="preserve">. </w:t>
      </w:r>
      <w:r w:rsidR="003C1BC8">
        <w:rPr>
          <w:sz w:val="18"/>
          <w:szCs w:val="18"/>
        </w:rPr>
        <w:t>In summary, these are firms that</w:t>
      </w:r>
      <w:r w:rsidRPr="009B7751">
        <w:rPr>
          <w:sz w:val="18"/>
          <w:szCs w:val="18"/>
        </w:rPr>
        <w:t>:</w:t>
      </w:r>
    </w:p>
    <w:p w14:paraId="5496EB93" w14:textId="77777777" w:rsidR="00080DAA" w:rsidRPr="009B7751" w:rsidRDefault="00080DAA" w:rsidP="005D4D30">
      <w:pPr>
        <w:pStyle w:val="BodyTextNum"/>
        <w:numPr>
          <w:ilvl w:val="0"/>
          <w:numId w:val="44"/>
        </w:numPr>
        <w:rPr>
          <w:sz w:val="18"/>
          <w:szCs w:val="18"/>
        </w:rPr>
      </w:pPr>
      <w:r w:rsidRPr="009B7751">
        <w:rPr>
          <w:sz w:val="18"/>
          <w:szCs w:val="18"/>
        </w:rPr>
        <w:t>provide the activities of investment advice and / or receiving and transmitting orders</w:t>
      </w:r>
    </w:p>
    <w:p w14:paraId="3CD8457D" w14:textId="77777777" w:rsidR="00080DAA" w:rsidRPr="009B7751" w:rsidRDefault="00080DAA" w:rsidP="005D4D30">
      <w:pPr>
        <w:pStyle w:val="BodyTextNum"/>
        <w:numPr>
          <w:ilvl w:val="0"/>
          <w:numId w:val="44"/>
        </w:numPr>
        <w:rPr>
          <w:sz w:val="18"/>
          <w:szCs w:val="18"/>
        </w:rPr>
      </w:pPr>
      <w:r w:rsidRPr="009B7751">
        <w:rPr>
          <w:sz w:val="18"/>
          <w:szCs w:val="18"/>
        </w:rPr>
        <w:t>do not hold client funds or securities</w:t>
      </w:r>
      <w:r w:rsidR="00ED7FB1" w:rsidRPr="009B7751">
        <w:rPr>
          <w:sz w:val="18"/>
          <w:szCs w:val="18"/>
        </w:rPr>
        <w:t xml:space="preserve"> in relation to MiFID business</w:t>
      </w:r>
    </w:p>
    <w:p w14:paraId="4FEE9324" w14:textId="77777777" w:rsidR="00080DAA" w:rsidRPr="009B7751" w:rsidRDefault="00080DAA" w:rsidP="005D4D30">
      <w:pPr>
        <w:pStyle w:val="BodyTextNum"/>
        <w:numPr>
          <w:ilvl w:val="0"/>
          <w:numId w:val="44"/>
        </w:numPr>
        <w:rPr>
          <w:sz w:val="18"/>
          <w:szCs w:val="18"/>
        </w:rPr>
      </w:pPr>
      <w:r w:rsidRPr="009B7751">
        <w:rPr>
          <w:sz w:val="18"/>
          <w:szCs w:val="18"/>
        </w:rPr>
        <w:t>only receive and transmit client orders for transferable securities and collective investment schemes (CIS) units and/or provide related investment advice, and are only be allowed to transmit such orders to identified firms or funds</w:t>
      </w:r>
    </w:p>
    <w:p w14:paraId="102E0C4A" w14:textId="4BCDBA4B" w:rsidR="00F1382F" w:rsidRDefault="00F1382F" w:rsidP="00924D56">
      <w:pPr>
        <w:pStyle w:val="BodyTextNum"/>
        <w:tabs>
          <w:tab w:val="clear" w:pos="3"/>
        </w:tabs>
        <w:ind w:left="-1871" w:firstLine="0"/>
        <w:rPr>
          <w:sz w:val="18"/>
          <w:szCs w:val="18"/>
        </w:rPr>
      </w:pPr>
      <w:r w:rsidRPr="63BA8127">
        <w:rPr>
          <w:sz w:val="18"/>
          <w:szCs w:val="18"/>
        </w:rPr>
        <w:t xml:space="preserve">Only a UK firm may apply as an Article 3 MiFID exempt firm. </w:t>
      </w:r>
    </w:p>
    <w:p w14:paraId="26A3984C" w14:textId="351FEAE6" w:rsidR="00113823" w:rsidRDefault="005D134A" w:rsidP="0065657D">
      <w:pPr>
        <w:pStyle w:val="BodyTextNum"/>
        <w:tabs>
          <w:tab w:val="clear" w:pos="3"/>
        </w:tabs>
        <w:ind w:left="-1871" w:firstLine="0"/>
        <w:rPr>
          <w:sz w:val="18"/>
          <w:szCs w:val="18"/>
        </w:rPr>
      </w:pPr>
      <w:r>
        <w:rPr>
          <w:sz w:val="18"/>
          <w:szCs w:val="18"/>
        </w:rPr>
        <w:t xml:space="preserve">To be treated as an Article 3 MiFID exempt firm, you must </w:t>
      </w:r>
      <w:r w:rsidR="00654B4D">
        <w:rPr>
          <w:sz w:val="18"/>
          <w:szCs w:val="18"/>
        </w:rPr>
        <w:t xml:space="preserve">tick the box at </w:t>
      </w:r>
      <w:r w:rsidR="00625A41">
        <w:rPr>
          <w:sz w:val="18"/>
          <w:szCs w:val="18"/>
        </w:rPr>
        <w:t>Q</w:t>
      </w:r>
      <w:r w:rsidR="00654B4D">
        <w:rPr>
          <w:sz w:val="18"/>
          <w:szCs w:val="18"/>
        </w:rPr>
        <w:t xml:space="preserve">uestion 1.31 of the MiFID Annex form. </w:t>
      </w:r>
    </w:p>
    <w:p w14:paraId="3A8EDB01" w14:textId="266BCA24" w:rsidR="00080DAA" w:rsidRDefault="006B658E" w:rsidP="0065657D">
      <w:pPr>
        <w:pStyle w:val="BodyTextNum"/>
        <w:tabs>
          <w:tab w:val="clear" w:pos="3"/>
        </w:tabs>
        <w:ind w:left="-1871" w:firstLine="0"/>
        <w:rPr>
          <w:sz w:val="18"/>
          <w:szCs w:val="18"/>
        </w:rPr>
      </w:pPr>
      <w:r w:rsidRPr="0068CFF8">
        <w:rPr>
          <w:sz w:val="18"/>
          <w:szCs w:val="18"/>
        </w:rPr>
        <w:t>Article 3</w:t>
      </w:r>
      <w:r w:rsidR="006B712C" w:rsidRPr="0068CFF8">
        <w:rPr>
          <w:sz w:val="18"/>
          <w:szCs w:val="18"/>
        </w:rPr>
        <w:t xml:space="preserve"> MiFID exempt</w:t>
      </w:r>
      <w:r w:rsidRPr="0068CFF8">
        <w:rPr>
          <w:sz w:val="18"/>
          <w:szCs w:val="18"/>
        </w:rPr>
        <w:t xml:space="preserve"> firms </w:t>
      </w:r>
      <w:r w:rsidR="51E5C063" w:rsidRPr="0068CFF8">
        <w:rPr>
          <w:sz w:val="18"/>
          <w:szCs w:val="18"/>
        </w:rPr>
        <w:t xml:space="preserve">generally </w:t>
      </w:r>
      <w:r w:rsidRPr="0068CFF8">
        <w:rPr>
          <w:sz w:val="18"/>
          <w:szCs w:val="18"/>
        </w:rPr>
        <w:t>use the same</w:t>
      </w:r>
      <w:r w:rsidR="00080DAA" w:rsidRPr="0068CFF8">
        <w:rPr>
          <w:sz w:val="18"/>
          <w:szCs w:val="18"/>
        </w:rPr>
        <w:t xml:space="preserve"> authorisation process </w:t>
      </w:r>
      <w:r w:rsidR="00945ADB" w:rsidRPr="0068CFF8">
        <w:rPr>
          <w:sz w:val="18"/>
          <w:szCs w:val="18"/>
        </w:rPr>
        <w:t>as</w:t>
      </w:r>
      <w:r w:rsidR="00080DAA" w:rsidRPr="0068CFF8">
        <w:rPr>
          <w:sz w:val="18"/>
          <w:szCs w:val="18"/>
        </w:rPr>
        <w:t xml:space="preserve"> </w:t>
      </w:r>
      <w:r w:rsidR="004C5518" w:rsidRPr="0068CFF8">
        <w:rPr>
          <w:sz w:val="18"/>
          <w:szCs w:val="18"/>
        </w:rPr>
        <w:t xml:space="preserve">UK </w:t>
      </w:r>
      <w:r w:rsidR="00080DAA" w:rsidRPr="0068CFF8">
        <w:rPr>
          <w:sz w:val="18"/>
          <w:szCs w:val="18"/>
        </w:rPr>
        <w:t xml:space="preserve">MiFID </w:t>
      </w:r>
      <w:r w:rsidR="00945ADB" w:rsidRPr="0068CFF8">
        <w:rPr>
          <w:sz w:val="18"/>
          <w:szCs w:val="18"/>
        </w:rPr>
        <w:t xml:space="preserve">investment </w:t>
      </w:r>
      <w:r w:rsidR="00080DAA" w:rsidRPr="0068CFF8">
        <w:rPr>
          <w:sz w:val="18"/>
          <w:szCs w:val="18"/>
        </w:rPr>
        <w:t>firms.</w:t>
      </w:r>
      <w:r w:rsidR="00484D61" w:rsidRPr="0068CFF8">
        <w:rPr>
          <w:sz w:val="18"/>
          <w:szCs w:val="18"/>
        </w:rPr>
        <w:t xml:space="preserve"> </w:t>
      </w:r>
      <w:r w:rsidR="00FB642D" w:rsidRPr="0068CFF8">
        <w:rPr>
          <w:sz w:val="18"/>
          <w:szCs w:val="18"/>
        </w:rPr>
        <w:t xml:space="preserve">They are also subject to analogous regulatory requirements </w:t>
      </w:r>
      <w:r w:rsidR="0012171D" w:rsidRPr="0068CFF8">
        <w:rPr>
          <w:sz w:val="18"/>
          <w:szCs w:val="18"/>
        </w:rPr>
        <w:t xml:space="preserve">in many areas. However, for prudential purposes, Article 3 MiFID exempt firms are treated differently – see </w:t>
      </w:r>
      <w:r w:rsidR="00954F59">
        <w:rPr>
          <w:sz w:val="18"/>
          <w:szCs w:val="18"/>
        </w:rPr>
        <w:t>page</w:t>
      </w:r>
      <w:r w:rsidR="008C4C9A">
        <w:rPr>
          <w:sz w:val="18"/>
          <w:szCs w:val="18"/>
        </w:rPr>
        <w:t>s 22 to 23</w:t>
      </w:r>
      <w:r w:rsidR="00954F59">
        <w:rPr>
          <w:sz w:val="18"/>
          <w:szCs w:val="18"/>
        </w:rPr>
        <w:t xml:space="preserve"> </w:t>
      </w:r>
      <w:r w:rsidR="00954F59" w:rsidRPr="0068CFF8">
        <w:rPr>
          <w:sz w:val="18"/>
          <w:szCs w:val="18"/>
        </w:rPr>
        <w:t xml:space="preserve">of these </w:t>
      </w:r>
      <w:r w:rsidR="00625A41">
        <w:rPr>
          <w:sz w:val="18"/>
          <w:szCs w:val="18"/>
        </w:rPr>
        <w:t>n</w:t>
      </w:r>
      <w:r w:rsidR="00954F59" w:rsidRPr="0068CFF8">
        <w:rPr>
          <w:sz w:val="18"/>
          <w:szCs w:val="18"/>
        </w:rPr>
        <w:t xml:space="preserve">otes for further information. </w:t>
      </w:r>
    </w:p>
    <w:p w14:paraId="0B1EF8FB" w14:textId="0033A3EE" w:rsidR="00550AA5" w:rsidRDefault="00550AA5" w:rsidP="0065657D">
      <w:pPr>
        <w:pStyle w:val="BodyTextNum"/>
        <w:tabs>
          <w:tab w:val="clear" w:pos="3"/>
        </w:tabs>
        <w:ind w:left="-1871" w:firstLine="0"/>
        <w:rPr>
          <w:sz w:val="18"/>
          <w:szCs w:val="18"/>
        </w:rPr>
      </w:pPr>
    </w:p>
    <w:p w14:paraId="2E85DE9A" w14:textId="5E2D56AF" w:rsidR="00550AA5" w:rsidRDefault="00550AA5" w:rsidP="00550AA5">
      <w:pPr>
        <w:pStyle w:val="BodyTextNum"/>
        <w:tabs>
          <w:tab w:val="clear" w:pos="3"/>
        </w:tabs>
        <w:ind w:left="-1871" w:firstLine="0"/>
        <w:rPr>
          <w:sz w:val="18"/>
          <w:szCs w:val="18"/>
        </w:rPr>
      </w:pPr>
      <w:r>
        <w:rPr>
          <w:sz w:val="18"/>
          <w:szCs w:val="18"/>
        </w:rPr>
        <w:t>You can find more information about Article 3 MiFID exempt firms in PERG 13</w:t>
      </w:r>
      <w:r w:rsidR="00E0142E">
        <w:rPr>
          <w:sz w:val="18"/>
          <w:szCs w:val="18"/>
        </w:rPr>
        <w:t>, Q48-53.</w:t>
      </w:r>
    </w:p>
    <w:p w14:paraId="60B97DD4" w14:textId="0E82D37A" w:rsidR="00550AA5" w:rsidRDefault="00D04F65" w:rsidP="00550AA5">
      <w:pPr>
        <w:pStyle w:val="BodyTextNum"/>
        <w:tabs>
          <w:tab w:val="clear" w:pos="3"/>
        </w:tabs>
        <w:ind w:left="-1871" w:firstLine="0"/>
        <w:rPr>
          <w:sz w:val="18"/>
          <w:szCs w:val="18"/>
        </w:rPr>
      </w:pPr>
      <w:hyperlink r:id="rId30" w:history="1">
        <w:r w:rsidRPr="00F90550">
          <w:rPr>
            <w:rStyle w:val="Hyperlink"/>
            <w:sz w:val="18"/>
            <w:szCs w:val="18"/>
          </w:rPr>
          <w:t>https://www.handbook.fca.org.uk/handbook/PERG/13/?view=chapter</w:t>
        </w:r>
      </w:hyperlink>
      <w:r>
        <w:rPr>
          <w:sz w:val="18"/>
          <w:szCs w:val="18"/>
        </w:rPr>
        <w:t xml:space="preserve"> </w:t>
      </w:r>
    </w:p>
    <w:p w14:paraId="12C8DC08" w14:textId="7AC0DED5" w:rsidR="004C3449" w:rsidRDefault="004C3449" w:rsidP="004C3449">
      <w:pPr>
        <w:pStyle w:val="BodyTextNum"/>
        <w:tabs>
          <w:tab w:val="clear" w:pos="3"/>
        </w:tabs>
        <w:ind w:left="-1871" w:firstLine="0"/>
        <w:rPr>
          <w:sz w:val="18"/>
          <w:szCs w:val="18"/>
        </w:rPr>
      </w:pPr>
      <w:r>
        <w:rPr>
          <w:sz w:val="18"/>
          <w:szCs w:val="18"/>
        </w:rPr>
        <w:t xml:space="preserve">Whilst </w:t>
      </w:r>
      <w:r w:rsidR="00627FB0">
        <w:rPr>
          <w:sz w:val="18"/>
          <w:szCs w:val="18"/>
        </w:rPr>
        <w:t>we</w:t>
      </w:r>
      <w:r>
        <w:rPr>
          <w:sz w:val="18"/>
          <w:szCs w:val="18"/>
        </w:rPr>
        <w:t xml:space="preserve"> generally use “Article 3 MiFID exempt firm” to refer to this </w:t>
      </w:r>
      <w:r w:rsidR="001505E6">
        <w:rPr>
          <w:sz w:val="18"/>
          <w:szCs w:val="18"/>
        </w:rPr>
        <w:t>category</w:t>
      </w:r>
      <w:r w:rsidR="00627FB0">
        <w:rPr>
          <w:sz w:val="18"/>
          <w:szCs w:val="18"/>
        </w:rPr>
        <w:t xml:space="preserve"> of firms in authorisation forms</w:t>
      </w:r>
      <w:r>
        <w:rPr>
          <w:sz w:val="18"/>
          <w:szCs w:val="18"/>
        </w:rPr>
        <w:t>, in some places the FCA Handbook uses the term “</w:t>
      </w:r>
      <w:r w:rsidR="007F09C3">
        <w:rPr>
          <w:sz w:val="18"/>
          <w:szCs w:val="18"/>
        </w:rPr>
        <w:t>MiFID optional exemption firm</w:t>
      </w:r>
      <w:r>
        <w:rPr>
          <w:sz w:val="18"/>
          <w:szCs w:val="18"/>
        </w:rPr>
        <w:t xml:space="preserve">” instead.  Please note that these are </w:t>
      </w:r>
      <w:r w:rsidR="0014743B">
        <w:rPr>
          <w:sz w:val="18"/>
          <w:szCs w:val="18"/>
        </w:rPr>
        <w:t>similar</w:t>
      </w:r>
      <w:r>
        <w:rPr>
          <w:sz w:val="18"/>
          <w:szCs w:val="18"/>
        </w:rPr>
        <w:t xml:space="preserve"> concept</w:t>
      </w:r>
      <w:r w:rsidR="0014743B">
        <w:rPr>
          <w:sz w:val="18"/>
          <w:szCs w:val="18"/>
        </w:rPr>
        <w:t>s</w:t>
      </w:r>
      <w:r>
        <w:rPr>
          <w:sz w:val="18"/>
          <w:szCs w:val="18"/>
        </w:rPr>
        <w:t xml:space="preserve">.  </w:t>
      </w:r>
    </w:p>
    <w:p w14:paraId="7A0CAEDE" w14:textId="7529BD55" w:rsidR="00256726" w:rsidRDefault="00256726">
      <w:pPr>
        <w:spacing w:before="0" w:line="240" w:lineRule="auto"/>
        <w:rPr>
          <w:rFonts w:ascii="Verdana" w:eastAsia="SimSun" w:hAnsi="Verdana"/>
          <w:color w:val="000000"/>
          <w:sz w:val="18"/>
          <w:szCs w:val="18"/>
          <w:lang w:eastAsia="en-US"/>
        </w:rPr>
      </w:pPr>
      <w:r>
        <w:rPr>
          <w:sz w:val="18"/>
          <w:szCs w:val="18"/>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256726" w:rsidRPr="00F04FF7" w14:paraId="60091C48" w14:textId="77777777" w:rsidTr="001E0712">
        <w:trPr>
          <w:trHeight w:val="1834"/>
        </w:trPr>
        <w:tc>
          <w:tcPr>
            <w:tcW w:w="10093" w:type="dxa"/>
            <w:shd w:val="clear" w:color="auto" w:fill="701B45"/>
          </w:tcPr>
          <w:p w14:paraId="4612F335" w14:textId="56EB7250" w:rsidR="00256726" w:rsidRPr="00F04FF7" w:rsidRDefault="001E0712" w:rsidP="001E0712">
            <w:pPr>
              <w:pStyle w:val="Sectionheading"/>
            </w:pPr>
            <w:r>
              <w:rPr>
                <w:rFonts w:ascii="Verdana" w:hAnsi="Verdana"/>
                <w:sz w:val="28"/>
                <w:szCs w:val="28"/>
              </w:rPr>
              <w:lastRenderedPageBreak/>
              <w:br/>
            </w:r>
            <w:r w:rsidR="00256726">
              <w:rPr>
                <w:rFonts w:ascii="Verdana" w:hAnsi="Verdana"/>
                <w:sz w:val="28"/>
                <w:szCs w:val="28"/>
              </w:rPr>
              <w:t xml:space="preserve">   </w:t>
            </w:r>
            <w:r w:rsidR="00256726" w:rsidRPr="007228B1">
              <w:rPr>
                <w:rFonts w:ascii="Verdana" w:hAnsi="Verdana"/>
                <w:sz w:val="28"/>
                <w:szCs w:val="28"/>
              </w:rPr>
              <w:br w:type="page"/>
              <w:t xml:space="preserve"> </w:t>
            </w:r>
            <w:r w:rsidR="00256726">
              <w:rPr>
                <w:rFonts w:ascii="Verdana" w:hAnsi="Verdana"/>
                <w:sz w:val="28"/>
                <w:szCs w:val="28"/>
              </w:rPr>
              <w:t xml:space="preserve">Non-UK </w:t>
            </w:r>
            <w:r w:rsidR="00554795">
              <w:rPr>
                <w:rFonts w:ascii="Verdana" w:hAnsi="Verdana"/>
                <w:sz w:val="28"/>
                <w:szCs w:val="28"/>
              </w:rPr>
              <w:t>MiFID investment firms</w:t>
            </w:r>
          </w:p>
        </w:tc>
      </w:tr>
    </w:tbl>
    <w:p w14:paraId="487715D9" w14:textId="77777777" w:rsidR="00D02AC4" w:rsidRDefault="00D02AC4" w:rsidP="00256726">
      <w:pPr>
        <w:pStyle w:val="BodyTextNum"/>
        <w:tabs>
          <w:tab w:val="clear" w:pos="3"/>
        </w:tabs>
        <w:ind w:left="-1871" w:firstLine="0"/>
        <w:rPr>
          <w:sz w:val="18"/>
          <w:szCs w:val="18"/>
        </w:rPr>
      </w:pPr>
    </w:p>
    <w:p w14:paraId="588EE2CD" w14:textId="5BE3AD2A" w:rsidR="00256726" w:rsidRDefault="00F35190" w:rsidP="00256726">
      <w:pPr>
        <w:pStyle w:val="BodyTextNum"/>
        <w:tabs>
          <w:tab w:val="clear" w:pos="3"/>
        </w:tabs>
        <w:ind w:left="-1871" w:firstLine="0"/>
        <w:rPr>
          <w:sz w:val="18"/>
          <w:szCs w:val="18"/>
        </w:rPr>
      </w:pPr>
      <w:r>
        <w:rPr>
          <w:sz w:val="18"/>
          <w:szCs w:val="18"/>
        </w:rPr>
        <w:t xml:space="preserve">Generally speaking, a non-UK firm </w:t>
      </w:r>
      <w:r w:rsidR="00A237FE">
        <w:rPr>
          <w:sz w:val="18"/>
          <w:szCs w:val="18"/>
        </w:rPr>
        <w:t xml:space="preserve">is a firm that has its registered office (or, if it has no registered office, its head office) outside of the UK. </w:t>
      </w:r>
      <w:r w:rsidR="00D042AF">
        <w:rPr>
          <w:sz w:val="18"/>
          <w:szCs w:val="18"/>
        </w:rPr>
        <w:t>Although</w:t>
      </w:r>
      <w:r w:rsidR="00036980">
        <w:rPr>
          <w:sz w:val="18"/>
          <w:szCs w:val="18"/>
        </w:rPr>
        <w:t>, sometimes,</w:t>
      </w:r>
      <w:r w:rsidR="00D042AF">
        <w:rPr>
          <w:sz w:val="18"/>
          <w:szCs w:val="18"/>
        </w:rPr>
        <w:t xml:space="preserve"> the legal test is framed </w:t>
      </w:r>
      <w:r w:rsidR="00902B3E">
        <w:rPr>
          <w:sz w:val="18"/>
          <w:szCs w:val="18"/>
        </w:rPr>
        <w:t>as one</w:t>
      </w:r>
      <w:r w:rsidR="00D90515">
        <w:rPr>
          <w:sz w:val="18"/>
          <w:szCs w:val="18"/>
        </w:rPr>
        <w:t xml:space="preserve"> of </w:t>
      </w:r>
      <w:r w:rsidR="00902B3E">
        <w:rPr>
          <w:sz w:val="18"/>
          <w:szCs w:val="18"/>
        </w:rPr>
        <w:t>“</w:t>
      </w:r>
      <w:r w:rsidR="0064036F">
        <w:rPr>
          <w:sz w:val="18"/>
          <w:szCs w:val="18"/>
        </w:rPr>
        <w:t>place of incorporation/principal place of business</w:t>
      </w:r>
      <w:r w:rsidR="00902B3E">
        <w:rPr>
          <w:sz w:val="18"/>
          <w:szCs w:val="18"/>
        </w:rPr>
        <w:t xml:space="preserve">” instead. </w:t>
      </w:r>
    </w:p>
    <w:p w14:paraId="3AABEF8A" w14:textId="5A81225F" w:rsidR="00FD1622" w:rsidRDefault="006B0256" w:rsidP="00256726">
      <w:pPr>
        <w:pStyle w:val="BodyTextNum"/>
        <w:tabs>
          <w:tab w:val="clear" w:pos="3"/>
        </w:tabs>
        <w:ind w:left="-1871" w:firstLine="0"/>
        <w:rPr>
          <w:sz w:val="18"/>
          <w:szCs w:val="18"/>
        </w:rPr>
      </w:pPr>
      <w:r>
        <w:rPr>
          <w:sz w:val="18"/>
          <w:szCs w:val="18"/>
        </w:rPr>
        <w:t>N</w:t>
      </w:r>
      <w:r w:rsidR="00DF1C77">
        <w:rPr>
          <w:sz w:val="18"/>
          <w:szCs w:val="18"/>
        </w:rPr>
        <w:t>on-UK MiFID investment firms are subject to analogous regulatory requirements in many areas</w:t>
      </w:r>
      <w:r w:rsidR="00847B51">
        <w:rPr>
          <w:sz w:val="18"/>
          <w:szCs w:val="18"/>
        </w:rPr>
        <w:t xml:space="preserve">, and should refer in particular to GEN 2.2.22AR of the FCA Handbook. </w:t>
      </w:r>
      <w:r w:rsidR="00C96CD3">
        <w:rPr>
          <w:sz w:val="18"/>
          <w:szCs w:val="18"/>
        </w:rPr>
        <w:t>However, for prudential purposes</w:t>
      </w:r>
      <w:r w:rsidR="00E83D03">
        <w:rPr>
          <w:sz w:val="18"/>
          <w:szCs w:val="18"/>
        </w:rPr>
        <w:t xml:space="preserve">, </w:t>
      </w:r>
      <w:r w:rsidR="00374C42">
        <w:rPr>
          <w:sz w:val="18"/>
          <w:szCs w:val="18"/>
        </w:rPr>
        <w:t xml:space="preserve">our approach to </w:t>
      </w:r>
      <w:r w:rsidR="00E83D03">
        <w:rPr>
          <w:sz w:val="18"/>
          <w:szCs w:val="18"/>
        </w:rPr>
        <w:t>non-UK MiFID investment firms</w:t>
      </w:r>
      <w:r w:rsidR="00374C42">
        <w:rPr>
          <w:sz w:val="18"/>
          <w:szCs w:val="18"/>
        </w:rPr>
        <w:t xml:space="preserve"> is different </w:t>
      </w:r>
      <w:r w:rsidR="00C96CD3">
        <w:rPr>
          <w:sz w:val="18"/>
          <w:szCs w:val="18"/>
        </w:rPr>
        <w:t xml:space="preserve">– </w:t>
      </w:r>
      <w:r w:rsidR="00E83D03">
        <w:rPr>
          <w:sz w:val="18"/>
          <w:szCs w:val="18"/>
        </w:rPr>
        <w:t xml:space="preserve">see page </w:t>
      </w:r>
      <w:r w:rsidR="008C4C9A">
        <w:rPr>
          <w:sz w:val="18"/>
          <w:szCs w:val="18"/>
        </w:rPr>
        <w:t>23</w:t>
      </w:r>
      <w:r w:rsidR="00E83D03">
        <w:rPr>
          <w:sz w:val="18"/>
          <w:szCs w:val="18"/>
        </w:rPr>
        <w:t xml:space="preserve"> of these notes for further information. </w:t>
      </w:r>
      <w:r w:rsidR="001148CE">
        <w:rPr>
          <w:sz w:val="18"/>
          <w:szCs w:val="18"/>
        </w:rPr>
        <w:t xml:space="preserve"> </w:t>
      </w:r>
    </w:p>
    <w:p w14:paraId="32F48313" w14:textId="7501D077" w:rsidR="00902B3E" w:rsidRPr="007A1347" w:rsidRDefault="00E83D03" w:rsidP="00256726">
      <w:pPr>
        <w:pStyle w:val="BodyTextNum"/>
        <w:tabs>
          <w:tab w:val="clear" w:pos="3"/>
        </w:tabs>
        <w:ind w:left="-1871" w:firstLine="0"/>
        <w:rPr>
          <w:sz w:val="18"/>
          <w:szCs w:val="18"/>
        </w:rPr>
      </w:pPr>
      <w:r>
        <w:rPr>
          <w:sz w:val="18"/>
          <w:szCs w:val="18"/>
        </w:rPr>
        <w:t xml:space="preserve">Whilst </w:t>
      </w:r>
      <w:r w:rsidR="00627FB0">
        <w:rPr>
          <w:sz w:val="18"/>
          <w:szCs w:val="18"/>
        </w:rPr>
        <w:t>we</w:t>
      </w:r>
      <w:r>
        <w:rPr>
          <w:sz w:val="18"/>
          <w:szCs w:val="18"/>
        </w:rPr>
        <w:t xml:space="preserve"> generally use “Non-UK MiFID investment firm” to refer to this category</w:t>
      </w:r>
      <w:r w:rsidR="00627FB0">
        <w:rPr>
          <w:sz w:val="18"/>
          <w:szCs w:val="18"/>
        </w:rPr>
        <w:t xml:space="preserve"> of firms in authorisation forms</w:t>
      </w:r>
      <w:r>
        <w:rPr>
          <w:sz w:val="18"/>
          <w:szCs w:val="18"/>
        </w:rPr>
        <w:t xml:space="preserve">, </w:t>
      </w:r>
      <w:r w:rsidR="004344C5">
        <w:rPr>
          <w:sz w:val="18"/>
          <w:szCs w:val="18"/>
        </w:rPr>
        <w:t>in some places</w:t>
      </w:r>
      <w:r>
        <w:rPr>
          <w:sz w:val="18"/>
          <w:szCs w:val="18"/>
        </w:rPr>
        <w:t xml:space="preserve"> the FCA Handbook uses the term</w:t>
      </w:r>
      <w:r w:rsidR="00264F39">
        <w:rPr>
          <w:sz w:val="18"/>
          <w:szCs w:val="18"/>
        </w:rPr>
        <w:t>s</w:t>
      </w:r>
      <w:r>
        <w:rPr>
          <w:sz w:val="18"/>
          <w:szCs w:val="18"/>
        </w:rPr>
        <w:t xml:space="preserve"> “</w:t>
      </w:r>
      <w:r w:rsidR="00264F39">
        <w:rPr>
          <w:sz w:val="18"/>
          <w:szCs w:val="18"/>
        </w:rPr>
        <w:t xml:space="preserve">third country </w:t>
      </w:r>
      <w:r w:rsidR="00494C80">
        <w:rPr>
          <w:sz w:val="18"/>
          <w:szCs w:val="18"/>
        </w:rPr>
        <w:t xml:space="preserve">investment </w:t>
      </w:r>
      <w:r>
        <w:rPr>
          <w:sz w:val="18"/>
          <w:szCs w:val="18"/>
        </w:rPr>
        <w:t xml:space="preserve">firm” </w:t>
      </w:r>
      <w:r w:rsidR="00494C80">
        <w:rPr>
          <w:sz w:val="18"/>
          <w:szCs w:val="18"/>
        </w:rPr>
        <w:t xml:space="preserve">or “third country MIFIDPRU investment firm” </w:t>
      </w:r>
      <w:r>
        <w:rPr>
          <w:sz w:val="18"/>
          <w:szCs w:val="18"/>
        </w:rPr>
        <w:t xml:space="preserve">instead.  </w:t>
      </w:r>
      <w:r w:rsidR="00494C80">
        <w:rPr>
          <w:sz w:val="18"/>
          <w:szCs w:val="18"/>
        </w:rPr>
        <w:t xml:space="preserve">Please note that these are similar concepts.  </w:t>
      </w:r>
    </w:p>
    <w:p w14:paraId="183510D4" w14:textId="77777777" w:rsidR="00C646A0" w:rsidRDefault="00C646A0" w:rsidP="004C3449">
      <w:pPr>
        <w:pStyle w:val="BodyTextNum"/>
        <w:tabs>
          <w:tab w:val="clear" w:pos="3"/>
        </w:tabs>
        <w:ind w:left="-1871" w:firstLine="0"/>
        <w:rPr>
          <w:sz w:val="18"/>
          <w:szCs w:val="18"/>
        </w:rPr>
      </w:pPr>
      <w:r>
        <w:rPr>
          <w:sz w:val="18"/>
          <w:szCs w:val="18"/>
        </w:rPr>
        <w:t>These firms may also wish to refer to the FCA’s Approach to International Firms document published in February 2021:</w:t>
      </w:r>
    </w:p>
    <w:p w14:paraId="1305A7E8" w14:textId="399C557F" w:rsidR="00C646A0" w:rsidRDefault="00C646A0" w:rsidP="004C3449">
      <w:pPr>
        <w:pStyle w:val="BodyTextNum"/>
        <w:tabs>
          <w:tab w:val="clear" w:pos="3"/>
        </w:tabs>
        <w:ind w:left="-1871" w:firstLine="0"/>
        <w:rPr>
          <w:sz w:val="18"/>
          <w:szCs w:val="18"/>
        </w:rPr>
      </w:pPr>
      <w:hyperlink r:id="rId31" w:history="1">
        <w:r w:rsidRPr="002671F8">
          <w:rPr>
            <w:rStyle w:val="Hyperlink"/>
            <w:sz w:val="18"/>
            <w:szCs w:val="18"/>
          </w:rPr>
          <w:t>https://www.fca.org.uk/publication/corporate/approach-to-international-firms.pdf</w:t>
        </w:r>
      </w:hyperlink>
    </w:p>
    <w:p w14:paraId="5D5150E0" w14:textId="6273E42E" w:rsidR="00536D52" w:rsidRDefault="00C646A0" w:rsidP="004C3449">
      <w:pPr>
        <w:pStyle w:val="BodyTextNum"/>
        <w:tabs>
          <w:tab w:val="clear" w:pos="3"/>
        </w:tabs>
        <w:ind w:left="-1871" w:firstLine="0"/>
        <w:rPr>
          <w:sz w:val="18"/>
          <w:szCs w:val="18"/>
        </w:rPr>
      </w:pPr>
      <w:r>
        <w:rPr>
          <w:sz w:val="18"/>
          <w:szCs w:val="18"/>
        </w:rPr>
        <w:t xml:space="preserve"> </w:t>
      </w:r>
    </w:p>
    <w:p w14:paraId="15749726" w14:textId="77777777" w:rsidR="00080DAA" w:rsidRPr="00F04FF7" w:rsidRDefault="00080DAA" w:rsidP="0065657D">
      <w:pPr>
        <w:pStyle w:val="BodyTextNum"/>
        <w:tabs>
          <w:tab w:val="clear" w:pos="3"/>
        </w:tabs>
        <w:ind w:left="-1871" w:firstLine="0"/>
      </w:pPr>
    </w:p>
    <w:p w14:paraId="34D741DB" w14:textId="77777777" w:rsidR="00080DAA" w:rsidRPr="00F04FF7" w:rsidRDefault="00080DAA" w:rsidP="00080DAA">
      <w:pPr>
        <w:pStyle w:val="BodyTextNum"/>
        <w:tabs>
          <w:tab w:val="clear" w:pos="3"/>
        </w:tabs>
        <w:ind w:left="0" w:firstLine="0"/>
      </w:pPr>
      <w:r w:rsidRPr="00F04FF7">
        <w:t xml:space="preserve"> </w:t>
      </w:r>
    </w:p>
    <w:p w14:paraId="4106391D" w14:textId="77777777" w:rsidR="00B14238" w:rsidRPr="00F04FF7" w:rsidRDefault="00B14238" w:rsidP="004713C6">
      <w:pPr>
        <w:jc w:val="both"/>
        <w:rPr>
          <w:rFonts w:ascii="Verdana" w:hAnsi="Verdana" w:cs="Arial"/>
        </w:rPr>
        <w:sectPr w:rsidR="00B14238" w:rsidRPr="00F04FF7" w:rsidSect="000D3A9D">
          <w:headerReference w:type="default" r:id="rId32"/>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62F44" w:rsidRPr="00F04FF7" w14:paraId="452AD4B2" w14:textId="77777777" w:rsidTr="007228B1">
        <w:trPr>
          <w:trHeight w:val="1701"/>
        </w:trPr>
        <w:tc>
          <w:tcPr>
            <w:tcW w:w="2268" w:type="dxa"/>
            <w:shd w:val="clear" w:color="auto" w:fill="701B45"/>
          </w:tcPr>
          <w:p w14:paraId="26C9DD1C" w14:textId="77777777" w:rsidR="00D62F44" w:rsidRPr="00F04FF7" w:rsidRDefault="00D62F44" w:rsidP="00BF0A58">
            <w:pPr>
              <w:pStyle w:val="Sectionnumber"/>
            </w:pPr>
            <w:r w:rsidRPr="00F04FF7">
              <w:lastRenderedPageBreak/>
              <w:br w:type="page"/>
            </w:r>
            <w:r w:rsidR="00AC3126" w:rsidRPr="00F04FF7">
              <w:t>1</w:t>
            </w:r>
          </w:p>
        </w:tc>
        <w:tc>
          <w:tcPr>
            <w:tcW w:w="7825" w:type="dxa"/>
            <w:shd w:val="clear" w:color="auto" w:fill="701B45"/>
          </w:tcPr>
          <w:p w14:paraId="29345144" w14:textId="77777777" w:rsidR="00D62F44" w:rsidRPr="007228B1" w:rsidRDefault="00D62F44" w:rsidP="00BF0A58">
            <w:pPr>
              <w:pStyle w:val="Sectionheading"/>
              <w:rPr>
                <w:rFonts w:ascii="Verdana" w:hAnsi="Verdana"/>
                <w:sz w:val="28"/>
                <w:szCs w:val="28"/>
              </w:rPr>
            </w:pPr>
            <w:r w:rsidRPr="007228B1">
              <w:rPr>
                <w:rFonts w:ascii="Verdana" w:hAnsi="Verdana"/>
                <w:sz w:val="28"/>
                <w:szCs w:val="28"/>
              </w:rPr>
              <w:t xml:space="preserve">General </w:t>
            </w:r>
            <w:r w:rsidR="00D933BB">
              <w:rPr>
                <w:rFonts w:ascii="Verdana" w:hAnsi="Verdana"/>
                <w:sz w:val="28"/>
                <w:szCs w:val="28"/>
              </w:rPr>
              <w:t>i</w:t>
            </w:r>
            <w:r w:rsidRPr="007228B1">
              <w:rPr>
                <w:rFonts w:ascii="Verdana" w:hAnsi="Verdana"/>
                <w:sz w:val="28"/>
                <w:szCs w:val="28"/>
              </w:rPr>
              <w:t>nformation</w:t>
            </w:r>
          </w:p>
          <w:p w14:paraId="571E6C3A" w14:textId="77777777" w:rsidR="00D62F44" w:rsidRPr="00F04FF7" w:rsidRDefault="008C0EEE" w:rsidP="00CF67B3">
            <w:pPr>
              <w:ind w:right="313"/>
              <w:rPr>
                <w:rFonts w:ascii="Verdana" w:hAnsi="Verdana" w:cs="Arial"/>
                <w:sz w:val="18"/>
                <w:szCs w:val="18"/>
              </w:rPr>
            </w:pPr>
            <w:r w:rsidRPr="00F04FF7">
              <w:rPr>
                <w:rFonts w:ascii="Verdana" w:hAnsi="Verdana" w:cs="Arial"/>
                <w:sz w:val="18"/>
                <w:szCs w:val="18"/>
              </w:rPr>
              <w:t>Please note that Article 7 of the RTS specifies that the information subject to the RTS should refer to both the head office of the firm and its branches and tied agents in respect of Article 1.</w:t>
            </w:r>
          </w:p>
        </w:tc>
      </w:tr>
    </w:tbl>
    <w:p w14:paraId="5F253ED7" w14:textId="77777777" w:rsidR="00775B31" w:rsidRDefault="00775B31" w:rsidP="00775B31">
      <w:pPr>
        <w:pStyle w:val="Question"/>
        <w:keepNext/>
        <w:spacing w:after="0"/>
        <w:rPr>
          <w:rFonts w:ascii="Verdana" w:hAnsi="Verdana"/>
          <w:b/>
        </w:rPr>
      </w:pPr>
    </w:p>
    <w:p w14:paraId="40E6229D" w14:textId="39A2C3EF" w:rsidR="00BB00AD" w:rsidRDefault="00BB00AD" w:rsidP="00BB00AD">
      <w:pPr>
        <w:pStyle w:val="Qsheading1"/>
        <w:outlineLvl w:val="0"/>
        <w:rPr>
          <w:rFonts w:ascii="Verdana" w:hAnsi="Verdana"/>
          <w:szCs w:val="22"/>
        </w:rPr>
      </w:pPr>
      <w:r>
        <w:rPr>
          <w:rFonts w:ascii="Verdana" w:hAnsi="Verdana"/>
          <w:szCs w:val="22"/>
        </w:rPr>
        <w:t>Other applications</w:t>
      </w:r>
    </w:p>
    <w:p w14:paraId="339AFFA7" w14:textId="4B825709" w:rsidR="00775B31" w:rsidRPr="00F04FF7" w:rsidRDefault="00BB00AD" w:rsidP="00775B31">
      <w:pPr>
        <w:pStyle w:val="Question"/>
        <w:keepNext/>
        <w:spacing w:after="0"/>
        <w:rPr>
          <w:rFonts w:ascii="Verdana" w:hAnsi="Verdana"/>
          <w:b/>
        </w:rPr>
      </w:pPr>
      <w:r>
        <w:rPr>
          <w:rFonts w:ascii="Verdana" w:hAnsi="Verdana"/>
          <w:b/>
        </w:rPr>
        <w:tab/>
      </w:r>
      <w:r>
        <w:rPr>
          <w:rFonts w:ascii="Verdana" w:hAnsi="Verdana"/>
          <w:b/>
        </w:rPr>
        <w:tab/>
      </w:r>
      <w:r w:rsidR="00775B31">
        <w:rPr>
          <w:rFonts w:ascii="Verdana" w:hAnsi="Verdana"/>
          <w:b/>
        </w:rPr>
        <w:t>Has the applicant firm submitted any other applications to the FCA within the last twelve months?</w:t>
      </w:r>
    </w:p>
    <w:p w14:paraId="5C4E6C5A" w14:textId="5FDF0381" w:rsidR="00775B31" w:rsidRDefault="00775B31" w:rsidP="00775B31">
      <w:pPr>
        <w:pStyle w:val="Questionnote"/>
        <w:rPr>
          <w:rFonts w:ascii="Verdana" w:hAnsi="Verdana"/>
        </w:rPr>
      </w:pPr>
      <w:r>
        <w:rPr>
          <w:rFonts w:ascii="Verdana" w:hAnsi="Verdana"/>
        </w:rPr>
        <w:t>No additional notes</w:t>
      </w:r>
    </w:p>
    <w:p w14:paraId="4D9770F0" w14:textId="34ADF583" w:rsidR="00746373" w:rsidRDefault="00746373" w:rsidP="00746373">
      <w:pPr>
        <w:pStyle w:val="QuestionCharChar"/>
        <w:rPr>
          <w:rFonts w:ascii="Verdana" w:hAnsi="Verdana"/>
          <w:b w:val="0"/>
        </w:rPr>
      </w:pPr>
      <w:r>
        <w:rPr>
          <w:rFonts w:ascii="Verdana" w:hAnsi="Verdana"/>
        </w:rPr>
        <w:tab/>
      </w:r>
      <w:r>
        <w:rPr>
          <w:rFonts w:ascii="Verdana" w:hAnsi="Verdana"/>
        </w:rPr>
        <w:tab/>
        <w:t>Is the applicant firm submitting this application because they are changing their legal status?</w:t>
      </w:r>
    </w:p>
    <w:p w14:paraId="65D95382" w14:textId="76C88B64" w:rsidR="00A67A2F" w:rsidRPr="00A67A2F" w:rsidRDefault="00A67A2F" w:rsidP="00A67A2F">
      <w:pPr>
        <w:pStyle w:val="Questionnote"/>
        <w:rPr>
          <w:rFonts w:ascii="Verdana" w:hAnsi="Verdana"/>
        </w:rPr>
      </w:pPr>
      <w:r w:rsidRPr="00A67A2F">
        <w:rPr>
          <w:rFonts w:ascii="Verdana" w:hAnsi="Verdana"/>
        </w:rPr>
        <w:t>The Deed</w:t>
      </w:r>
      <w:r w:rsidR="00763675">
        <w:rPr>
          <w:rFonts w:ascii="Verdana" w:hAnsi="Verdana"/>
        </w:rPr>
        <w:t xml:space="preserve"> </w:t>
      </w:r>
      <w:r w:rsidRPr="00A67A2F">
        <w:rPr>
          <w:rFonts w:ascii="Verdana" w:hAnsi="Verdana"/>
        </w:rPr>
        <w:t>poll is a legal document that will require your firm to deal with any complaints from existing customers in the same way that it would customers of your new legal entity. We have this requirement to prevent firms leaving behind their obligations to their customers by changing their legal entity.</w:t>
      </w:r>
    </w:p>
    <w:p w14:paraId="09965F8E" w14:textId="77777777" w:rsidR="00746373" w:rsidRPr="00F04FF7" w:rsidRDefault="00746373" w:rsidP="00775B31">
      <w:pPr>
        <w:pStyle w:val="Questionnote"/>
        <w:rPr>
          <w:rFonts w:ascii="Verdana" w:hAnsi="Verdana"/>
          <w:b/>
        </w:rPr>
      </w:pPr>
    </w:p>
    <w:p w14:paraId="172E9286" w14:textId="0E142DBB" w:rsidR="00D62F44" w:rsidRPr="007228B1" w:rsidRDefault="00D62F44" w:rsidP="00D62F44">
      <w:pPr>
        <w:pStyle w:val="Qsheading1"/>
        <w:outlineLvl w:val="0"/>
        <w:rPr>
          <w:rFonts w:ascii="Verdana" w:hAnsi="Verdana"/>
          <w:szCs w:val="22"/>
        </w:rPr>
      </w:pPr>
      <w:r w:rsidRPr="007228B1">
        <w:rPr>
          <w:rFonts w:ascii="Verdana" w:hAnsi="Verdana"/>
          <w:szCs w:val="22"/>
        </w:rPr>
        <w:t>Applicant firm names</w:t>
      </w:r>
    </w:p>
    <w:p w14:paraId="70B7DAB2" w14:textId="77777777" w:rsidR="00FA02CC" w:rsidRPr="00F04FF7" w:rsidRDefault="00527F9A" w:rsidP="00527F9A">
      <w:pPr>
        <w:pStyle w:val="Questionnote"/>
        <w:rPr>
          <w:rFonts w:ascii="Verdana" w:hAnsi="Verdana"/>
          <w:szCs w:val="18"/>
        </w:rPr>
      </w:pPr>
      <w:r w:rsidRPr="00F04FF7">
        <w:rPr>
          <w:rFonts w:ascii="Verdana" w:hAnsi="Verdana"/>
        </w:rPr>
        <w:t>For more information about the Company, Limited Liability partnership and Business Names (Sensitive Words a</w:t>
      </w:r>
      <w:r w:rsidR="00FA02CC" w:rsidRPr="00F04FF7">
        <w:rPr>
          <w:rFonts w:ascii="Verdana" w:hAnsi="Verdana"/>
        </w:rPr>
        <w:t>nd Expressions) Regulations 2014</w:t>
      </w:r>
      <w:r w:rsidRPr="00F04FF7">
        <w:rPr>
          <w:rFonts w:ascii="Verdana" w:hAnsi="Verdana"/>
        </w:rPr>
        <w:t xml:space="preserve">, see </w:t>
      </w:r>
      <w:hyperlink r:id="rId33" w:history="1">
        <w:r w:rsidR="00FA02CC" w:rsidRPr="00F04FF7">
          <w:rPr>
            <w:rStyle w:val="Hyperlink"/>
            <w:rFonts w:ascii="Verdana" w:hAnsi="Verdana"/>
            <w:szCs w:val="18"/>
          </w:rPr>
          <w:t>http://www.legislation.gov.uk/uksi/2014/3140/pdfs/uksi_20143140_en.pdf</w:t>
        </w:r>
      </w:hyperlink>
      <w:r w:rsidR="00FA02CC" w:rsidRPr="00F04FF7">
        <w:rPr>
          <w:rFonts w:ascii="Verdana" w:hAnsi="Verdana"/>
          <w:szCs w:val="18"/>
        </w:rPr>
        <w:t xml:space="preserve"> .  </w:t>
      </w:r>
    </w:p>
    <w:p w14:paraId="584DCB75" w14:textId="77777777" w:rsidR="00FA02CC" w:rsidRPr="00F04FF7" w:rsidRDefault="00FA02CC" w:rsidP="00527F9A">
      <w:pPr>
        <w:pStyle w:val="Questionnote"/>
        <w:rPr>
          <w:rFonts w:ascii="Verdana" w:hAnsi="Verdana"/>
          <w:sz w:val="20"/>
        </w:rPr>
      </w:pPr>
      <w:r w:rsidRPr="00F04FF7">
        <w:rPr>
          <w:rFonts w:ascii="Verdana" w:hAnsi="Verdana"/>
          <w:szCs w:val="18"/>
        </w:rPr>
        <w:t xml:space="preserve">There is also some help on our website at: </w:t>
      </w:r>
      <w:hyperlink r:id="rId34" w:history="1">
        <w:r w:rsidRPr="00F04FF7">
          <w:rPr>
            <w:rStyle w:val="Hyperlink"/>
            <w:rFonts w:ascii="Verdana" w:hAnsi="Verdana"/>
            <w:szCs w:val="18"/>
          </w:rPr>
          <w:t>https://www.fca.org.uk/firms/standing-data/sensitive-business-names</w:t>
        </w:r>
      </w:hyperlink>
    </w:p>
    <w:p w14:paraId="3B833DD1" w14:textId="77777777" w:rsidR="00D62F44" w:rsidRPr="00F04FF7" w:rsidRDefault="00D62F44" w:rsidP="00D62F44">
      <w:pPr>
        <w:pStyle w:val="Question"/>
        <w:keepNext/>
        <w:spacing w:after="0"/>
        <w:rPr>
          <w:rFonts w:ascii="Verdana" w:hAnsi="Verdana"/>
          <w:b/>
        </w:rPr>
      </w:pPr>
      <w:r w:rsidRPr="00F04FF7">
        <w:rPr>
          <w:rFonts w:ascii="Verdana" w:hAnsi="Verdana"/>
          <w:b/>
        </w:rPr>
        <w:tab/>
        <w:t>1.</w:t>
      </w:r>
      <w:r w:rsidR="00946C81" w:rsidRPr="00F04FF7">
        <w:rPr>
          <w:rFonts w:ascii="Verdana" w:hAnsi="Verdana"/>
          <w:b/>
        </w:rPr>
        <w:t>1</w:t>
      </w:r>
      <w:r w:rsidRPr="00F04FF7">
        <w:rPr>
          <w:rFonts w:ascii="Verdana" w:hAnsi="Verdana"/>
          <w:b/>
        </w:rPr>
        <w:tab/>
        <w:t>Does the applicant firm intend to change the registered name given on the front of this form upon authorisation?</w:t>
      </w:r>
    </w:p>
    <w:p w14:paraId="34E74D7F" w14:textId="77777777" w:rsidR="00527F9A" w:rsidRPr="00F04FF7" w:rsidRDefault="00253D87" w:rsidP="00527F9A">
      <w:pPr>
        <w:pStyle w:val="Questionnote"/>
        <w:rPr>
          <w:rFonts w:ascii="Verdana" w:hAnsi="Verdana"/>
          <w:b/>
        </w:rPr>
      </w:pPr>
      <w:r w:rsidRPr="00F04FF7">
        <w:rPr>
          <w:rFonts w:ascii="Verdana" w:hAnsi="Verdana"/>
        </w:rPr>
        <w:t>See Article 1(a) of the RTS.</w:t>
      </w:r>
    </w:p>
    <w:p w14:paraId="2894E16C" w14:textId="77777777" w:rsidR="00D62F44" w:rsidRPr="00F04FF7" w:rsidRDefault="00D62F44" w:rsidP="00D62F44">
      <w:pPr>
        <w:pStyle w:val="Question"/>
        <w:keepNext/>
        <w:spacing w:after="0"/>
        <w:rPr>
          <w:rFonts w:ascii="Verdana" w:hAnsi="Verdana"/>
          <w:b/>
        </w:rPr>
      </w:pPr>
      <w:r w:rsidRPr="00F04FF7">
        <w:rPr>
          <w:rFonts w:ascii="Verdana" w:hAnsi="Verdana"/>
          <w:b/>
        </w:rPr>
        <w:tab/>
        <w:t>1.</w:t>
      </w:r>
      <w:r w:rsidR="00946C81" w:rsidRPr="00F04FF7">
        <w:rPr>
          <w:rFonts w:ascii="Verdana" w:hAnsi="Verdana"/>
          <w:b/>
        </w:rPr>
        <w:t>2</w:t>
      </w:r>
      <w:r w:rsidRPr="00F04FF7">
        <w:rPr>
          <w:rFonts w:ascii="Verdana" w:hAnsi="Verdana"/>
          <w:b/>
        </w:rPr>
        <w:tab/>
        <w:t xml:space="preserve">Does the applicant firm intend to use any trading names </w:t>
      </w:r>
      <w:r w:rsidR="009914D8" w:rsidRPr="00F04FF7">
        <w:rPr>
          <w:rFonts w:ascii="Verdana" w:hAnsi="Verdana"/>
          <w:b/>
        </w:rPr>
        <w:t xml:space="preserve">in addition to </w:t>
      </w:r>
      <w:r w:rsidRPr="00F04FF7">
        <w:rPr>
          <w:rFonts w:ascii="Verdana" w:hAnsi="Verdana"/>
          <w:b/>
        </w:rPr>
        <w:t>the name given on the front of this form?</w:t>
      </w:r>
    </w:p>
    <w:p w14:paraId="7298AF5E" w14:textId="1A329732" w:rsidR="00527F9A" w:rsidRPr="00F04FF7" w:rsidRDefault="00253D87" w:rsidP="00527F9A">
      <w:pPr>
        <w:pStyle w:val="Questionnote"/>
        <w:rPr>
          <w:rFonts w:ascii="Verdana" w:hAnsi="Verdana"/>
        </w:rPr>
      </w:pPr>
      <w:r w:rsidRPr="009B7751">
        <w:rPr>
          <w:rFonts w:ascii="Verdana" w:hAnsi="Verdana"/>
        </w:rPr>
        <w:t xml:space="preserve">See Article 1(a) of the RTS.  </w:t>
      </w:r>
      <w:r w:rsidR="00527F9A" w:rsidRPr="009B7751">
        <w:rPr>
          <w:rFonts w:ascii="Verdana" w:hAnsi="Verdana"/>
        </w:rPr>
        <w:t xml:space="preserve">This is important for </w:t>
      </w:r>
      <w:r w:rsidR="003420D9" w:rsidRPr="009B7751">
        <w:rPr>
          <w:rFonts w:ascii="Verdana" w:hAnsi="Verdana"/>
        </w:rPr>
        <w:t xml:space="preserve">the applicant firm’s </w:t>
      </w:r>
      <w:r w:rsidR="00527F9A" w:rsidRPr="009B7751">
        <w:rPr>
          <w:rFonts w:ascii="Verdana" w:hAnsi="Verdana"/>
        </w:rPr>
        <w:t>ongoing supervision</w:t>
      </w:r>
      <w:r w:rsidR="003420D9" w:rsidRPr="009B7751">
        <w:rPr>
          <w:rFonts w:ascii="Verdana" w:hAnsi="Verdana"/>
        </w:rPr>
        <w:t xml:space="preserve"> (</w:t>
      </w:r>
      <w:r w:rsidR="00527F9A" w:rsidRPr="009B7751">
        <w:rPr>
          <w:rFonts w:ascii="Verdana" w:hAnsi="Verdana"/>
        </w:rPr>
        <w:t xml:space="preserve">if </w:t>
      </w:r>
      <w:r w:rsidR="003420D9" w:rsidRPr="009B7751">
        <w:rPr>
          <w:rFonts w:ascii="Verdana" w:hAnsi="Verdana"/>
        </w:rPr>
        <w:t xml:space="preserve">they are </w:t>
      </w:r>
      <w:r w:rsidR="00527F9A" w:rsidRPr="009B7751">
        <w:rPr>
          <w:rFonts w:ascii="Verdana" w:hAnsi="Verdana"/>
        </w:rPr>
        <w:t>authorised</w:t>
      </w:r>
      <w:r w:rsidR="003420D9" w:rsidRPr="009B7751">
        <w:rPr>
          <w:rFonts w:ascii="Verdana" w:hAnsi="Verdana"/>
        </w:rPr>
        <w:t>)</w:t>
      </w:r>
      <w:r w:rsidR="00527F9A" w:rsidRPr="009B7751">
        <w:rPr>
          <w:rFonts w:ascii="Verdana" w:hAnsi="Verdana"/>
        </w:rPr>
        <w:t xml:space="preserve"> so we can track a firm's activity through any financial promotions, eg adverts. It may also help us in handling any complaints against the </w:t>
      </w:r>
      <w:r w:rsidR="003420D9" w:rsidRPr="009B7751">
        <w:rPr>
          <w:rFonts w:ascii="Verdana" w:hAnsi="Verdana"/>
        </w:rPr>
        <w:t xml:space="preserve">applicant </w:t>
      </w:r>
      <w:r w:rsidR="00527F9A" w:rsidRPr="009B7751">
        <w:rPr>
          <w:rFonts w:ascii="Verdana" w:hAnsi="Verdana"/>
        </w:rPr>
        <w:t>firm.</w:t>
      </w:r>
    </w:p>
    <w:p w14:paraId="668C9FC2" w14:textId="77777777" w:rsidR="00D62F44" w:rsidRPr="007228B1" w:rsidRDefault="009914D8" w:rsidP="00D62F44">
      <w:pPr>
        <w:pStyle w:val="Qsheading1"/>
        <w:outlineLvl w:val="0"/>
        <w:rPr>
          <w:rFonts w:ascii="Verdana" w:hAnsi="Verdana"/>
          <w:szCs w:val="22"/>
        </w:rPr>
      </w:pPr>
      <w:r w:rsidRPr="007228B1">
        <w:rPr>
          <w:rFonts w:ascii="Verdana" w:hAnsi="Verdana"/>
          <w:szCs w:val="22"/>
        </w:rPr>
        <w:t>L</w:t>
      </w:r>
      <w:r w:rsidR="00D62F44" w:rsidRPr="007228B1">
        <w:rPr>
          <w:rFonts w:ascii="Verdana" w:hAnsi="Verdana"/>
          <w:szCs w:val="22"/>
        </w:rPr>
        <w:t>egal status of the applicant firm</w:t>
      </w:r>
    </w:p>
    <w:p w14:paraId="3BD9C3FF" w14:textId="77777777" w:rsidR="00D62F44" w:rsidRPr="00F04FF7" w:rsidRDefault="00D62F44" w:rsidP="00D62F44">
      <w:pPr>
        <w:pStyle w:val="Question"/>
        <w:keepNext/>
        <w:rPr>
          <w:rFonts w:ascii="Verdana" w:hAnsi="Verdana"/>
          <w:b/>
        </w:rPr>
      </w:pPr>
      <w:r w:rsidRPr="00F04FF7">
        <w:rPr>
          <w:rFonts w:ascii="Verdana" w:hAnsi="Verdana"/>
          <w:b/>
        </w:rPr>
        <w:tab/>
        <w:t>1.</w:t>
      </w:r>
      <w:r w:rsidR="00946C81" w:rsidRPr="00F04FF7">
        <w:rPr>
          <w:rFonts w:ascii="Verdana" w:hAnsi="Verdana"/>
          <w:b/>
        </w:rPr>
        <w:t>3</w:t>
      </w:r>
      <w:r w:rsidRPr="00F04FF7">
        <w:rPr>
          <w:rFonts w:ascii="Verdana" w:hAnsi="Verdana"/>
          <w:b/>
        </w:rPr>
        <w:tab/>
        <w:t>What type of firm is the applicant firm?</w:t>
      </w:r>
    </w:p>
    <w:p w14:paraId="2C40E468" w14:textId="77777777" w:rsidR="003420D9" w:rsidRPr="00F04FF7" w:rsidRDefault="00253D87" w:rsidP="00527F9A">
      <w:pPr>
        <w:pStyle w:val="Questionnote"/>
        <w:rPr>
          <w:rFonts w:ascii="Verdana" w:hAnsi="Verdana"/>
        </w:rPr>
      </w:pPr>
      <w:r w:rsidRPr="00F04FF7">
        <w:rPr>
          <w:rFonts w:ascii="Verdana" w:hAnsi="Verdana"/>
        </w:rPr>
        <w:t xml:space="preserve">See Article 1(a) of the RTS.  </w:t>
      </w:r>
      <w:r w:rsidR="00527F9A" w:rsidRPr="00F04FF7">
        <w:rPr>
          <w:rFonts w:ascii="Verdana" w:hAnsi="Verdana"/>
        </w:rPr>
        <w:t>The applicant firm must fall into one of the categories listed</w:t>
      </w:r>
      <w:r w:rsidR="003420D9" w:rsidRPr="00F04FF7">
        <w:rPr>
          <w:rFonts w:ascii="Verdana" w:hAnsi="Verdana"/>
        </w:rPr>
        <w:t xml:space="preserve"> in the question</w:t>
      </w:r>
      <w:r w:rsidR="00527F9A" w:rsidRPr="00F04FF7">
        <w:rPr>
          <w:rFonts w:ascii="Verdana" w:hAnsi="Verdana"/>
        </w:rPr>
        <w:t xml:space="preserve"> to apply for authorisation. </w:t>
      </w:r>
    </w:p>
    <w:p w14:paraId="50872A4B" w14:textId="77777777" w:rsidR="00D62F44" w:rsidRPr="00F04FF7" w:rsidRDefault="00D62F44" w:rsidP="00D62F44">
      <w:pPr>
        <w:pStyle w:val="Question"/>
        <w:keepNext/>
        <w:rPr>
          <w:rFonts w:ascii="Verdana" w:hAnsi="Verdana"/>
          <w:b/>
        </w:rPr>
      </w:pPr>
      <w:r w:rsidRPr="00F04FF7">
        <w:rPr>
          <w:rFonts w:ascii="Verdana" w:hAnsi="Verdana"/>
          <w:b/>
        </w:rPr>
        <w:t>1.</w:t>
      </w:r>
      <w:r w:rsidR="00946C81" w:rsidRPr="00F04FF7">
        <w:rPr>
          <w:rFonts w:ascii="Verdana" w:hAnsi="Verdana"/>
          <w:b/>
        </w:rPr>
        <w:t>4</w:t>
      </w:r>
      <w:r w:rsidRPr="00F04FF7">
        <w:rPr>
          <w:rFonts w:ascii="Verdana" w:hAnsi="Verdana"/>
          <w:b/>
        </w:rPr>
        <w:tab/>
      </w:r>
      <w:r w:rsidR="00640CE0" w:rsidRPr="00F04FF7">
        <w:rPr>
          <w:rFonts w:ascii="Verdana" w:hAnsi="Verdana"/>
          <w:b/>
        </w:rPr>
        <w:tab/>
      </w:r>
      <w:r w:rsidRPr="00F04FF7">
        <w:rPr>
          <w:rFonts w:ascii="Verdana" w:hAnsi="Verdana"/>
          <w:b/>
        </w:rPr>
        <w:t>Date of incorporation or formation (dd/mm/yyyy)</w:t>
      </w:r>
    </w:p>
    <w:p w14:paraId="6C6E6825" w14:textId="77777777" w:rsidR="00527F9A" w:rsidRPr="009B7751" w:rsidRDefault="00CD744E" w:rsidP="00527F9A">
      <w:pPr>
        <w:pStyle w:val="Questionnote"/>
        <w:rPr>
          <w:rFonts w:ascii="Verdana" w:hAnsi="Verdana"/>
        </w:rPr>
      </w:pPr>
      <w:r w:rsidRPr="009B7751">
        <w:rPr>
          <w:rFonts w:ascii="Verdana" w:hAnsi="Verdana"/>
        </w:rPr>
        <w:t xml:space="preserve">We ask for </w:t>
      </w:r>
      <w:r w:rsidR="00253D87" w:rsidRPr="009B7751">
        <w:rPr>
          <w:rFonts w:ascii="Verdana" w:hAnsi="Verdana"/>
        </w:rPr>
        <w:t xml:space="preserve">this information to </w:t>
      </w:r>
      <w:r w:rsidR="00F01574" w:rsidRPr="009B7751">
        <w:rPr>
          <w:rFonts w:ascii="Verdana" w:hAnsi="Verdana"/>
        </w:rPr>
        <w:t>understand whether there is any previous history that could affect the application</w:t>
      </w:r>
      <w:r w:rsidR="00AC4BEE" w:rsidRPr="009B7751">
        <w:rPr>
          <w:rFonts w:ascii="Verdana" w:hAnsi="Verdana"/>
        </w:rPr>
        <w:t xml:space="preserve">. </w:t>
      </w:r>
      <w:r w:rsidR="001567AC" w:rsidRPr="009B7751">
        <w:rPr>
          <w:rFonts w:ascii="Verdana" w:hAnsi="Verdana"/>
        </w:rPr>
        <w:t xml:space="preserve">To be </w:t>
      </w:r>
      <w:r w:rsidR="00253D87" w:rsidRPr="009B7751">
        <w:rPr>
          <w:rFonts w:ascii="Verdana" w:hAnsi="Verdana"/>
        </w:rPr>
        <w:t xml:space="preserve">completed </w:t>
      </w:r>
      <w:r w:rsidR="001567AC" w:rsidRPr="009B7751">
        <w:rPr>
          <w:rFonts w:ascii="Verdana" w:hAnsi="Verdana"/>
        </w:rPr>
        <w:t xml:space="preserve">only if the firm is a legal entity. </w:t>
      </w:r>
      <w:r w:rsidR="00527F9A" w:rsidRPr="009B7751">
        <w:rPr>
          <w:rFonts w:ascii="Verdana" w:hAnsi="Verdana"/>
        </w:rPr>
        <w:t>This does not apply to sole traders.</w:t>
      </w:r>
    </w:p>
    <w:p w14:paraId="629E38AB" w14:textId="77777777" w:rsidR="00D62F44" w:rsidRPr="009B7751" w:rsidRDefault="00D62F44" w:rsidP="00D62F44">
      <w:pPr>
        <w:pStyle w:val="Question"/>
        <w:keepNext/>
        <w:rPr>
          <w:rFonts w:ascii="Verdana" w:hAnsi="Verdana"/>
          <w:b/>
        </w:rPr>
      </w:pPr>
      <w:r w:rsidRPr="009B7751">
        <w:rPr>
          <w:rFonts w:ascii="Verdana" w:hAnsi="Verdana"/>
          <w:b/>
        </w:rPr>
        <w:tab/>
        <w:t>1.</w:t>
      </w:r>
      <w:r w:rsidR="00946C81" w:rsidRPr="009B7751">
        <w:rPr>
          <w:rFonts w:ascii="Verdana" w:hAnsi="Verdana"/>
          <w:b/>
        </w:rPr>
        <w:t>5</w:t>
      </w:r>
      <w:r w:rsidRPr="009B7751">
        <w:rPr>
          <w:rFonts w:ascii="Verdana" w:hAnsi="Verdana"/>
          <w:b/>
        </w:rPr>
        <w:tab/>
        <w:t>Where was the applicant firm incorporated or formed?</w:t>
      </w:r>
    </w:p>
    <w:p w14:paraId="6AF0E13E" w14:textId="77777777" w:rsidR="00527F9A" w:rsidRPr="00F04FF7" w:rsidRDefault="00CD744E" w:rsidP="00527F9A">
      <w:pPr>
        <w:pStyle w:val="Questionnote"/>
        <w:rPr>
          <w:rFonts w:ascii="Verdana" w:hAnsi="Verdana"/>
        </w:rPr>
      </w:pPr>
      <w:r w:rsidRPr="009B7751">
        <w:rPr>
          <w:rFonts w:ascii="Verdana" w:hAnsi="Verdana"/>
        </w:rPr>
        <w:t xml:space="preserve">We ask for </w:t>
      </w:r>
      <w:r w:rsidR="00253D87" w:rsidRPr="009B7751">
        <w:rPr>
          <w:rFonts w:ascii="Verdana" w:hAnsi="Verdana"/>
        </w:rPr>
        <w:t>this information</w:t>
      </w:r>
      <w:r w:rsidRPr="009B7751">
        <w:rPr>
          <w:rFonts w:ascii="Verdana" w:hAnsi="Verdana"/>
        </w:rPr>
        <w:t xml:space="preserve"> to</w:t>
      </w:r>
      <w:r w:rsidR="00F01574" w:rsidRPr="009B7751">
        <w:rPr>
          <w:rFonts w:ascii="Verdana" w:hAnsi="Verdana"/>
        </w:rPr>
        <w:t xml:space="preserve"> assess possible links to other jurisdictions. </w:t>
      </w:r>
      <w:r w:rsidR="00AC4BEE" w:rsidRPr="009B7751">
        <w:rPr>
          <w:rFonts w:ascii="Verdana" w:hAnsi="Verdana"/>
        </w:rPr>
        <w:t xml:space="preserve"> </w:t>
      </w:r>
      <w:r w:rsidR="001567AC" w:rsidRPr="009B7751">
        <w:rPr>
          <w:rFonts w:ascii="Verdana" w:hAnsi="Verdana"/>
        </w:rPr>
        <w:t xml:space="preserve">To be </w:t>
      </w:r>
      <w:r w:rsidR="00253D87" w:rsidRPr="009B7751">
        <w:rPr>
          <w:rFonts w:ascii="Verdana" w:hAnsi="Verdana"/>
        </w:rPr>
        <w:t>completed if</w:t>
      </w:r>
      <w:r w:rsidR="001567AC" w:rsidRPr="009B7751">
        <w:rPr>
          <w:rFonts w:ascii="Verdana" w:hAnsi="Verdana"/>
        </w:rPr>
        <w:t xml:space="preserve"> the firm is a legal entity. </w:t>
      </w:r>
      <w:r w:rsidR="00527F9A" w:rsidRPr="009B7751">
        <w:rPr>
          <w:rFonts w:ascii="Verdana" w:hAnsi="Verdana"/>
        </w:rPr>
        <w:t>This does not apply to sole traders.</w:t>
      </w:r>
    </w:p>
    <w:p w14:paraId="35FE01A8" w14:textId="77777777" w:rsidR="00AC3126" w:rsidRPr="007228B1" w:rsidRDefault="00AC3126" w:rsidP="00AC3126">
      <w:pPr>
        <w:pStyle w:val="Qsheading1"/>
        <w:outlineLvl w:val="0"/>
        <w:rPr>
          <w:rFonts w:ascii="Verdana" w:hAnsi="Verdana"/>
          <w:szCs w:val="22"/>
        </w:rPr>
      </w:pPr>
      <w:r w:rsidRPr="007228B1">
        <w:rPr>
          <w:rFonts w:ascii="Verdana" w:hAnsi="Verdana"/>
          <w:szCs w:val="22"/>
        </w:rPr>
        <w:lastRenderedPageBreak/>
        <w:t>Contact details</w:t>
      </w:r>
    </w:p>
    <w:p w14:paraId="6C9266DD" w14:textId="77777777" w:rsidR="00E94BFC" w:rsidRPr="00F04FF7" w:rsidRDefault="00E94BFC" w:rsidP="00E94BFC">
      <w:pPr>
        <w:pStyle w:val="Question"/>
        <w:keepNext/>
        <w:spacing w:after="0"/>
        <w:rPr>
          <w:rFonts w:ascii="Verdana" w:hAnsi="Verdana"/>
          <w:b/>
        </w:rPr>
      </w:pPr>
      <w:r w:rsidRPr="00F04FF7">
        <w:rPr>
          <w:rFonts w:ascii="Verdana" w:hAnsi="Verdana"/>
          <w:b/>
        </w:rPr>
        <w:tab/>
        <w:t>1.</w:t>
      </w:r>
      <w:r w:rsidR="00946C81" w:rsidRPr="00F04FF7">
        <w:rPr>
          <w:rFonts w:ascii="Verdana" w:hAnsi="Verdana"/>
          <w:b/>
        </w:rPr>
        <w:t>6</w:t>
      </w:r>
      <w:r w:rsidRPr="00F04FF7">
        <w:rPr>
          <w:rFonts w:ascii="Verdana" w:hAnsi="Verdana"/>
          <w:b/>
        </w:rPr>
        <w:tab/>
        <w:t xml:space="preserve">Contact </w:t>
      </w:r>
      <w:r w:rsidR="009914D8" w:rsidRPr="00F04FF7">
        <w:rPr>
          <w:rFonts w:ascii="Verdana" w:hAnsi="Verdana"/>
          <w:b/>
        </w:rPr>
        <w:t xml:space="preserve">details for a </w:t>
      </w:r>
      <w:r w:rsidRPr="00F04FF7">
        <w:rPr>
          <w:rFonts w:ascii="Verdana" w:hAnsi="Verdana"/>
          <w:b/>
        </w:rPr>
        <w:t>person</w:t>
      </w:r>
      <w:r w:rsidR="009914D8" w:rsidRPr="00F04FF7">
        <w:rPr>
          <w:rFonts w:ascii="Verdana" w:hAnsi="Verdana"/>
          <w:b/>
        </w:rPr>
        <w:t xml:space="preserve"> within the applicant firm</w:t>
      </w:r>
      <w:r w:rsidR="00946C81" w:rsidRPr="00F04FF7">
        <w:rPr>
          <w:rFonts w:ascii="Verdana" w:hAnsi="Verdana"/>
          <w:b/>
        </w:rPr>
        <w:t xml:space="preserve"> for the Financial Services Register</w:t>
      </w:r>
    </w:p>
    <w:p w14:paraId="47812E83" w14:textId="51018392" w:rsidR="00E94BFC" w:rsidRPr="00F04FF7" w:rsidRDefault="001567AC" w:rsidP="00E94BFC">
      <w:pPr>
        <w:pStyle w:val="Questionnote"/>
        <w:rPr>
          <w:rFonts w:ascii="Verdana" w:hAnsi="Verdana"/>
        </w:rPr>
      </w:pPr>
      <w:r w:rsidRPr="00F04FF7">
        <w:rPr>
          <w:rFonts w:ascii="Verdana" w:hAnsi="Verdana"/>
        </w:rPr>
        <w:t xml:space="preserve">You must enter the details of the individual that will appear on the Financial Services Register as the complaint contact. </w:t>
      </w:r>
      <w:r w:rsidR="00253D87" w:rsidRPr="00F04FF7">
        <w:rPr>
          <w:rFonts w:ascii="Verdana" w:hAnsi="Verdana"/>
        </w:rPr>
        <w:t xml:space="preserve"> </w:t>
      </w:r>
      <w:r w:rsidRPr="00F04FF7">
        <w:rPr>
          <w:rFonts w:ascii="Verdana" w:hAnsi="Verdana"/>
        </w:rPr>
        <w:t xml:space="preserve">The individual must perform a </w:t>
      </w:r>
      <w:r w:rsidR="00AE4313">
        <w:rPr>
          <w:rFonts w:ascii="Verdana" w:hAnsi="Verdana"/>
        </w:rPr>
        <w:t xml:space="preserve">senior management </w:t>
      </w:r>
      <w:r w:rsidRPr="00F04FF7">
        <w:rPr>
          <w:rFonts w:ascii="Verdana" w:hAnsi="Verdana"/>
        </w:rPr>
        <w:t xml:space="preserve">function. </w:t>
      </w:r>
      <w:r w:rsidR="00AE4313">
        <w:rPr>
          <w:rFonts w:ascii="Verdana" w:hAnsi="Verdana"/>
        </w:rPr>
        <w:t>Senior management</w:t>
      </w:r>
      <w:r w:rsidR="00AE4313" w:rsidRPr="00F04FF7">
        <w:rPr>
          <w:rFonts w:ascii="Verdana" w:hAnsi="Verdana"/>
        </w:rPr>
        <w:t xml:space="preserve"> </w:t>
      </w:r>
      <w:r w:rsidR="00E94BFC" w:rsidRPr="00F04FF7">
        <w:rPr>
          <w:rFonts w:ascii="Verdana" w:hAnsi="Verdana"/>
        </w:rPr>
        <w:t>functions are those jobs or responsibilities within a business that have a particular regulatory significance.</w:t>
      </w:r>
    </w:p>
    <w:p w14:paraId="41E225BE" w14:textId="4BC5D537" w:rsidR="00E94BFC" w:rsidRPr="00F04FF7" w:rsidRDefault="00E94BFC" w:rsidP="00E94BFC">
      <w:pPr>
        <w:pStyle w:val="Questionnote"/>
        <w:rPr>
          <w:rFonts w:ascii="Verdana" w:hAnsi="Verdana" w:cs="Arial"/>
        </w:rPr>
      </w:pPr>
      <w:r w:rsidRPr="00F04FF7">
        <w:rPr>
          <w:rFonts w:ascii="Verdana" w:hAnsi="Verdana"/>
        </w:rPr>
        <w:t xml:space="preserve">You can find more information on the </w:t>
      </w:r>
      <w:r w:rsidR="00AE4313">
        <w:rPr>
          <w:rFonts w:ascii="Verdana" w:hAnsi="Verdana"/>
        </w:rPr>
        <w:t xml:space="preserve">senior management </w:t>
      </w:r>
      <w:r w:rsidRPr="00F04FF7">
        <w:rPr>
          <w:rFonts w:ascii="Verdana" w:hAnsi="Verdana"/>
        </w:rPr>
        <w:t>regime in SUP 10</w:t>
      </w:r>
      <w:r w:rsidR="00AE4313">
        <w:rPr>
          <w:rFonts w:ascii="Verdana" w:hAnsi="Verdana"/>
        </w:rPr>
        <w:t>C</w:t>
      </w:r>
      <w:r w:rsidR="003420D9" w:rsidRPr="00F04FF7">
        <w:rPr>
          <w:rFonts w:ascii="Verdana" w:hAnsi="Verdana"/>
        </w:rPr>
        <w:t xml:space="preserve"> of the Handbook</w:t>
      </w:r>
      <w:r w:rsidRPr="00F04FF7">
        <w:rPr>
          <w:rFonts w:ascii="Verdana" w:hAnsi="Verdana"/>
        </w:rPr>
        <w:t xml:space="preserve">: </w:t>
      </w:r>
      <w:hyperlink r:id="rId35" w:history="1">
        <w:r w:rsidR="00FB4720">
          <w:rPr>
            <w:rStyle w:val="Hyperlink"/>
            <w:rFonts w:ascii="Verdana" w:hAnsi="Verdana" w:cs="Arial"/>
          </w:rPr>
          <w:t>www.handbook.fca.org.uk/handbook/SUP/10C/</w:t>
        </w:r>
      </w:hyperlink>
      <w:r w:rsidRPr="00F04FF7">
        <w:rPr>
          <w:rFonts w:ascii="Verdana" w:hAnsi="Verdana" w:cs="Arial"/>
        </w:rPr>
        <w:t xml:space="preserve"> </w:t>
      </w:r>
    </w:p>
    <w:p w14:paraId="1BCEAECF" w14:textId="77777777" w:rsidR="00D62F44" w:rsidRPr="007228B1" w:rsidRDefault="00D62F44" w:rsidP="00D62F44">
      <w:pPr>
        <w:pStyle w:val="Qsheading1"/>
        <w:outlineLvl w:val="0"/>
        <w:rPr>
          <w:rFonts w:ascii="Verdana" w:hAnsi="Verdana"/>
          <w:szCs w:val="22"/>
        </w:rPr>
      </w:pPr>
      <w:r w:rsidRPr="007228B1">
        <w:rPr>
          <w:rFonts w:ascii="Verdana" w:hAnsi="Verdana"/>
          <w:szCs w:val="22"/>
        </w:rPr>
        <w:t>Details of professional advisers</w:t>
      </w:r>
    </w:p>
    <w:p w14:paraId="63150B4C" w14:textId="77777777" w:rsidR="00942255" w:rsidRPr="00F04FF7" w:rsidRDefault="00942255" w:rsidP="00942255">
      <w:pPr>
        <w:pStyle w:val="Questionnote"/>
        <w:rPr>
          <w:rFonts w:ascii="Verdana" w:hAnsi="Verdana"/>
        </w:rPr>
      </w:pPr>
      <w:r w:rsidRPr="00F04FF7">
        <w:rPr>
          <w:rFonts w:ascii="Verdana" w:hAnsi="Verdana"/>
        </w:rPr>
        <w:t>Some applicant firms seek professional help in completing the application (e.g. from a compliance cons</w:t>
      </w:r>
      <w:r w:rsidR="00724D9E" w:rsidRPr="00F04FF7">
        <w:rPr>
          <w:rFonts w:ascii="Verdana" w:hAnsi="Verdana"/>
        </w:rPr>
        <w:t>ultant or lawyer). Questions 1.7 to 1.11</w:t>
      </w:r>
      <w:r w:rsidRPr="00F04FF7">
        <w:rPr>
          <w:rFonts w:ascii="Verdana" w:hAnsi="Verdana"/>
        </w:rPr>
        <w:t xml:space="preserve"> ask if the applicant firm has had such help, and if so, requests details of its adviser.</w:t>
      </w:r>
      <w:r w:rsidR="00F01574" w:rsidRPr="00F04FF7">
        <w:rPr>
          <w:rFonts w:ascii="Verdana" w:hAnsi="Verdana"/>
        </w:rPr>
        <w:t xml:space="preserve"> </w:t>
      </w:r>
    </w:p>
    <w:p w14:paraId="395F431E" w14:textId="77777777" w:rsidR="00D62F44" w:rsidRPr="00F04FF7" w:rsidRDefault="00D62F44" w:rsidP="00D62F44">
      <w:pPr>
        <w:pStyle w:val="Question"/>
        <w:keepNext/>
        <w:ind w:right="448"/>
        <w:rPr>
          <w:rFonts w:ascii="Verdana" w:hAnsi="Verdana"/>
          <w:b/>
        </w:rPr>
      </w:pPr>
      <w:r w:rsidRPr="00F04FF7">
        <w:rPr>
          <w:rFonts w:ascii="Verdana" w:hAnsi="Verdana"/>
          <w:b/>
        </w:rPr>
        <w:tab/>
        <w:t>1.</w:t>
      </w:r>
      <w:r w:rsidR="00946C81" w:rsidRPr="00F04FF7">
        <w:rPr>
          <w:rFonts w:ascii="Verdana" w:hAnsi="Verdana"/>
          <w:b/>
        </w:rPr>
        <w:t>7</w:t>
      </w:r>
      <w:r w:rsidRPr="00F04FF7">
        <w:rPr>
          <w:rFonts w:ascii="Verdana" w:hAnsi="Verdana"/>
          <w:b/>
        </w:rPr>
        <w:tab/>
      </w:r>
      <w:r w:rsidR="009914D8" w:rsidRPr="00F04FF7">
        <w:rPr>
          <w:rFonts w:ascii="Verdana" w:hAnsi="Verdana"/>
          <w:b/>
        </w:rPr>
        <w:t xml:space="preserve">Has the applicant firm </w:t>
      </w:r>
      <w:r w:rsidRPr="00F04FF7">
        <w:rPr>
          <w:rFonts w:ascii="Verdana" w:hAnsi="Verdana"/>
          <w:b/>
        </w:rPr>
        <w:t>used a professional adviser to help with this application?</w:t>
      </w:r>
    </w:p>
    <w:p w14:paraId="169EADF1" w14:textId="77777777" w:rsidR="00942255" w:rsidRPr="00F04FF7" w:rsidRDefault="00942255" w:rsidP="00942255">
      <w:pPr>
        <w:pStyle w:val="Questionnote"/>
        <w:rPr>
          <w:rFonts w:ascii="Verdana" w:hAnsi="Verdana"/>
        </w:rPr>
      </w:pPr>
      <w:r w:rsidRPr="00F04FF7">
        <w:rPr>
          <w:rFonts w:ascii="Verdana" w:hAnsi="Verdana"/>
        </w:rPr>
        <w:t>No additional notes</w:t>
      </w:r>
      <w:r w:rsidR="003420D9" w:rsidRPr="00F04FF7">
        <w:rPr>
          <w:rFonts w:ascii="Verdana" w:hAnsi="Verdana"/>
        </w:rPr>
        <w:t>.</w:t>
      </w:r>
    </w:p>
    <w:p w14:paraId="6083BA6F" w14:textId="77777777" w:rsidR="00D62F44" w:rsidRPr="00F04FF7" w:rsidRDefault="00D62F44" w:rsidP="00D62F44">
      <w:pPr>
        <w:pStyle w:val="Question"/>
        <w:keepNext/>
        <w:rPr>
          <w:rFonts w:ascii="Verdana" w:hAnsi="Verdana"/>
          <w:b/>
        </w:rPr>
      </w:pPr>
      <w:r w:rsidRPr="00F04FF7">
        <w:rPr>
          <w:rFonts w:ascii="Verdana" w:hAnsi="Verdana"/>
          <w:b/>
        </w:rPr>
        <w:tab/>
        <w:t>1.</w:t>
      </w:r>
      <w:r w:rsidR="00946C81" w:rsidRPr="00F04FF7">
        <w:rPr>
          <w:rFonts w:ascii="Verdana" w:hAnsi="Verdana"/>
          <w:b/>
        </w:rPr>
        <w:t>8</w:t>
      </w:r>
      <w:r w:rsidRPr="00F04FF7">
        <w:rPr>
          <w:rFonts w:ascii="Verdana" w:hAnsi="Verdana"/>
          <w:b/>
        </w:rPr>
        <w:tab/>
        <w:t>Name of professional adviser's firm</w:t>
      </w:r>
    </w:p>
    <w:p w14:paraId="389423E5" w14:textId="77777777" w:rsidR="00942255" w:rsidRPr="00F04FF7" w:rsidRDefault="00942255" w:rsidP="00942255">
      <w:pPr>
        <w:pStyle w:val="Questionnote"/>
        <w:rPr>
          <w:rFonts w:ascii="Verdana" w:hAnsi="Verdana"/>
        </w:rPr>
      </w:pPr>
      <w:r w:rsidRPr="00F04FF7">
        <w:rPr>
          <w:rFonts w:ascii="Verdana" w:hAnsi="Verdana"/>
        </w:rPr>
        <w:t>No additional notes</w:t>
      </w:r>
      <w:r w:rsidR="003420D9" w:rsidRPr="00F04FF7">
        <w:rPr>
          <w:rFonts w:ascii="Verdana" w:hAnsi="Verdana"/>
        </w:rPr>
        <w:t>.</w:t>
      </w:r>
    </w:p>
    <w:p w14:paraId="2631CD6D" w14:textId="77777777" w:rsidR="00946C81" w:rsidRPr="00F04FF7" w:rsidRDefault="00D62F44" w:rsidP="00946C81">
      <w:pPr>
        <w:pStyle w:val="Question"/>
        <w:keepNext/>
        <w:spacing w:after="0"/>
        <w:rPr>
          <w:rFonts w:ascii="Verdana" w:hAnsi="Verdana"/>
          <w:b/>
        </w:rPr>
      </w:pPr>
      <w:r w:rsidRPr="00F04FF7">
        <w:rPr>
          <w:rFonts w:ascii="Verdana" w:hAnsi="Verdana"/>
          <w:b/>
        </w:rPr>
        <w:tab/>
      </w:r>
      <w:r w:rsidR="00946C81" w:rsidRPr="00F04FF7">
        <w:rPr>
          <w:rFonts w:ascii="Verdana" w:hAnsi="Verdana"/>
          <w:b/>
        </w:rPr>
        <w:t>1.9</w:t>
      </w:r>
      <w:r w:rsidR="00946C81" w:rsidRPr="00F04FF7">
        <w:rPr>
          <w:rFonts w:ascii="Verdana" w:hAnsi="Verdana"/>
          <w:b/>
        </w:rPr>
        <w:tab/>
        <w:t>Do you want us to copy all correspondence to the professional adviser?</w:t>
      </w:r>
    </w:p>
    <w:p w14:paraId="5FA2A224" w14:textId="77777777" w:rsidR="00946C81" w:rsidRPr="00F04FF7" w:rsidRDefault="00946C81" w:rsidP="00946C81">
      <w:pPr>
        <w:pStyle w:val="Questionnote"/>
        <w:rPr>
          <w:rFonts w:ascii="Verdana" w:hAnsi="Verdana"/>
        </w:rPr>
      </w:pPr>
      <w:r w:rsidRPr="00F04FF7">
        <w:rPr>
          <w:rFonts w:ascii="Verdana" w:hAnsi="Verdana"/>
        </w:rPr>
        <w:t>Please note that while we will copy correspondence to the applicant firm's professional advisers, we will always deal directly with the applicant firm when processing the application.</w:t>
      </w:r>
    </w:p>
    <w:p w14:paraId="7D332D38" w14:textId="77777777" w:rsidR="00D62F44" w:rsidRPr="00F04FF7" w:rsidRDefault="00D62F44" w:rsidP="00D62F44">
      <w:pPr>
        <w:pStyle w:val="Question"/>
        <w:keepNext/>
        <w:rPr>
          <w:rFonts w:ascii="Verdana" w:hAnsi="Verdana"/>
          <w:b/>
        </w:rPr>
      </w:pPr>
      <w:r w:rsidRPr="00F04FF7">
        <w:rPr>
          <w:rFonts w:ascii="Verdana" w:hAnsi="Verdana"/>
          <w:b/>
        </w:rPr>
        <w:t>1.</w:t>
      </w:r>
      <w:r w:rsidR="00CC05DE" w:rsidRPr="00F04FF7">
        <w:rPr>
          <w:rFonts w:ascii="Verdana" w:hAnsi="Verdana"/>
          <w:b/>
        </w:rPr>
        <w:t>10</w:t>
      </w:r>
      <w:r w:rsidRPr="00F04FF7">
        <w:rPr>
          <w:rFonts w:ascii="Verdana" w:hAnsi="Verdana"/>
          <w:b/>
        </w:rPr>
        <w:tab/>
        <w:t>Name and contact details of professional adviser</w:t>
      </w:r>
    </w:p>
    <w:p w14:paraId="2F5ABDFF" w14:textId="77777777" w:rsidR="00942255" w:rsidRPr="00F04FF7" w:rsidRDefault="00940052" w:rsidP="00942255">
      <w:pPr>
        <w:pStyle w:val="Questionnote"/>
        <w:rPr>
          <w:rFonts w:ascii="Verdana" w:hAnsi="Verdana"/>
        </w:rPr>
      </w:pPr>
      <w:r w:rsidRPr="00F04FF7">
        <w:rPr>
          <w:rFonts w:ascii="Verdana" w:hAnsi="Verdana"/>
        </w:rPr>
        <w:t>You do not need to complete the question if you do not want correspondence to be copied to the professional adviser.</w:t>
      </w:r>
    </w:p>
    <w:p w14:paraId="4737B4D4" w14:textId="77777777" w:rsidR="00D62F44" w:rsidRPr="00F04FF7" w:rsidRDefault="00D62F44" w:rsidP="00D62F44">
      <w:pPr>
        <w:pStyle w:val="Question"/>
        <w:keepNext/>
        <w:spacing w:after="0"/>
        <w:rPr>
          <w:rFonts w:ascii="Verdana" w:hAnsi="Verdana"/>
          <w:b/>
        </w:rPr>
      </w:pPr>
      <w:r w:rsidRPr="00F04FF7">
        <w:rPr>
          <w:rFonts w:ascii="Verdana" w:hAnsi="Verdana"/>
          <w:b/>
        </w:rPr>
        <w:tab/>
        <w:t>1.1</w:t>
      </w:r>
      <w:r w:rsidR="00946C81" w:rsidRPr="00F04FF7">
        <w:rPr>
          <w:rFonts w:ascii="Verdana" w:hAnsi="Verdana"/>
          <w:b/>
        </w:rPr>
        <w:t>1</w:t>
      </w:r>
      <w:r w:rsidRPr="00F04FF7">
        <w:rPr>
          <w:rFonts w:ascii="Verdana" w:hAnsi="Verdana"/>
          <w:b/>
        </w:rPr>
        <w:tab/>
        <w:t xml:space="preserve">If the applicant firm becomes authorised will it </w:t>
      </w:r>
      <w:r w:rsidR="009914D8" w:rsidRPr="00F04FF7">
        <w:rPr>
          <w:rFonts w:ascii="Verdana" w:hAnsi="Verdana"/>
          <w:b/>
        </w:rPr>
        <w:t xml:space="preserve">continue to </w:t>
      </w:r>
      <w:r w:rsidRPr="00F04FF7">
        <w:rPr>
          <w:rFonts w:ascii="Verdana" w:hAnsi="Verdana"/>
          <w:b/>
        </w:rPr>
        <w:t>use a professional adviser (</w:t>
      </w:r>
      <w:r w:rsidR="009914D8" w:rsidRPr="00F04FF7">
        <w:rPr>
          <w:rFonts w:ascii="Verdana" w:hAnsi="Verdana"/>
          <w:b/>
        </w:rPr>
        <w:t xml:space="preserve">either </w:t>
      </w:r>
      <w:r w:rsidRPr="00F04FF7">
        <w:rPr>
          <w:rFonts w:ascii="Verdana" w:hAnsi="Verdana"/>
          <w:b/>
        </w:rPr>
        <w:t>the adviser listed above or another one)?</w:t>
      </w:r>
    </w:p>
    <w:p w14:paraId="3F211703" w14:textId="77777777" w:rsidR="00942255" w:rsidRPr="00F04FF7" w:rsidRDefault="00942255" w:rsidP="00942255">
      <w:pPr>
        <w:pStyle w:val="Questionnote"/>
        <w:rPr>
          <w:rFonts w:ascii="Verdana" w:hAnsi="Verdana"/>
        </w:rPr>
      </w:pPr>
      <w:r w:rsidRPr="00F04FF7">
        <w:rPr>
          <w:rFonts w:ascii="Verdana" w:hAnsi="Verdana"/>
        </w:rPr>
        <w:t>The applicant firm may decide to use a professional adviser to help them with regulatory returns or ongoing compliance matters. However, the applicant firm is responsible for ensuring all answers are completed fully and honestly.</w:t>
      </w:r>
    </w:p>
    <w:p w14:paraId="737C9A70" w14:textId="77777777" w:rsidR="00CC05DE" w:rsidRPr="007228B1" w:rsidRDefault="003104B5" w:rsidP="00CC05DE">
      <w:pPr>
        <w:pStyle w:val="Qsheading1"/>
        <w:outlineLvl w:val="0"/>
        <w:rPr>
          <w:rFonts w:ascii="Verdana" w:hAnsi="Verdana"/>
          <w:szCs w:val="22"/>
        </w:rPr>
      </w:pPr>
      <w:r w:rsidRPr="007228B1">
        <w:rPr>
          <w:rFonts w:ascii="Verdana" w:hAnsi="Verdana"/>
          <w:szCs w:val="22"/>
        </w:rPr>
        <w:t>Other d</w:t>
      </w:r>
      <w:r w:rsidR="00CC05DE" w:rsidRPr="007228B1">
        <w:rPr>
          <w:rFonts w:ascii="Verdana" w:hAnsi="Verdana"/>
          <w:szCs w:val="22"/>
        </w:rPr>
        <w:t>etails</w:t>
      </w:r>
    </w:p>
    <w:p w14:paraId="0E3DBE6A" w14:textId="77777777" w:rsidR="00E62E77" w:rsidRPr="00F04FF7" w:rsidRDefault="00E62E77" w:rsidP="00E62E77">
      <w:pPr>
        <w:pStyle w:val="Question"/>
        <w:keepNext/>
        <w:rPr>
          <w:rFonts w:ascii="Verdana" w:hAnsi="Verdana"/>
          <w:b/>
        </w:rPr>
      </w:pPr>
      <w:r w:rsidRPr="00F04FF7">
        <w:rPr>
          <w:rFonts w:ascii="Verdana" w:hAnsi="Verdana"/>
          <w:b/>
        </w:rPr>
        <w:tab/>
        <w:t>1.</w:t>
      </w:r>
      <w:r w:rsidR="001C5D86" w:rsidRPr="00F04FF7">
        <w:rPr>
          <w:rFonts w:ascii="Verdana" w:hAnsi="Verdana"/>
          <w:b/>
        </w:rPr>
        <w:t>1</w:t>
      </w:r>
      <w:r w:rsidR="00946C81" w:rsidRPr="00F04FF7">
        <w:rPr>
          <w:rFonts w:ascii="Verdana" w:hAnsi="Verdana"/>
          <w:b/>
        </w:rPr>
        <w:t>2</w:t>
      </w:r>
      <w:r w:rsidRPr="00F04FF7">
        <w:rPr>
          <w:rFonts w:ascii="Verdana" w:hAnsi="Verdana"/>
          <w:b/>
        </w:rPr>
        <w:tab/>
        <w:t>Principal place of business of applicant firm</w:t>
      </w:r>
    </w:p>
    <w:p w14:paraId="71BEA892" w14:textId="77777777" w:rsidR="00942255" w:rsidRPr="00F04FF7" w:rsidRDefault="00942255" w:rsidP="00942255">
      <w:pPr>
        <w:pStyle w:val="Questionnote"/>
        <w:rPr>
          <w:rFonts w:ascii="Verdana" w:hAnsi="Verdana"/>
        </w:rPr>
      </w:pPr>
      <w:r w:rsidRPr="00F04FF7">
        <w:rPr>
          <w:rFonts w:ascii="Verdana" w:hAnsi="Verdana"/>
        </w:rPr>
        <w:t>Once authorised, this address will appear on the firm's public entry on the Financial Services Register.</w:t>
      </w:r>
    </w:p>
    <w:p w14:paraId="3A55CE7E" w14:textId="77777777" w:rsidR="00942255" w:rsidRPr="00F04FF7" w:rsidRDefault="00942255" w:rsidP="00942255">
      <w:pPr>
        <w:pStyle w:val="Questionnote"/>
        <w:rPr>
          <w:rFonts w:ascii="Verdana" w:hAnsi="Verdana"/>
        </w:rPr>
      </w:pPr>
      <w:r w:rsidRPr="00F04FF7">
        <w:rPr>
          <w:rFonts w:ascii="Verdana" w:hAnsi="Verdana"/>
        </w:rPr>
        <w:t xml:space="preserve">Please note that for this purpose the </w:t>
      </w:r>
      <w:r w:rsidR="00051D77" w:rsidRPr="00F04FF7">
        <w:rPr>
          <w:rFonts w:ascii="Verdana" w:hAnsi="Verdana"/>
        </w:rPr>
        <w:t>‘</w:t>
      </w:r>
      <w:r w:rsidRPr="00F04FF7">
        <w:rPr>
          <w:rFonts w:ascii="Verdana" w:hAnsi="Verdana"/>
        </w:rPr>
        <w:t>principal place of business</w:t>
      </w:r>
      <w:r w:rsidR="00051D77" w:rsidRPr="00F04FF7">
        <w:rPr>
          <w:rFonts w:ascii="Verdana" w:hAnsi="Verdana"/>
        </w:rPr>
        <w:t>’</w:t>
      </w:r>
      <w:r w:rsidRPr="00F04FF7">
        <w:rPr>
          <w:rFonts w:ascii="Verdana" w:hAnsi="Verdana"/>
        </w:rPr>
        <w:t xml:space="preserve"> means the main place where work is performed or business is carried on.</w:t>
      </w:r>
      <w:r w:rsidR="00F01574" w:rsidRPr="00F04FF7">
        <w:rPr>
          <w:rFonts w:ascii="Verdana" w:hAnsi="Verdana"/>
        </w:rPr>
        <w:t xml:space="preserve"> This information is important for consumer interest purposes and also ensures the accessibility of the firm. </w:t>
      </w:r>
    </w:p>
    <w:p w14:paraId="08DF8F85" w14:textId="77777777" w:rsidR="00E62E77" w:rsidRPr="00F04FF7" w:rsidRDefault="00E62E77" w:rsidP="00E62E77">
      <w:pPr>
        <w:pStyle w:val="Question"/>
        <w:keepNext/>
        <w:spacing w:after="20"/>
        <w:rPr>
          <w:rFonts w:ascii="Verdana" w:hAnsi="Verdana"/>
          <w:b/>
        </w:rPr>
      </w:pPr>
      <w:r w:rsidRPr="00F04FF7">
        <w:rPr>
          <w:rFonts w:ascii="Verdana" w:hAnsi="Verdana"/>
          <w:b/>
        </w:rPr>
        <w:tab/>
        <w:t>1.</w:t>
      </w:r>
      <w:r w:rsidR="001C5D86" w:rsidRPr="00F04FF7">
        <w:rPr>
          <w:rFonts w:ascii="Verdana" w:hAnsi="Verdana"/>
          <w:b/>
        </w:rPr>
        <w:t>1</w:t>
      </w:r>
      <w:r w:rsidR="00946C81" w:rsidRPr="00F04FF7">
        <w:rPr>
          <w:rFonts w:ascii="Verdana" w:hAnsi="Verdana"/>
          <w:b/>
        </w:rPr>
        <w:t>3</w:t>
      </w:r>
      <w:r w:rsidRPr="00F04FF7">
        <w:rPr>
          <w:rFonts w:ascii="Verdana" w:hAnsi="Verdana"/>
          <w:b/>
        </w:rPr>
        <w:tab/>
        <w:t>Does the applicant firm have a head office?</w:t>
      </w:r>
    </w:p>
    <w:p w14:paraId="03918955" w14:textId="77777777" w:rsidR="00942255" w:rsidRPr="00F04FF7" w:rsidRDefault="00942255" w:rsidP="00942255">
      <w:pPr>
        <w:pStyle w:val="Questionnote"/>
        <w:rPr>
          <w:rFonts w:ascii="Verdana" w:hAnsi="Verdana"/>
        </w:rPr>
      </w:pPr>
      <w:r w:rsidRPr="00F04FF7">
        <w:rPr>
          <w:rFonts w:ascii="Verdana" w:hAnsi="Verdana"/>
        </w:rPr>
        <w:t>This address must be in the UK</w:t>
      </w:r>
      <w:r w:rsidR="00253D87" w:rsidRPr="00F04FF7">
        <w:rPr>
          <w:rFonts w:ascii="Verdana" w:hAnsi="Verdana"/>
        </w:rPr>
        <w:t>.  See Article 1(a) of the RTS.</w:t>
      </w:r>
      <w:r w:rsidRPr="00F04FF7">
        <w:rPr>
          <w:rFonts w:ascii="Verdana" w:hAnsi="Verdana"/>
        </w:rPr>
        <w:t xml:space="preserve"> </w:t>
      </w:r>
    </w:p>
    <w:p w14:paraId="014E3535" w14:textId="77777777" w:rsidR="00E62E77" w:rsidRPr="00F04FF7" w:rsidRDefault="00E62E77" w:rsidP="00E62E77">
      <w:pPr>
        <w:pStyle w:val="Question"/>
        <w:keepNext/>
        <w:spacing w:after="20"/>
        <w:rPr>
          <w:rFonts w:ascii="Verdana" w:hAnsi="Verdana"/>
          <w:b/>
        </w:rPr>
      </w:pPr>
      <w:r w:rsidRPr="00F04FF7">
        <w:rPr>
          <w:rFonts w:ascii="Verdana" w:hAnsi="Verdana"/>
          <w:b/>
        </w:rPr>
        <w:tab/>
        <w:t>1.</w:t>
      </w:r>
      <w:r w:rsidR="001C5D86" w:rsidRPr="00F04FF7">
        <w:rPr>
          <w:rFonts w:ascii="Verdana" w:hAnsi="Verdana"/>
          <w:b/>
        </w:rPr>
        <w:t>1</w:t>
      </w:r>
      <w:r w:rsidR="00946C81" w:rsidRPr="00F04FF7">
        <w:rPr>
          <w:rFonts w:ascii="Verdana" w:hAnsi="Verdana"/>
          <w:b/>
        </w:rPr>
        <w:t>4</w:t>
      </w:r>
      <w:r w:rsidRPr="00F04FF7">
        <w:rPr>
          <w:rFonts w:ascii="Verdana" w:hAnsi="Verdana"/>
          <w:b/>
        </w:rPr>
        <w:tab/>
        <w:t>Is the applicant firm an incorporated company?</w:t>
      </w:r>
    </w:p>
    <w:p w14:paraId="305BF5FE" w14:textId="77777777" w:rsidR="00942255" w:rsidRPr="00F04FF7" w:rsidRDefault="00942255" w:rsidP="00942255">
      <w:pPr>
        <w:pStyle w:val="Questionnote"/>
        <w:rPr>
          <w:rFonts w:ascii="Verdana" w:hAnsi="Verdana"/>
        </w:rPr>
      </w:pPr>
      <w:r w:rsidRPr="00F04FF7">
        <w:rPr>
          <w:rFonts w:ascii="Verdana" w:hAnsi="Verdana"/>
        </w:rPr>
        <w:t>If the applicant firm is a Limited Liability Partnership then you should answer yes to this question.</w:t>
      </w:r>
    </w:p>
    <w:p w14:paraId="52F8CC8B" w14:textId="77777777" w:rsidR="00942255" w:rsidRPr="00F04FF7" w:rsidRDefault="00942255" w:rsidP="00942255">
      <w:pPr>
        <w:pStyle w:val="Questionnote"/>
        <w:rPr>
          <w:rFonts w:ascii="Verdana" w:hAnsi="Verdana"/>
        </w:rPr>
      </w:pPr>
      <w:r w:rsidRPr="00F04FF7">
        <w:rPr>
          <w:rFonts w:ascii="Verdana" w:hAnsi="Verdana"/>
        </w:rPr>
        <w:lastRenderedPageBreak/>
        <w:t xml:space="preserve">This address must be in the UK unless the applicant firm is a branch of an overseas company.  </w:t>
      </w:r>
    </w:p>
    <w:p w14:paraId="2DCBC97A" w14:textId="77777777" w:rsidR="000C0660" w:rsidRPr="00F04FF7" w:rsidRDefault="000C0660" w:rsidP="000C0660">
      <w:pPr>
        <w:pStyle w:val="Question"/>
        <w:keepNext/>
        <w:rPr>
          <w:rFonts w:ascii="Verdana" w:hAnsi="Verdana"/>
          <w:b/>
        </w:rPr>
      </w:pPr>
      <w:r w:rsidRPr="00F04FF7">
        <w:rPr>
          <w:rFonts w:ascii="Verdana" w:hAnsi="Verdana"/>
          <w:b/>
        </w:rPr>
        <w:tab/>
      </w:r>
      <w:r w:rsidR="00CC05DE" w:rsidRPr="00F04FF7">
        <w:rPr>
          <w:rFonts w:ascii="Verdana" w:hAnsi="Verdana"/>
          <w:b/>
        </w:rPr>
        <w:t>1.1</w:t>
      </w:r>
      <w:r w:rsidR="00946C81" w:rsidRPr="00F04FF7">
        <w:rPr>
          <w:rFonts w:ascii="Verdana" w:hAnsi="Verdana"/>
          <w:b/>
        </w:rPr>
        <w:t>5</w:t>
      </w:r>
      <w:r w:rsidRPr="00F04FF7">
        <w:rPr>
          <w:rFonts w:ascii="Verdana" w:hAnsi="Verdana"/>
          <w:b/>
        </w:rPr>
        <w:tab/>
        <w:t>Does the applicant firm have a website address?</w:t>
      </w:r>
    </w:p>
    <w:p w14:paraId="7DFD085C" w14:textId="77777777" w:rsidR="00942255" w:rsidRPr="00F04FF7" w:rsidRDefault="00051D77" w:rsidP="00942255">
      <w:pPr>
        <w:pStyle w:val="Questionnote"/>
        <w:rPr>
          <w:rFonts w:ascii="Verdana" w:hAnsi="Verdana"/>
        </w:rPr>
      </w:pPr>
      <w:r w:rsidRPr="00F04FF7">
        <w:rPr>
          <w:rFonts w:ascii="Verdana" w:hAnsi="Verdana"/>
        </w:rPr>
        <w:t>If the applicant firm has a website, w</w:t>
      </w:r>
      <w:r w:rsidR="00942255" w:rsidRPr="00F04FF7">
        <w:rPr>
          <w:rFonts w:ascii="Verdana" w:hAnsi="Verdana"/>
        </w:rPr>
        <w:t xml:space="preserve">e may look at </w:t>
      </w:r>
      <w:r w:rsidRPr="00F04FF7">
        <w:rPr>
          <w:rFonts w:ascii="Verdana" w:hAnsi="Verdana"/>
        </w:rPr>
        <w:t xml:space="preserve">it </w:t>
      </w:r>
      <w:r w:rsidR="00942255" w:rsidRPr="00F04FF7">
        <w:rPr>
          <w:rFonts w:ascii="Verdana" w:hAnsi="Verdana"/>
        </w:rPr>
        <w:t>when processing the application</w:t>
      </w:r>
      <w:r w:rsidR="00657F7B" w:rsidRPr="00F04FF7">
        <w:rPr>
          <w:rFonts w:ascii="Verdana" w:hAnsi="Verdana"/>
        </w:rPr>
        <w:t xml:space="preserve"> for further information</w:t>
      </w:r>
      <w:r w:rsidR="00942255" w:rsidRPr="00F04FF7">
        <w:rPr>
          <w:rFonts w:ascii="Verdana" w:hAnsi="Verdana"/>
        </w:rPr>
        <w:t>. If the applicant firm is developing a website please provide the name and an approximate launch date.</w:t>
      </w:r>
    </w:p>
    <w:p w14:paraId="6F36B6B7" w14:textId="77777777" w:rsidR="001A7E0F" w:rsidRPr="00F04FF7" w:rsidRDefault="001A7E0F" w:rsidP="00942255">
      <w:pPr>
        <w:pStyle w:val="Questionnote"/>
        <w:rPr>
          <w:rFonts w:ascii="Verdana" w:hAnsi="Verdana"/>
        </w:rPr>
      </w:pPr>
      <w:r w:rsidRPr="00F04FF7">
        <w:rPr>
          <w:rFonts w:ascii="Verdana" w:hAnsi="Verdana"/>
        </w:rPr>
        <w:t>Th</w:t>
      </w:r>
      <w:r w:rsidR="00051D77" w:rsidRPr="00F04FF7">
        <w:rPr>
          <w:rFonts w:ascii="Verdana" w:hAnsi="Verdana"/>
        </w:rPr>
        <w:t>e website address</w:t>
      </w:r>
      <w:r w:rsidRPr="00F04FF7">
        <w:rPr>
          <w:rFonts w:ascii="Verdana" w:hAnsi="Verdana"/>
        </w:rPr>
        <w:t xml:space="preserve"> will be added to the Financial Services Register</w:t>
      </w:r>
      <w:r w:rsidR="00C05AC6" w:rsidRPr="00F04FF7">
        <w:rPr>
          <w:rFonts w:ascii="Verdana" w:hAnsi="Verdana"/>
        </w:rPr>
        <w:t xml:space="preserve"> </w:t>
      </w:r>
      <w:r w:rsidR="004856BA" w:rsidRPr="00F04FF7">
        <w:rPr>
          <w:rFonts w:ascii="Verdana" w:hAnsi="Verdana"/>
        </w:rPr>
        <w:t>and will appear on the public entry.</w:t>
      </w:r>
      <w:r w:rsidR="00F27179" w:rsidRPr="00F04FF7">
        <w:rPr>
          <w:rFonts w:ascii="Verdana" w:hAnsi="Verdana"/>
        </w:rPr>
        <w:t xml:space="preserve"> </w:t>
      </w:r>
    </w:p>
    <w:p w14:paraId="7A002402" w14:textId="40AE31C8" w:rsidR="00E62E77" w:rsidRPr="00F04FF7" w:rsidRDefault="00BE108B" w:rsidP="00E62E77">
      <w:pPr>
        <w:pStyle w:val="Question"/>
        <w:keepNext/>
        <w:rPr>
          <w:rFonts w:ascii="Verdana" w:hAnsi="Verdana"/>
          <w:b/>
        </w:rPr>
      </w:pPr>
      <w:r w:rsidRPr="00F04FF7">
        <w:rPr>
          <w:rFonts w:ascii="Verdana" w:hAnsi="Verdana"/>
          <w:b/>
        </w:rPr>
        <w:tab/>
      </w:r>
      <w:r w:rsidR="00CC05DE" w:rsidRPr="00F04FF7">
        <w:rPr>
          <w:rFonts w:ascii="Verdana" w:hAnsi="Verdana"/>
          <w:b/>
        </w:rPr>
        <w:t>1.1</w:t>
      </w:r>
      <w:r w:rsidR="00946C81" w:rsidRPr="00F04FF7">
        <w:rPr>
          <w:rFonts w:ascii="Verdana" w:hAnsi="Verdana"/>
          <w:b/>
        </w:rPr>
        <w:t>6</w:t>
      </w:r>
      <w:r w:rsidR="00E62E77" w:rsidRPr="00F04FF7">
        <w:rPr>
          <w:rFonts w:ascii="Verdana" w:hAnsi="Verdana"/>
          <w:b/>
        </w:rPr>
        <w:tab/>
        <w:t>Please attach the following:</w:t>
      </w:r>
    </w:p>
    <w:p w14:paraId="72724B46" w14:textId="77777777" w:rsidR="00286C17" w:rsidRPr="00F04FF7" w:rsidRDefault="00286C17" w:rsidP="00D975BE">
      <w:pPr>
        <w:pStyle w:val="Questionnote"/>
        <w:numPr>
          <w:ilvl w:val="0"/>
          <w:numId w:val="3"/>
        </w:numPr>
        <w:rPr>
          <w:rFonts w:ascii="Verdana" w:hAnsi="Verdana"/>
          <w:b/>
        </w:rPr>
      </w:pPr>
      <w:r w:rsidRPr="00F04FF7">
        <w:rPr>
          <w:rFonts w:ascii="Verdana" w:hAnsi="Verdana"/>
          <w:b/>
        </w:rPr>
        <w:t>Certificate of incorporation</w:t>
      </w:r>
    </w:p>
    <w:p w14:paraId="25BEA1A9" w14:textId="77777777" w:rsidR="00942255" w:rsidRPr="00F04FF7" w:rsidRDefault="00942255" w:rsidP="00D975BE">
      <w:pPr>
        <w:pStyle w:val="Questionnote"/>
        <w:numPr>
          <w:ilvl w:val="0"/>
          <w:numId w:val="3"/>
        </w:numPr>
        <w:rPr>
          <w:rFonts w:ascii="Verdana" w:hAnsi="Verdana"/>
          <w:b/>
        </w:rPr>
      </w:pPr>
      <w:r w:rsidRPr="00F04FF7">
        <w:rPr>
          <w:rFonts w:ascii="Verdana" w:hAnsi="Verdana"/>
          <w:b/>
        </w:rPr>
        <w:t>Copy of Partnership agreement deeds</w:t>
      </w:r>
    </w:p>
    <w:p w14:paraId="1D4C9328" w14:textId="77777777" w:rsidR="00942255" w:rsidRPr="00F04FF7" w:rsidRDefault="00942255" w:rsidP="00D975BE">
      <w:pPr>
        <w:pStyle w:val="Questionnote"/>
        <w:numPr>
          <w:ilvl w:val="0"/>
          <w:numId w:val="3"/>
        </w:numPr>
        <w:rPr>
          <w:rFonts w:ascii="Verdana" w:hAnsi="Verdana"/>
          <w:b/>
        </w:rPr>
      </w:pPr>
      <w:r w:rsidRPr="00F04FF7">
        <w:rPr>
          <w:rFonts w:ascii="Verdana" w:hAnsi="Verdana"/>
          <w:b/>
        </w:rPr>
        <w:t>Copy of Limited Liability Partnership agreement deeds</w:t>
      </w:r>
    </w:p>
    <w:p w14:paraId="1DB6394E" w14:textId="77777777" w:rsidR="00942255" w:rsidRPr="00F04FF7" w:rsidRDefault="00657F7B" w:rsidP="00942255">
      <w:pPr>
        <w:pStyle w:val="Questionnote"/>
        <w:rPr>
          <w:rFonts w:ascii="Verdana" w:hAnsi="Verdana"/>
        </w:rPr>
      </w:pPr>
      <w:r w:rsidRPr="00F04FF7">
        <w:rPr>
          <w:rFonts w:ascii="Verdana" w:hAnsi="Verdana"/>
        </w:rPr>
        <w:t xml:space="preserve">See Article 1(c) of the RTS.  </w:t>
      </w:r>
      <w:r w:rsidR="00942255" w:rsidRPr="00F04FF7">
        <w:rPr>
          <w:rFonts w:ascii="Verdana" w:hAnsi="Verdana"/>
        </w:rPr>
        <w:t>These should be attached where applicable.</w:t>
      </w:r>
    </w:p>
    <w:p w14:paraId="72C11BA8" w14:textId="77777777" w:rsidR="00942255" w:rsidRPr="00F04FF7" w:rsidRDefault="00942255" w:rsidP="00942255">
      <w:pPr>
        <w:pStyle w:val="Questionnote"/>
        <w:rPr>
          <w:rFonts w:ascii="Verdana" w:hAnsi="Verdana"/>
        </w:rPr>
      </w:pPr>
      <w:r w:rsidRPr="00F04FF7">
        <w:rPr>
          <w:rFonts w:ascii="Verdana" w:hAnsi="Verdana"/>
        </w:rPr>
        <w:t>Please mark each copy 'this is a true copy of the original' and make sure it is signed and dated by the individual(s) who signs the application form.</w:t>
      </w:r>
    </w:p>
    <w:p w14:paraId="754EF051" w14:textId="77777777" w:rsidR="00E62E77" w:rsidRPr="00F04FF7" w:rsidRDefault="00CC05DE" w:rsidP="00E62E77">
      <w:pPr>
        <w:pStyle w:val="Question"/>
        <w:keepNext/>
        <w:rPr>
          <w:rFonts w:ascii="Verdana" w:hAnsi="Verdana"/>
          <w:b/>
        </w:rPr>
      </w:pPr>
      <w:r w:rsidRPr="00F04FF7">
        <w:rPr>
          <w:rFonts w:ascii="Verdana" w:hAnsi="Verdana"/>
          <w:b/>
        </w:rPr>
        <w:tab/>
        <w:t>1.1</w:t>
      </w:r>
      <w:r w:rsidR="00946C81" w:rsidRPr="00F04FF7">
        <w:rPr>
          <w:rFonts w:ascii="Verdana" w:hAnsi="Verdana"/>
          <w:b/>
        </w:rPr>
        <w:t>7</w:t>
      </w:r>
      <w:r w:rsidR="00E62E77" w:rsidRPr="00F04FF7">
        <w:rPr>
          <w:rFonts w:ascii="Verdana" w:hAnsi="Verdana"/>
          <w:b/>
        </w:rPr>
        <w:tab/>
        <w:t>Does the applicant firm have a registered number eg Companies House number?</w:t>
      </w:r>
    </w:p>
    <w:p w14:paraId="70665007" w14:textId="77777777" w:rsidR="00942255" w:rsidRPr="00F04FF7" w:rsidRDefault="00657F7B" w:rsidP="00942255">
      <w:pPr>
        <w:pStyle w:val="Questionnote"/>
        <w:rPr>
          <w:rFonts w:ascii="Verdana" w:hAnsi="Verdana"/>
        </w:rPr>
      </w:pPr>
      <w:r w:rsidRPr="00F04FF7">
        <w:rPr>
          <w:rFonts w:ascii="Verdana" w:hAnsi="Verdana"/>
        </w:rPr>
        <w:t xml:space="preserve">See Article 1(a) of the RTS.  </w:t>
      </w:r>
    </w:p>
    <w:p w14:paraId="20191F72" w14:textId="77777777" w:rsidR="00A35DF6" w:rsidRPr="00F04FF7" w:rsidRDefault="00A35DF6" w:rsidP="00A35DF6">
      <w:pPr>
        <w:pStyle w:val="QuestionCharChar"/>
        <w:rPr>
          <w:rFonts w:ascii="Verdana" w:hAnsi="Verdana"/>
        </w:rPr>
      </w:pPr>
      <w:r w:rsidRPr="00F04FF7">
        <w:rPr>
          <w:rFonts w:ascii="Verdana" w:hAnsi="Verdana"/>
        </w:rPr>
        <w:t>1.1</w:t>
      </w:r>
      <w:r w:rsidR="00946C81" w:rsidRPr="00F04FF7">
        <w:rPr>
          <w:rFonts w:ascii="Verdana" w:hAnsi="Verdana"/>
        </w:rPr>
        <w:t>8</w:t>
      </w:r>
      <w:r w:rsidRPr="00F04FF7">
        <w:rPr>
          <w:rFonts w:ascii="Verdana" w:hAnsi="Verdana"/>
        </w:rPr>
        <w:tab/>
        <w:t>Please confirm that all the details giv</w:t>
      </w:r>
      <w:r w:rsidR="00286C17" w:rsidRPr="00F04FF7">
        <w:rPr>
          <w:rFonts w:ascii="Verdana" w:hAnsi="Verdana"/>
        </w:rPr>
        <w:t>en in Q</w:t>
      </w:r>
      <w:r w:rsidRPr="00F04FF7">
        <w:rPr>
          <w:rFonts w:ascii="Verdana" w:hAnsi="Verdana"/>
        </w:rPr>
        <w:t>uestions 1.</w:t>
      </w:r>
      <w:r w:rsidR="00946C81" w:rsidRPr="00F04FF7">
        <w:rPr>
          <w:rFonts w:ascii="Verdana" w:hAnsi="Verdana"/>
        </w:rPr>
        <w:t>3</w:t>
      </w:r>
      <w:r w:rsidRPr="00F04FF7">
        <w:rPr>
          <w:rFonts w:ascii="Verdana" w:hAnsi="Verdana"/>
        </w:rPr>
        <w:t>-1.</w:t>
      </w:r>
      <w:r w:rsidR="00946C81" w:rsidRPr="00F04FF7">
        <w:rPr>
          <w:rFonts w:ascii="Verdana" w:hAnsi="Verdana"/>
        </w:rPr>
        <w:t>5</w:t>
      </w:r>
      <w:r w:rsidRPr="00F04FF7">
        <w:rPr>
          <w:rFonts w:ascii="Verdana" w:hAnsi="Verdana"/>
        </w:rPr>
        <w:t xml:space="preserve"> and 1.1</w:t>
      </w:r>
      <w:r w:rsidR="00946C81" w:rsidRPr="00F04FF7">
        <w:rPr>
          <w:rFonts w:ascii="Verdana" w:hAnsi="Verdana"/>
        </w:rPr>
        <w:t>6</w:t>
      </w:r>
      <w:r w:rsidRPr="00F04FF7">
        <w:rPr>
          <w:rFonts w:ascii="Verdana" w:hAnsi="Verdana"/>
        </w:rPr>
        <w:t>-1.1</w:t>
      </w:r>
      <w:r w:rsidR="00946C81" w:rsidRPr="00F04FF7">
        <w:rPr>
          <w:rFonts w:ascii="Verdana" w:hAnsi="Verdana"/>
        </w:rPr>
        <w:t>7</w:t>
      </w:r>
      <w:r w:rsidRPr="00F04FF7">
        <w:rPr>
          <w:rFonts w:ascii="Verdana" w:hAnsi="Verdana"/>
        </w:rPr>
        <w:t xml:space="preserve"> match companies house records</w:t>
      </w:r>
    </w:p>
    <w:p w14:paraId="7ED81879" w14:textId="77777777" w:rsidR="00A35DF6" w:rsidRPr="00F04FF7" w:rsidRDefault="00F27179" w:rsidP="00A35DF6">
      <w:pPr>
        <w:pStyle w:val="Questionnote"/>
        <w:rPr>
          <w:rFonts w:ascii="Verdana" w:hAnsi="Verdana"/>
        </w:rPr>
      </w:pPr>
      <w:r w:rsidRPr="00F04FF7">
        <w:rPr>
          <w:rFonts w:ascii="Verdana" w:hAnsi="Verdana"/>
        </w:rPr>
        <w:t xml:space="preserve">This </w:t>
      </w:r>
      <w:r w:rsidR="00657F7B" w:rsidRPr="00F04FF7">
        <w:rPr>
          <w:rFonts w:ascii="Verdana" w:hAnsi="Verdana"/>
        </w:rPr>
        <w:t xml:space="preserve">assists us with verifying the information submitted with the application.  </w:t>
      </w:r>
    </w:p>
    <w:p w14:paraId="432FE5C6" w14:textId="77777777" w:rsidR="009E07E8" w:rsidRPr="00F04FF7" w:rsidRDefault="00CC05DE" w:rsidP="00D62F44">
      <w:pPr>
        <w:pStyle w:val="QuestionCharChar"/>
        <w:rPr>
          <w:rFonts w:ascii="Verdana" w:hAnsi="Verdana"/>
        </w:rPr>
      </w:pPr>
      <w:r w:rsidRPr="00F04FF7">
        <w:rPr>
          <w:rFonts w:ascii="Verdana" w:hAnsi="Verdana"/>
        </w:rPr>
        <w:tab/>
        <w:t>1.</w:t>
      </w:r>
      <w:r w:rsidR="00946C81" w:rsidRPr="00F04FF7">
        <w:rPr>
          <w:rFonts w:ascii="Verdana" w:hAnsi="Verdana"/>
        </w:rPr>
        <w:t>19</w:t>
      </w:r>
      <w:r w:rsidR="0013726C" w:rsidRPr="00F04FF7">
        <w:rPr>
          <w:rFonts w:ascii="Verdana" w:hAnsi="Verdana"/>
        </w:rPr>
        <w:tab/>
        <w:t>Does the applicant firm have a</w:t>
      </w:r>
      <w:r w:rsidR="00AB1930" w:rsidRPr="00F04FF7">
        <w:rPr>
          <w:rFonts w:ascii="Verdana" w:hAnsi="Verdana"/>
        </w:rPr>
        <w:t xml:space="preserve"> Legal Entity Identifier</w:t>
      </w:r>
      <w:r w:rsidR="009E07E8" w:rsidRPr="00F04FF7">
        <w:rPr>
          <w:rFonts w:ascii="Verdana" w:hAnsi="Verdana"/>
        </w:rPr>
        <w:t xml:space="preserve"> </w:t>
      </w:r>
      <w:r w:rsidR="00AB1930" w:rsidRPr="00F04FF7">
        <w:rPr>
          <w:rFonts w:ascii="Verdana" w:hAnsi="Verdana"/>
        </w:rPr>
        <w:t>(</w:t>
      </w:r>
      <w:r w:rsidR="009E07E8" w:rsidRPr="00F04FF7">
        <w:rPr>
          <w:rFonts w:ascii="Verdana" w:hAnsi="Verdana"/>
        </w:rPr>
        <w:t>LEI</w:t>
      </w:r>
      <w:r w:rsidR="00AB1930" w:rsidRPr="00F04FF7">
        <w:rPr>
          <w:rFonts w:ascii="Verdana" w:hAnsi="Verdana"/>
        </w:rPr>
        <w:t>)</w:t>
      </w:r>
      <w:r w:rsidR="009E07E8" w:rsidRPr="00F04FF7">
        <w:rPr>
          <w:rFonts w:ascii="Verdana" w:hAnsi="Verdana"/>
        </w:rPr>
        <w:t xml:space="preserve"> code?</w:t>
      </w:r>
    </w:p>
    <w:p w14:paraId="1F8EB4AC" w14:textId="77777777" w:rsidR="00FD562C" w:rsidRPr="00FD562C" w:rsidRDefault="00FD562C" w:rsidP="65AA6329">
      <w:pPr>
        <w:pStyle w:val="Questionnote"/>
        <w:rPr>
          <w:rFonts w:ascii="Verdana" w:hAnsi="Verdana" w:cs="Arial"/>
          <w:color w:val="000000"/>
          <w:lang w:val="en-US"/>
        </w:rPr>
      </w:pPr>
      <w:r w:rsidRPr="65AA6329">
        <w:rPr>
          <w:rFonts w:ascii="Verdana" w:hAnsi="Verdana" w:cs="Arial"/>
          <w:color w:val="000000" w:themeColor="text1"/>
          <w:lang w:val="en-US"/>
        </w:rPr>
        <w:t>A Legal Entity Identifier (LEI) is a 20 character unique entity reference code. MiFID investment firms subject to transaction reporting obligations will require a LEI when executing a transaction, and firms trading as a client of a MiFID investment firm will also generally require a LEI. The LEI initiative is designed to create a global reference data standard that uniquely identifies every legal entity or structure across jurisdictions.</w:t>
      </w:r>
    </w:p>
    <w:p w14:paraId="2018E99D" w14:textId="28AEF7AB" w:rsidR="00FD562C" w:rsidRPr="00FD562C" w:rsidRDefault="00761BFF" w:rsidP="65AA6329">
      <w:pPr>
        <w:pStyle w:val="Questionnote"/>
        <w:rPr>
          <w:rFonts w:ascii="Verdana" w:hAnsi="Verdana" w:cs="Arial"/>
          <w:color w:val="000000"/>
          <w:lang w:val="en-US"/>
        </w:rPr>
      </w:pPr>
      <w:r w:rsidRPr="65AA6329">
        <w:rPr>
          <w:rFonts w:ascii="Verdana" w:hAnsi="Verdana" w:cs="Arial"/>
          <w:color w:val="000000" w:themeColor="text1"/>
          <w:lang w:val="en-US"/>
        </w:rPr>
        <w:t xml:space="preserve">This information is published on the FCA’s </w:t>
      </w:r>
      <w:r w:rsidR="00E36E61" w:rsidRPr="65AA6329">
        <w:rPr>
          <w:rFonts w:ascii="Verdana" w:hAnsi="Verdana" w:cs="Arial"/>
          <w:color w:val="000000" w:themeColor="text1"/>
          <w:lang w:val="en-US"/>
        </w:rPr>
        <w:t xml:space="preserve">investment firms register. </w:t>
      </w:r>
      <w:r w:rsidR="00FD562C" w:rsidRPr="65AA6329">
        <w:rPr>
          <w:rFonts w:ascii="Verdana" w:hAnsi="Verdana" w:cs="Arial"/>
          <w:color w:val="000000" w:themeColor="text1"/>
          <w:lang w:val="en-US"/>
        </w:rPr>
        <w:t>Note: We expect firms applying to undertake the following activities to have an LEI code prior to an application being approved by us:</w:t>
      </w:r>
    </w:p>
    <w:p w14:paraId="76C6EFC4" w14:textId="77777777" w:rsidR="00FD562C" w:rsidRPr="00FD562C" w:rsidRDefault="00FD562C" w:rsidP="65AA6329">
      <w:pPr>
        <w:pStyle w:val="Questionnote"/>
        <w:numPr>
          <w:ilvl w:val="0"/>
          <w:numId w:val="46"/>
        </w:numPr>
        <w:rPr>
          <w:rFonts w:ascii="Verdana" w:hAnsi="Verdana" w:cs="Arial"/>
          <w:color w:val="000000"/>
          <w:lang w:val="en-US"/>
        </w:rPr>
      </w:pPr>
      <w:r w:rsidRPr="65AA6329">
        <w:rPr>
          <w:rFonts w:ascii="Verdana" w:hAnsi="Verdana" w:cs="Arial"/>
          <w:color w:val="000000" w:themeColor="text1"/>
          <w:lang w:val="en-US"/>
        </w:rPr>
        <w:t>A1  Reception and transmission of orders in relation to one or more financial instruments</w:t>
      </w:r>
    </w:p>
    <w:p w14:paraId="48E93A33" w14:textId="77777777" w:rsidR="00FD562C" w:rsidRPr="00FD562C" w:rsidRDefault="00FD562C" w:rsidP="00FD562C">
      <w:pPr>
        <w:pStyle w:val="Questionnote"/>
        <w:numPr>
          <w:ilvl w:val="0"/>
          <w:numId w:val="46"/>
        </w:numPr>
        <w:rPr>
          <w:rFonts w:ascii="Verdana" w:hAnsi="Verdana" w:cs="Arial"/>
          <w:color w:val="000000"/>
          <w:lang w:val="en"/>
        </w:rPr>
      </w:pPr>
      <w:r w:rsidRPr="00FD562C">
        <w:rPr>
          <w:rFonts w:ascii="Verdana" w:hAnsi="Verdana" w:cs="Arial"/>
          <w:color w:val="000000"/>
          <w:lang w:val="en"/>
        </w:rPr>
        <w:t>A2 Execution of orders on behalf of clients</w:t>
      </w:r>
    </w:p>
    <w:p w14:paraId="366A8414" w14:textId="77777777" w:rsidR="00FD562C" w:rsidRPr="00FD562C" w:rsidRDefault="00FD562C" w:rsidP="00FD562C">
      <w:pPr>
        <w:pStyle w:val="Questionnote"/>
        <w:numPr>
          <w:ilvl w:val="0"/>
          <w:numId w:val="46"/>
        </w:numPr>
        <w:rPr>
          <w:rFonts w:ascii="Verdana" w:hAnsi="Verdana" w:cs="Arial"/>
          <w:color w:val="000000"/>
          <w:lang w:val="en"/>
        </w:rPr>
      </w:pPr>
      <w:r w:rsidRPr="00FD562C">
        <w:rPr>
          <w:rFonts w:ascii="Verdana" w:hAnsi="Verdana" w:cs="Arial"/>
          <w:color w:val="000000"/>
          <w:lang w:val="en"/>
        </w:rPr>
        <w:t>A3 Dealing on own account</w:t>
      </w:r>
    </w:p>
    <w:p w14:paraId="2F59CD08" w14:textId="77777777" w:rsidR="00FD562C" w:rsidRPr="00FD562C" w:rsidRDefault="00FD562C" w:rsidP="00FD562C">
      <w:pPr>
        <w:pStyle w:val="Questionnote"/>
        <w:numPr>
          <w:ilvl w:val="0"/>
          <w:numId w:val="46"/>
        </w:numPr>
        <w:rPr>
          <w:rFonts w:ascii="Verdana" w:hAnsi="Verdana" w:cs="Arial"/>
          <w:color w:val="000000"/>
          <w:lang w:val="en"/>
        </w:rPr>
      </w:pPr>
      <w:r w:rsidRPr="00FD562C">
        <w:rPr>
          <w:rFonts w:ascii="Verdana" w:hAnsi="Verdana" w:cs="Arial"/>
          <w:color w:val="000000"/>
          <w:lang w:val="en"/>
        </w:rPr>
        <w:t>A8 Operation of an MTF</w:t>
      </w:r>
    </w:p>
    <w:p w14:paraId="231B769D" w14:textId="77777777" w:rsidR="00FD562C" w:rsidRPr="00FD562C" w:rsidRDefault="00FD562C" w:rsidP="00FD562C">
      <w:pPr>
        <w:pStyle w:val="Questionnote"/>
        <w:numPr>
          <w:ilvl w:val="0"/>
          <w:numId w:val="46"/>
        </w:numPr>
        <w:rPr>
          <w:rFonts w:ascii="Verdana" w:hAnsi="Verdana" w:cs="Arial"/>
          <w:color w:val="000000"/>
          <w:lang w:val="en"/>
        </w:rPr>
      </w:pPr>
      <w:r w:rsidRPr="00FD562C">
        <w:rPr>
          <w:rFonts w:ascii="Verdana" w:hAnsi="Verdana" w:cs="Arial"/>
          <w:color w:val="000000"/>
          <w:lang w:val="en"/>
        </w:rPr>
        <w:t>A9 Operation of an OTF</w:t>
      </w:r>
    </w:p>
    <w:p w14:paraId="6FA21C2E" w14:textId="77777777" w:rsidR="00675867" w:rsidRPr="007228B1" w:rsidRDefault="00675867" w:rsidP="007228B1">
      <w:pPr>
        <w:pStyle w:val="Qsheading1"/>
        <w:outlineLvl w:val="0"/>
        <w:rPr>
          <w:rFonts w:ascii="Verdana" w:hAnsi="Verdana"/>
          <w:szCs w:val="22"/>
        </w:rPr>
      </w:pPr>
      <w:r w:rsidRPr="007228B1">
        <w:rPr>
          <w:rFonts w:ascii="Verdana" w:hAnsi="Verdana"/>
          <w:szCs w:val="22"/>
        </w:rPr>
        <w:t>Financial year end</w:t>
      </w:r>
    </w:p>
    <w:p w14:paraId="392004ED" w14:textId="77777777" w:rsidR="00092133" w:rsidRPr="00F04FF7" w:rsidRDefault="001C5D86" w:rsidP="00675867">
      <w:pPr>
        <w:pStyle w:val="Question"/>
        <w:keepNext/>
        <w:rPr>
          <w:rFonts w:ascii="Verdana" w:hAnsi="Verdana"/>
          <w:b/>
        </w:rPr>
      </w:pPr>
      <w:r w:rsidRPr="00F04FF7">
        <w:rPr>
          <w:rFonts w:ascii="Verdana" w:hAnsi="Verdana"/>
          <w:b/>
        </w:rPr>
        <w:tab/>
        <w:t>1.2</w:t>
      </w:r>
      <w:r w:rsidR="00946C81" w:rsidRPr="00F04FF7">
        <w:rPr>
          <w:rFonts w:ascii="Verdana" w:hAnsi="Verdana"/>
          <w:b/>
        </w:rPr>
        <w:t>0</w:t>
      </w:r>
      <w:r w:rsidR="00675867" w:rsidRPr="00F04FF7">
        <w:rPr>
          <w:rFonts w:ascii="Verdana" w:hAnsi="Verdana"/>
          <w:b/>
        </w:rPr>
        <w:tab/>
        <w:t>Date of the applicant firm's financial year end (dd/mm)</w:t>
      </w:r>
      <w:r w:rsidR="00092133" w:rsidRPr="00F04FF7">
        <w:rPr>
          <w:rFonts w:ascii="Verdana" w:hAnsi="Verdana"/>
          <w:b/>
        </w:rPr>
        <w:t xml:space="preserve"> </w:t>
      </w:r>
    </w:p>
    <w:p w14:paraId="1C69C773" w14:textId="77777777" w:rsidR="00942255" w:rsidRPr="00F04FF7" w:rsidRDefault="00657F7B" w:rsidP="00942255">
      <w:pPr>
        <w:pStyle w:val="Questionnote"/>
        <w:rPr>
          <w:rFonts w:ascii="Verdana" w:hAnsi="Verdana"/>
        </w:rPr>
      </w:pPr>
      <w:r w:rsidRPr="009B7751">
        <w:rPr>
          <w:rFonts w:ascii="Verdana" w:hAnsi="Verdana"/>
        </w:rPr>
        <w:t>W</w:t>
      </w:r>
      <w:r w:rsidR="00F27179" w:rsidRPr="009B7751">
        <w:rPr>
          <w:rFonts w:ascii="Verdana" w:hAnsi="Verdana"/>
        </w:rPr>
        <w:t xml:space="preserve">e </w:t>
      </w:r>
      <w:r w:rsidRPr="009B7751">
        <w:rPr>
          <w:rFonts w:ascii="Verdana" w:hAnsi="Verdana"/>
        </w:rPr>
        <w:t>request</w:t>
      </w:r>
      <w:r w:rsidR="00F27179" w:rsidRPr="009B7751">
        <w:rPr>
          <w:rFonts w:ascii="Verdana" w:hAnsi="Verdana"/>
        </w:rPr>
        <w:t xml:space="preserve"> this information </w:t>
      </w:r>
      <w:r w:rsidR="00080DAA" w:rsidRPr="009B7751">
        <w:rPr>
          <w:rFonts w:ascii="Verdana" w:hAnsi="Verdana"/>
        </w:rPr>
        <w:t>to determine the applicant firm's deadlines for reporting to us after being authorised.</w:t>
      </w:r>
    </w:p>
    <w:p w14:paraId="211547F8" w14:textId="77777777" w:rsidR="00942255" w:rsidRPr="00F04FF7" w:rsidRDefault="00942255" w:rsidP="00942255">
      <w:pPr>
        <w:pStyle w:val="Questionnote"/>
        <w:rPr>
          <w:rFonts w:ascii="Verdana" w:hAnsi="Verdana"/>
        </w:rPr>
      </w:pPr>
      <w:r w:rsidRPr="00F04FF7">
        <w:rPr>
          <w:rFonts w:ascii="Verdana" w:hAnsi="Verdana"/>
        </w:rPr>
        <w:t>If the applicant firm is a limited company the date you enter here must match that in the Companies House Registration.</w:t>
      </w:r>
    </w:p>
    <w:p w14:paraId="4876A99E" w14:textId="77777777" w:rsidR="001C5D86" w:rsidRPr="007228B1" w:rsidRDefault="001C5D86" w:rsidP="007228B1">
      <w:pPr>
        <w:pStyle w:val="Qsheading1"/>
        <w:outlineLvl w:val="0"/>
        <w:rPr>
          <w:rFonts w:ascii="Verdana" w:hAnsi="Verdana"/>
          <w:szCs w:val="22"/>
        </w:rPr>
      </w:pPr>
      <w:r w:rsidRPr="007228B1">
        <w:rPr>
          <w:rFonts w:ascii="Verdana" w:hAnsi="Verdana"/>
          <w:szCs w:val="22"/>
        </w:rPr>
        <w:t>Branches</w:t>
      </w:r>
    </w:p>
    <w:p w14:paraId="0B55F8E7" w14:textId="77777777" w:rsidR="00E62E77" w:rsidRPr="00F04FF7" w:rsidRDefault="005F0966" w:rsidP="00E62E77">
      <w:pPr>
        <w:pStyle w:val="QuestionCharChar"/>
        <w:rPr>
          <w:rFonts w:ascii="Verdana" w:hAnsi="Verdana"/>
        </w:rPr>
      </w:pPr>
      <w:r w:rsidRPr="00F04FF7">
        <w:rPr>
          <w:rFonts w:ascii="Verdana" w:hAnsi="Verdana"/>
        </w:rPr>
        <w:tab/>
        <w:t>1.2</w:t>
      </w:r>
      <w:r w:rsidR="00946C81" w:rsidRPr="00F04FF7">
        <w:rPr>
          <w:rFonts w:ascii="Verdana" w:hAnsi="Verdana"/>
        </w:rPr>
        <w:t>1</w:t>
      </w:r>
      <w:r w:rsidR="00E62E77" w:rsidRPr="00F04FF7">
        <w:rPr>
          <w:rFonts w:ascii="Verdana" w:hAnsi="Verdana"/>
        </w:rPr>
        <w:tab/>
        <w:t xml:space="preserve">Will the applicant firm have any branches in the UK that intend </w:t>
      </w:r>
      <w:r w:rsidR="009914D8" w:rsidRPr="00F04FF7">
        <w:rPr>
          <w:rFonts w:ascii="Verdana" w:hAnsi="Verdana"/>
        </w:rPr>
        <w:t xml:space="preserve">to </w:t>
      </w:r>
      <w:r w:rsidR="00E62E77" w:rsidRPr="00F04FF7">
        <w:rPr>
          <w:rFonts w:ascii="Verdana" w:hAnsi="Verdana"/>
        </w:rPr>
        <w:t>conduct regulated activities?</w:t>
      </w:r>
    </w:p>
    <w:p w14:paraId="7C3A7BF9" w14:textId="77777777" w:rsidR="00942255" w:rsidRPr="00F04FF7" w:rsidRDefault="004C3B5E" w:rsidP="005D4D30">
      <w:pPr>
        <w:pStyle w:val="Questionnote"/>
        <w:rPr>
          <w:rFonts w:ascii="Verdana" w:hAnsi="Verdana"/>
        </w:rPr>
      </w:pPr>
      <w:r w:rsidRPr="009B7751">
        <w:rPr>
          <w:rFonts w:ascii="Verdana" w:hAnsi="Verdana"/>
        </w:rPr>
        <w:lastRenderedPageBreak/>
        <w:t>If the applicant firm intends to have branches</w:t>
      </w:r>
      <w:r w:rsidR="004075DA" w:rsidRPr="009B7751">
        <w:rPr>
          <w:rFonts w:ascii="Verdana" w:hAnsi="Verdana"/>
        </w:rPr>
        <w:t xml:space="preserve"> you </w:t>
      </w:r>
      <w:r w:rsidR="00AB7432" w:rsidRPr="009B7751">
        <w:rPr>
          <w:rFonts w:ascii="Verdana" w:hAnsi="Verdana"/>
        </w:rPr>
        <w:t xml:space="preserve">should refer to both the head office and the branches in respect of the information required under Articles 1 </w:t>
      </w:r>
      <w:r w:rsidR="001642EB" w:rsidRPr="009B7751">
        <w:rPr>
          <w:rFonts w:ascii="Verdana" w:hAnsi="Verdana"/>
        </w:rPr>
        <w:t>and</w:t>
      </w:r>
      <w:r w:rsidR="00AB7432" w:rsidRPr="009B7751">
        <w:rPr>
          <w:rFonts w:ascii="Verdana" w:hAnsi="Verdana"/>
        </w:rPr>
        <w:t xml:space="preserve"> 6 of the RTS. </w:t>
      </w:r>
      <w:r w:rsidR="00657F7B" w:rsidRPr="009B7751">
        <w:rPr>
          <w:rFonts w:ascii="Verdana" w:hAnsi="Verdana"/>
        </w:rPr>
        <w:t>See Article 1(a)(i) and Article 7 of the RTS.</w:t>
      </w:r>
      <w:r w:rsidR="00657F7B" w:rsidRPr="00F04FF7">
        <w:rPr>
          <w:rFonts w:ascii="Verdana" w:hAnsi="Verdana"/>
        </w:rPr>
        <w:t xml:space="preserve">  </w:t>
      </w:r>
    </w:p>
    <w:p w14:paraId="6AB2F94A" w14:textId="77777777" w:rsidR="001C5D86" w:rsidRPr="007228B1" w:rsidRDefault="001C5D86" w:rsidP="007228B1">
      <w:pPr>
        <w:pStyle w:val="Qsheading1"/>
        <w:outlineLvl w:val="0"/>
        <w:rPr>
          <w:rFonts w:ascii="Verdana" w:hAnsi="Verdana"/>
          <w:szCs w:val="22"/>
        </w:rPr>
      </w:pPr>
      <w:r w:rsidRPr="007228B1">
        <w:rPr>
          <w:rFonts w:ascii="Verdana" w:hAnsi="Verdana"/>
          <w:szCs w:val="22"/>
        </w:rPr>
        <w:t xml:space="preserve">Appointed </w:t>
      </w:r>
      <w:r w:rsidR="009914D8" w:rsidRPr="007228B1">
        <w:rPr>
          <w:rFonts w:ascii="Verdana" w:hAnsi="Verdana"/>
          <w:szCs w:val="22"/>
        </w:rPr>
        <w:t>r</w:t>
      </w:r>
      <w:r w:rsidRPr="007228B1">
        <w:rPr>
          <w:rFonts w:ascii="Verdana" w:hAnsi="Verdana"/>
          <w:szCs w:val="22"/>
        </w:rPr>
        <w:t>epresentatives</w:t>
      </w:r>
    </w:p>
    <w:p w14:paraId="6F127335" w14:textId="60CC908F" w:rsidR="004A4697" w:rsidRPr="00F04FF7" w:rsidRDefault="004A4697" w:rsidP="00140166">
      <w:pPr>
        <w:pStyle w:val="QuestionCharChar"/>
        <w:rPr>
          <w:rFonts w:ascii="Verdana" w:hAnsi="Verdana"/>
        </w:rPr>
      </w:pPr>
      <w:r w:rsidRPr="00F04FF7">
        <w:rPr>
          <w:rFonts w:ascii="Verdana" w:hAnsi="Verdana"/>
        </w:rPr>
        <w:t>1.2</w:t>
      </w:r>
      <w:r w:rsidR="00946C81" w:rsidRPr="00F04FF7">
        <w:rPr>
          <w:rFonts w:ascii="Verdana" w:hAnsi="Verdana"/>
        </w:rPr>
        <w:t>2</w:t>
      </w:r>
      <w:r w:rsidRPr="00F04FF7">
        <w:rPr>
          <w:rFonts w:ascii="Verdana" w:hAnsi="Verdana"/>
        </w:rPr>
        <w:t xml:space="preserve"> </w:t>
      </w:r>
      <w:r w:rsidR="008D5220" w:rsidRPr="00140166">
        <w:rPr>
          <w:rFonts w:ascii="Verdana" w:hAnsi="Verdana"/>
        </w:rPr>
        <w:t xml:space="preserve">Does the </w:t>
      </w:r>
      <w:r w:rsidR="008D5220">
        <w:rPr>
          <w:rFonts w:ascii="Verdana" w:hAnsi="Verdana"/>
        </w:rPr>
        <w:t xml:space="preserve">applicant </w:t>
      </w:r>
      <w:r w:rsidR="008D5220" w:rsidRPr="00140166">
        <w:rPr>
          <w:rFonts w:ascii="Verdana" w:hAnsi="Verdana"/>
        </w:rPr>
        <w:t xml:space="preserve">firm intend to </w:t>
      </w:r>
      <w:r w:rsidR="008D5220">
        <w:rPr>
          <w:rFonts w:ascii="Verdana" w:hAnsi="Verdana"/>
        </w:rPr>
        <w:t xml:space="preserve">appoint </w:t>
      </w:r>
      <w:r w:rsidR="008D5220" w:rsidRPr="00140166">
        <w:rPr>
          <w:rFonts w:ascii="Verdana" w:hAnsi="Verdana"/>
        </w:rPr>
        <w:t>an</w:t>
      </w:r>
      <w:r w:rsidR="008D5220">
        <w:rPr>
          <w:rFonts w:ascii="Verdana" w:hAnsi="Verdana"/>
        </w:rPr>
        <w:t>y</w:t>
      </w:r>
      <w:r w:rsidR="008D5220" w:rsidRPr="00140166">
        <w:rPr>
          <w:rFonts w:ascii="Verdana" w:hAnsi="Verdana"/>
        </w:rPr>
        <w:t xml:space="preserve"> appointed representative</w:t>
      </w:r>
      <w:r w:rsidR="008D5220">
        <w:rPr>
          <w:rFonts w:ascii="Verdana" w:hAnsi="Verdana"/>
        </w:rPr>
        <w:t>s within the first 12 months</w:t>
      </w:r>
      <w:r w:rsidR="008D5220" w:rsidRPr="00140166">
        <w:rPr>
          <w:rFonts w:ascii="Verdana" w:hAnsi="Verdana"/>
        </w:rPr>
        <w:t>?</w:t>
      </w:r>
    </w:p>
    <w:p w14:paraId="31DAA49A" w14:textId="77777777" w:rsidR="00B0741D" w:rsidRPr="009B7751" w:rsidRDefault="001A7E0F" w:rsidP="00B0741D">
      <w:pPr>
        <w:pStyle w:val="QuestionnoteChar1CharChar1Char"/>
        <w:spacing w:after="0" w:line="240" w:lineRule="auto"/>
        <w:rPr>
          <w:rFonts w:ascii="Verdana" w:hAnsi="Verdana"/>
        </w:rPr>
      </w:pPr>
      <w:r w:rsidRPr="009B7751">
        <w:rPr>
          <w:rFonts w:ascii="Verdana" w:hAnsi="Verdana"/>
        </w:rPr>
        <w:t xml:space="preserve">These are described as </w:t>
      </w:r>
      <w:r w:rsidR="00051D77" w:rsidRPr="009B7751">
        <w:rPr>
          <w:rFonts w:ascii="Verdana" w:hAnsi="Verdana"/>
        </w:rPr>
        <w:t>‘</w:t>
      </w:r>
      <w:r w:rsidRPr="009B7751">
        <w:rPr>
          <w:rFonts w:ascii="Verdana" w:hAnsi="Verdana"/>
        </w:rPr>
        <w:t>tied agents</w:t>
      </w:r>
      <w:r w:rsidR="00051D77" w:rsidRPr="009B7751">
        <w:rPr>
          <w:rFonts w:ascii="Verdana" w:hAnsi="Verdana"/>
        </w:rPr>
        <w:t>’</w:t>
      </w:r>
      <w:r w:rsidRPr="009B7751">
        <w:rPr>
          <w:rFonts w:ascii="Verdana" w:hAnsi="Verdana"/>
        </w:rPr>
        <w:t xml:space="preserve"> in the RTS.</w:t>
      </w:r>
    </w:p>
    <w:p w14:paraId="2BE97499" w14:textId="77777777" w:rsidR="00286C17" w:rsidRPr="00F04FF7" w:rsidRDefault="00812A1A" w:rsidP="006F16C1">
      <w:pPr>
        <w:pStyle w:val="Questionnote"/>
        <w:rPr>
          <w:rFonts w:ascii="Verdana" w:hAnsi="Verdana"/>
        </w:rPr>
      </w:pPr>
      <w:r w:rsidRPr="009B7751">
        <w:rPr>
          <w:rFonts w:ascii="Verdana" w:hAnsi="Verdana"/>
          <w:szCs w:val="18"/>
        </w:rPr>
        <w:t>The term of an appointed representative</w:t>
      </w:r>
      <w:r w:rsidR="00A22BB3" w:rsidRPr="009B7751">
        <w:rPr>
          <w:rFonts w:ascii="Verdana" w:hAnsi="Verdana"/>
          <w:szCs w:val="18"/>
        </w:rPr>
        <w:t xml:space="preserve"> that we </w:t>
      </w:r>
      <w:r w:rsidRPr="009B7751">
        <w:rPr>
          <w:rFonts w:ascii="Verdana" w:hAnsi="Verdana"/>
          <w:szCs w:val="18"/>
        </w:rPr>
        <w:t>u</w:t>
      </w:r>
      <w:r w:rsidR="00A22BB3" w:rsidRPr="009B7751">
        <w:rPr>
          <w:rFonts w:ascii="Verdana" w:hAnsi="Verdana"/>
          <w:szCs w:val="18"/>
        </w:rPr>
        <w:t>s</w:t>
      </w:r>
      <w:r w:rsidRPr="009B7751">
        <w:rPr>
          <w:rFonts w:ascii="Verdana" w:hAnsi="Verdana"/>
          <w:szCs w:val="18"/>
        </w:rPr>
        <w:t xml:space="preserve">e in the UK is broader than the term of a tied agent and also covers </w:t>
      </w:r>
      <w:r w:rsidR="00A22BB3" w:rsidRPr="009B7751">
        <w:rPr>
          <w:rFonts w:ascii="Verdana" w:hAnsi="Verdana"/>
          <w:szCs w:val="18"/>
        </w:rPr>
        <w:t xml:space="preserve">all </w:t>
      </w:r>
      <w:r w:rsidRPr="009B7751">
        <w:rPr>
          <w:rFonts w:ascii="Verdana" w:hAnsi="Verdana"/>
          <w:szCs w:val="18"/>
        </w:rPr>
        <w:t xml:space="preserve">other type of appointed representatives for non- MiFID business. </w:t>
      </w:r>
      <w:r w:rsidR="00286C17" w:rsidRPr="009B7751">
        <w:rPr>
          <w:rFonts w:ascii="Verdana" w:hAnsi="Verdana"/>
          <w:szCs w:val="18"/>
        </w:rPr>
        <w:t>If the applicant firm intends to use an appointed representative</w:t>
      </w:r>
      <w:r w:rsidRPr="009B7751">
        <w:rPr>
          <w:rFonts w:ascii="Verdana" w:hAnsi="Verdana"/>
          <w:szCs w:val="18"/>
        </w:rPr>
        <w:t xml:space="preserve">, not limited to a tied agent, </w:t>
      </w:r>
      <w:r w:rsidR="00286C17" w:rsidRPr="009B7751">
        <w:rPr>
          <w:rFonts w:ascii="Verdana" w:hAnsi="Verdana"/>
          <w:szCs w:val="18"/>
        </w:rPr>
        <w:t xml:space="preserve">you will need to </w:t>
      </w:r>
      <w:r w:rsidR="006F16C1" w:rsidRPr="009B7751">
        <w:rPr>
          <w:rFonts w:ascii="Verdana" w:hAnsi="Verdana"/>
          <w:szCs w:val="18"/>
        </w:rPr>
        <w:t>submit an application using Connect after</w:t>
      </w:r>
      <w:r w:rsidR="00080DAA" w:rsidRPr="009B7751">
        <w:rPr>
          <w:rFonts w:ascii="Verdana" w:hAnsi="Verdana"/>
          <w:szCs w:val="18"/>
        </w:rPr>
        <w:t xml:space="preserve"> being </w:t>
      </w:r>
      <w:r w:rsidR="006F16C1" w:rsidRPr="009B7751">
        <w:rPr>
          <w:rFonts w:ascii="Verdana" w:hAnsi="Verdana"/>
          <w:szCs w:val="18"/>
        </w:rPr>
        <w:t xml:space="preserve">authorised. </w:t>
      </w:r>
      <w:r w:rsidR="00AB7432" w:rsidRPr="009B7751">
        <w:rPr>
          <w:rFonts w:ascii="Verdana" w:hAnsi="Verdana"/>
        </w:rPr>
        <w:t xml:space="preserve">If the applicant firm intends to use appointed representatives you should refer to both the head office and the appointed representatives in respect of the information required under Articles 1 </w:t>
      </w:r>
      <w:r w:rsidR="003E3566" w:rsidRPr="009B7751">
        <w:rPr>
          <w:rFonts w:ascii="Verdana" w:hAnsi="Verdana"/>
        </w:rPr>
        <w:t>and</w:t>
      </w:r>
      <w:r w:rsidR="00AB7432" w:rsidRPr="009B7751">
        <w:rPr>
          <w:rFonts w:ascii="Verdana" w:hAnsi="Verdana"/>
        </w:rPr>
        <w:t xml:space="preserve"> 6 of the RTS. </w:t>
      </w:r>
      <w:r w:rsidR="00657F7B" w:rsidRPr="009B7751">
        <w:rPr>
          <w:rFonts w:ascii="Verdana" w:hAnsi="Verdana"/>
        </w:rPr>
        <w:t xml:space="preserve">See Article 1(a)(ii) and Article 7 of the RTS.  </w:t>
      </w:r>
      <w:r w:rsidR="00D54E76" w:rsidRPr="009B7751">
        <w:rPr>
          <w:rFonts w:ascii="Verdana" w:hAnsi="Verdana"/>
        </w:rPr>
        <w:t xml:space="preserve">For further details about the scope of activities that appointed representatives can undertake and requirements attaching to their appointment, see chapter 12 of the Supervision Manual </w:t>
      </w:r>
      <w:hyperlink r:id="rId36" w:history="1">
        <w:r w:rsidR="00D54E76" w:rsidRPr="009B7751">
          <w:rPr>
            <w:rStyle w:val="Hyperlink"/>
            <w:rFonts w:ascii="Verdana" w:hAnsi="Verdana"/>
          </w:rPr>
          <w:t>https://www.handbook.fca.org.uk/handbook/SUP/12/1.html</w:t>
        </w:r>
      </w:hyperlink>
      <w:r w:rsidR="00D54E76" w:rsidRPr="009B7751">
        <w:rPr>
          <w:rFonts w:ascii="Verdana" w:hAnsi="Verdana"/>
        </w:rPr>
        <w:t xml:space="preserve"> .</w:t>
      </w:r>
    </w:p>
    <w:p w14:paraId="362AE474" w14:textId="77777777" w:rsidR="00E62E77" w:rsidRPr="007228B1" w:rsidRDefault="00E62E77" w:rsidP="007228B1">
      <w:pPr>
        <w:pStyle w:val="Qsheading1"/>
        <w:outlineLvl w:val="0"/>
        <w:rPr>
          <w:rFonts w:ascii="Verdana" w:hAnsi="Verdana"/>
          <w:szCs w:val="22"/>
        </w:rPr>
      </w:pPr>
      <w:r w:rsidRPr="007228B1">
        <w:rPr>
          <w:rFonts w:ascii="Verdana" w:hAnsi="Verdana"/>
          <w:szCs w:val="22"/>
        </w:rPr>
        <w:t>Permission profile</w:t>
      </w:r>
    </w:p>
    <w:p w14:paraId="268B0BEF" w14:textId="77777777" w:rsidR="00B0741D" w:rsidRPr="007228B1" w:rsidRDefault="00B0741D" w:rsidP="007228B1">
      <w:pPr>
        <w:pStyle w:val="Qsheading1"/>
        <w:outlineLvl w:val="0"/>
        <w:rPr>
          <w:rFonts w:ascii="Verdana" w:hAnsi="Verdana"/>
          <w:szCs w:val="22"/>
        </w:rPr>
      </w:pPr>
      <w:r w:rsidRPr="007228B1">
        <w:rPr>
          <w:rFonts w:ascii="Verdana" w:hAnsi="Verdana"/>
          <w:szCs w:val="22"/>
        </w:rPr>
        <w:t>Background</w:t>
      </w:r>
    </w:p>
    <w:p w14:paraId="3F55A8D7" w14:textId="77777777" w:rsidR="00B0741D" w:rsidRPr="00F04FF7" w:rsidRDefault="00B0741D" w:rsidP="00B0741D">
      <w:pPr>
        <w:pStyle w:val="Questionnote"/>
        <w:rPr>
          <w:rFonts w:ascii="Verdana" w:hAnsi="Verdana"/>
        </w:rPr>
      </w:pPr>
      <w:r w:rsidRPr="00F04FF7">
        <w:rPr>
          <w:rFonts w:ascii="Verdana" w:hAnsi="Verdana"/>
        </w:rPr>
        <w:t xml:space="preserve">When applying for authorisation it is the applicant firm's responsibility to make sure that </w:t>
      </w:r>
      <w:r w:rsidR="00051D77" w:rsidRPr="00F04FF7">
        <w:rPr>
          <w:rFonts w:ascii="Verdana" w:hAnsi="Verdana"/>
        </w:rPr>
        <w:t xml:space="preserve">it requests a </w:t>
      </w:r>
      <w:r w:rsidRPr="00F04FF7">
        <w:rPr>
          <w:rFonts w:ascii="Verdana" w:hAnsi="Verdana"/>
        </w:rPr>
        <w:t xml:space="preserve">Scope of Permission </w:t>
      </w:r>
      <w:r w:rsidR="00051D77" w:rsidRPr="00F04FF7">
        <w:rPr>
          <w:rFonts w:ascii="Verdana" w:hAnsi="Verdana"/>
        </w:rPr>
        <w:t>that</w:t>
      </w:r>
      <w:r w:rsidRPr="00F04FF7">
        <w:rPr>
          <w:rFonts w:ascii="Verdana" w:hAnsi="Verdana"/>
        </w:rPr>
        <w:t xml:space="preserve"> fully and accurately reflects the business it is proposing to carry on.</w:t>
      </w:r>
      <w:r w:rsidR="00051D77" w:rsidRPr="00F04FF7">
        <w:rPr>
          <w:rFonts w:ascii="Verdana" w:hAnsi="Verdana"/>
        </w:rPr>
        <w:t xml:space="preserve"> </w:t>
      </w:r>
      <w:r w:rsidRPr="00F04FF7">
        <w:rPr>
          <w:rFonts w:ascii="Verdana" w:hAnsi="Verdana"/>
        </w:rPr>
        <w:t xml:space="preserve">The applicant firm needs a Scope of Permission that matches its needs and covers every aspect of regulated business that it wants to </w:t>
      </w:r>
      <w:r w:rsidR="00051D77" w:rsidRPr="00F04FF7">
        <w:rPr>
          <w:rFonts w:ascii="Verdana" w:hAnsi="Verdana"/>
        </w:rPr>
        <w:t>conduct</w:t>
      </w:r>
      <w:r w:rsidRPr="00F04FF7">
        <w:rPr>
          <w:rFonts w:ascii="Verdana" w:hAnsi="Verdana"/>
        </w:rPr>
        <w:t>.</w:t>
      </w:r>
    </w:p>
    <w:p w14:paraId="543B11DA" w14:textId="77777777" w:rsidR="00B0741D" w:rsidRPr="00F04FF7" w:rsidRDefault="00B0741D" w:rsidP="00B0741D">
      <w:pPr>
        <w:pStyle w:val="Questionnote"/>
        <w:rPr>
          <w:rFonts w:ascii="Verdana" w:hAnsi="Verdana"/>
        </w:rPr>
      </w:pPr>
      <w:r w:rsidRPr="00F04FF7">
        <w:rPr>
          <w:rFonts w:ascii="Verdana" w:hAnsi="Verdana"/>
        </w:rPr>
        <w:t xml:space="preserve">Getting the applicant firm's permission notice right at the outset is fundamental. If the applicant firm is authorised with the wrong permission notice, it will be breaching </w:t>
      </w:r>
      <w:r w:rsidR="001D5618">
        <w:rPr>
          <w:rFonts w:ascii="Verdana" w:hAnsi="Verdana"/>
        </w:rPr>
        <w:t>FSMA</w:t>
      </w:r>
      <w:r w:rsidRPr="00F04FF7">
        <w:rPr>
          <w:rFonts w:ascii="Verdana" w:hAnsi="Verdana"/>
        </w:rPr>
        <w:t xml:space="preserve"> </w:t>
      </w:r>
      <w:r w:rsidR="00C335D3">
        <w:rPr>
          <w:rFonts w:ascii="Verdana" w:hAnsi="Verdana"/>
        </w:rPr>
        <w:t>requirements</w:t>
      </w:r>
      <w:r w:rsidRPr="00F04FF7">
        <w:rPr>
          <w:rFonts w:ascii="Verdana" w:hAnsi="Verdana"/>
        </w:rPr>
        <w:t>.</w:t>
      </w:r>
    </w:p>
    <w:p w14:paraId="7928B88D" w14:textId="77777777" w:rsidR="00051D77" w:rsidRPr="00F04FF7" w:rsidRDefault="00B0741D" w:rsidP="00B0741D">
      <w:pPr>
        <w:pStyle w:val="Questionnote"/>
        <w:rPr>
          <w:rFonts w:ascii="Verdana" w:hAnsi="Verdana"/>
        </w:rPr>
      </w:pPr>
      <w:r w:rsidRPr="00F04FF7">
        <w:rPr>
          <w:rFonts w:ascii="Verdana" w:hAnsi="Verdana"/>
        </w:rPr>
        <w:t>The permission notice</w:t>
      </w:r>
      <w:r w:rsidR="005B4EA0" w:rsidRPr="00F04FF7">
        <w:rPr>
          <w:rFonts w:ascii="Verdana" w:hAnsi="Verdana"/>
        </w:rPr>
        <w:t>:</w:t>
      </w:r>
      <w:r w:rsidRPr="00F04FF7">
        <w:rPr>
          <w:rFonts w:ascii="Verdana" w:hAnsi="Verdana"/>
        </w:rPr>
        <w:t xml:space="preserve"> </w:t>
      </w:r>
    </w:p>
    <w:p w14:paraId="2A3CE9B1" w14:textId="77777777" w:rsidR="00051D77" w:rsidRPr="00F04FF7" w:rsidRDefault="00051D77" w:rsidP="00D975BE">
      <w:pPr>
        <w:pStyle w:val="Questionnote"/>
        <w:numPr>
          <w:ilvl w:val="0"/>
          <w:numId w:val="22"/>
        </w:numPr>
        <w:rPr>
          <w:rFonts w:ascii="Verdana" w:hAnsi="Verdana"/>
        </w:rPr>
      </w:pPr>
      <w:r w:rsidRPr="00F04FF7">
        <w:rPr>
          <w:rFonts w:ascii="Verdana" w:hAnsi="Verdana"/>
        </w:rPr>
        <w:t>S</w:t>
      </w:r>
      <w:r w:rsidR="00B0741D" w:rsidRPr="00F04FF7">
        <w:rPr>
          <w:rFonts w:ascii="Verdana" w:hAnsi="Verdana"/>
        </w:rPr>
        <w:t>hows the range of regulated activities the applicant firm will be authorised to carry on</w:t>
      </w:r>
      <w:r w:rsidRPr="00F04FF7">
        <w:rPr>
          <w:rFonts w:ascii="Verdana" w:hAnsi="Verdana"/>
        </w:rPr>
        <w:t>.</w:t>
      </w:r>
    </w:p>
    <w:p w14:paraId="7DDDF780" w14:textId="77777777" w:rsidR="00051D77" w:rsidRPr="00F04FF7" w:rsidRDefault="00051D77" w:rsidP="00D975BE">
      <w:pPr>
        <w:pStyle w:val="Questionnote"/>
        <w:numPr>
          <w:ilvl w:val="0"/>
          <w:numId w:val="22"/>
        </w:numPr>
        <w:rPr>
          <w:rFonts w:ascii="Verdana" w:hAnsi="Verdana"/>
        </w:rPr>
      </w:pPr>
      <w:r w:rsidRPr="00F04FF7">
        <w:rPr>
          <w:rFonts w:ascii="Verdana" w:hAnsi="Verdana"/>
        </w:rPr>
        <w:t xml:space="preserve">Lists </w:t>
      </w:r>
      <w:r w:rsidR="00B0741D" w:rsidRPr="00F04FF7">
        <w:rPr>
          <w:rFonts w:ascii="Verdana" w:hAnsi="Verdana"/>
        </w:rPr>
        <w:t xml:space="preserve">the types of investments </w:t>
      </w:r>
      <w:r w:rsidR="00080DAA" w:rsidRPr="00F04FF7">
        <w:rPr>
          <w:rFonts w:ascii="Verdana" w:hAnsi="Verdana"/>
        </w:rPr>
        <w:t xml:space="preserve">types </w:t>
      </w:r>
      <w:r w:rsidR="00B0741D" w:rsidRPr="00F04FF7">
        <w:rPr>
          <w:rFonts w:ascii="Verdana" w:hAnsi="Verdana"/>
        </w:rPr>
        <w:t xml:space="preserve">and clients for which </w:t>
      </w:r>
      <w:r w:rsidR="005B4EA0" w:rsidRPr="00F04FF7">
        <w:rPr>
          <w:rFonts w:ascii="Verdana" w:hAnsi="Verdana"/>
        </w:rPr>
        <w:t xml:space="preserve">the applicant firm </w:t>
      </w:r>
      <w:r w:rsidR="00B0741D" w:rsidRPr="00F04FF7">
        <w:rPr>
          <w:rFonts w:ascii="Verdana" w:hAnsi="Verdana"/>
        </w:rPr>
        <w:t xml:space="preserve">can carry on business for each respective regulated activity. </w:t>
      </w:r>
    </w:p>
    <w:p w14:paraId="476CDF4A" w14:textId="77777777" w:rsidR="00B0741D" w:rsidRPr="00F04FF7" w:rsidRDefault="005B4EA0" w:rsidP="00D975BE">
      <w:pPr>
        <w:pStyle w:val="Questionnote"/>
        <w:numPr>
          <w:ilvl w:val="0"/>
          <w:numId w:val="22"/>
        </w:numPr>
        <w:rPr>
          <w:rFonts w:ascii="Verdana" w:hAnsi="Verdana"/>
        </w:rPr>
      </w:pPr>
      <w:r w:rsidRPr="00F04FF7">
        <w:rPr>
          <w:rFonts w:ascii="Verdana" w:hAnsi="Verdana"/>
        </w:rPr>
        <w:t>C</w:t>
      </w:r>
      <w:r w:rsidR="00B0741D" w:rsidRPr="00F04FF7">
        <w:rPr>
          <w:rFonts w:ascii="Verdana" w:hAnsi="Verdana"/>
        </w:rPr>
        <w:t>ontain</w:t>
      </w:r>
      <w:r w:rsidRPr="00F04FF7">
        <w:rPr>
          <w:rFonts w:ascii="Verdana" w:hAnsi="Verdana"/>
        </w:rPr>
        <w:t>s</w:t>
      </w:r>
      <w:r w:rsidR="00B0741D" w:rsidRPr="00F04FF7">
        <w:rPr>
          <w:rFonts w:ascii="Verdana" w:hAnsi="Verdana"/>
        </w:rPr>
        <w:t xml:space="preserve"> what we refer to as 'requirements' and 'limitations'. Broadly speaking, limitations are included in the descriptions of specific regulated activities (e.g. can only carry on business with retail clients) and requirements are on the firm to take or not to take specified actions (e.g. not to hold client money).</w:t>
      </w:r>
    </w:p>
    <w:p w14:paraId="36BEE20A" w14:textId="77777777" w:rsidR="00B0741D" w:rsidRPr="00F04FF7" w:rsidRDefault="00B0741D" w:rsidP="00B0741D">
      <w:pPr>
        <w:pStyle w:val="Questionnote"/>
        <w:rPr>
          <w:rFonts w:ascii="Verdana" w:hAnsi="Verdana"/>
        </w:rPr>
      </w:pPr>
      <w:r w:rsidRPr="00F04FF7">
        <w:rPr>
          <w:rFonts w:ascii="Verdana" w:hAnsi="Verdana"/>
        </w:rPr>
        <w:t>FSMA states that no person may carry on a regulated activity in the UK, or purport to do so, unless that person is either authorised or exempt. This is known as the general prohibition. If the applicant firm carries on a regulated activity that is not set out in its permission notice then it could be in breach of FSMA and subject to enforcement action.</w:t>
      </w:r>
    </w:p>
    <w:p w14:paraId="53F27066" w14:textId="77777777" w:rsidR="00B0741D" w:rsidRDefault="00B0741D" w:rsidP="00B0741D">
      <w:pPr>
        <w:pStyle w:val="Questionnote"/>
        <w:rPr>
          <w:rFonts w:ascii="Verdana" w:hAnsi="Verdana"/>
        </w:rPr>
      </w:pPr>
      <w:r w:rsidRPr="00F04FF7">
        <w:rPr>
          <w:rFonts w:ascii="Verdana" w:hAnsi="Verdana"/>
        </w:rPr>
        <w:t>Finally, please be aware that these details are recorded on our public register,</w:t>
      </w:r>
      <w:r w:rsidR="00EC13B4" w:rsidRPr="00F04FF7">
        <w:rPr>
          <w:rFonts w:ascii="Verdana" w:hAnsi="Verdana"/>
        </w:rPr>
        <w:t xml:space="preserve"> which is</w:t>
      </w:r>
      <w:r w:rsidRPr="00F04FF7">
        <w:rPr>
          <w:rFonts w:ascii="Verdana" w:hAnsi="Verdana"/>
        </w:rPr>
        <w:t xml:space="preserve"> available on our website.</w:t>
      </w:r>
    </w:p>
    <w:p w14:paraId="16CEDFEF" w14:textId="77777777" w:rsidR="00585FBB" w:rsidRDefault="00585FBB" w:rsidP="00B0741D">
      <w:pPr>
        <w:pStyle w:val="Questionnote"/>
        <w:rPr>
          <w:rFonts w:ascii="Verdana" w:hAnsi="Verdana"/>
        </w:rPr>
      </w:pPr>
    </w:p>
    <w:p w14:paraId="1971965D" w14:textId="77777777" w:rsidR="00B0741D" w:rsidRPr="007228B1" w:rsidRDefault="00B0741D" w:rsidP="007228B1">
      <w:pPr>
        <w:pStyle w:val="Qsheading1"/>
        <w:outlineLvl w:val="0"/>
        <w:rPr>
          <w:rFonts w:ascii="Verdana" w:hAnsi="Verdana"/>
          <w:szCs w:val="22"/>
        </w:rPr>
      </w:pPr>
      <w:r w:rsidRPr="007228B1">
        <w:rPr>
          <w:rFonts w:ascii="Verdana" w:hAnsi="Verdana"/>
          <w:szCs w:val="22"/>
        </w:rPr>
        <w:lastRenderedPageBreak/>
        <w:t>Wording of the Scope of Permission Notice</w:t>
      </w:r>
    </w:p>
    <w:p w14:paraId="35A22CA7" w14:textId="77777777" w:rsidR="00B0741D" w:rsidRPr="00F04FF7" w:rsidRDefault="00B0741D" w:rsidP="00B0741D">
      <w:pPr>
        <w:pStyle w:val="Questionnote"/>
        <w:rPr>
          <w:rFonts w:ascii="Verdana" w:hAnsi="Verdana" w:cs="Arial"/>
          <w:szCs w:val="18"/>
        </w:rPr>
      </w:pPr>
      <w:r w:rsidRPr="00F04FF7">
        <w:rPr>
          <w:rFonts w:ascii="Verdana" w:hAnsi="Verdana"/>
        </w:rPr>
        <w:t>The Scope of Permission Notice follow</w:t>
      </w:r>
      <w:r w:rsidR="00EC13B4" w:rsidRPr="00F04FF7">
        <w:rPr>
          <w:rFonts w:ascii="Verdana" w:hAnsi="Verdana"/>
        </w:rPr>
        <w:t>s</w:t>
      </w:r>
      <w:r w:rsidRPr="00F04FF7">
        <w:rPr>
          <w:rFonts w:ascii="Verdana" w:hAnsi="Verdana"/>
        </w:rPr>
        <w:t xml:space="preserve"> the wording in the Perimeter Guidance</w:t>
      </w:r>
      <w:r w:rsidR="00EC13B4" w:rsidRPr="00F04FF7">
        <w:rPr>
          <w:rFonts w:ascii="Verdana" w:hAnsi="Verdana"/>
        </w:rPr>
        <w:t xml:space="preserve"> manual,</w:t>
      </w:r>
      <w:r w:rsidRPr="00F04FF7">
        <w:rPr>
          <w:rFonts w:ascii="Verdana" w:hAnsi="Verdana"/>
        </w:rPr>
        <w:t xml:space="preserve"> PERG 2 Annex 2. You can find this at</w:t>
      </w:r>
      <w:r w:rsidRPr="00F04FF7">
        <w:rPr>
          <w:rFonts w:ascii="Verdana" w:hAnsi="Verdana" w:cs="Arial"/>
          <w:szCs w:val="18"/>
        </w:rPr>
        <w:t xml:space="preserve">: </w:t>
      </w:r>
    </w:p>
    <w:p w14:paraId="2997C55B" w14:textId="77777777" w:rsidR="00940052" w:rsidRPr="00F04FF7" w:rsidRDefault="00940052" w:rsidP="00940052">
      <w:pPr>
        <w:pStyle w:val="Questionnote"/>
        <w:rPr>
          <w:rFonts w:ascii="Verdana" w:hAnsi="Verdana"/>
        </w:rPr>
      </w:pPr>
      <w:hyperlink r:id="rId37" w:history="1">
        <w:r w:rsidRPr="00F04FF7">
          <w:rPr>
            <w:rStyle w:val="Hyperlink"/>
            <w:rFonts w:ascii="Verdana" w:hAnsi="Verdana"/>
          </w:rPr>
          <w:t>https://www.handbook.fca.org.uk/handbook/PERG/2/Annex2.html</w:t>
        </w:r>
      </w:hyperlink>
      <w:r w:rsidRPr="00F04FF7">
        <w:rPr>
          <w:rFonts w:ascii="Verdana" w:hAnsi="Verdana"/>
        </w:rPr>
        <w:t xml:space="preserve">  </w:t>
      </w:r>
    </w:p>
    <w:p w14:paraId="3E7B00DC" w14:textId="77777777" w:rsidR="005A4DAA" w:rsidRPr="00F04FF7" w:rsidRDefault="005A4DAA" w:rsidP="00940052">
      <w:pPr>
        <w:pStyle w:val="Questionnote"/>
        <w:rPr>
          <w:rFonts w:ascii="Verdana" w:hAnsi="Verdana"/>
        </w:rPr>
      </w:pPr>
    </w:p>
    <w:p w14:paraId="26734B7C" w14:textId="77777777" w:rsidR="00E62E77" w:rsidRPr="00F04FF7" w:rsidRDefault="005F0966" w:rsidP="00E62E77">
      <w:pPr>
        <w:pStyle w:val="QuestionChar"/>
        <w:rPr>
          <w:rFonts w:ascii="Verdana" w:hAnsi="Verdana"/>
          <w:b/>
          <w:bCs/>
        </w:rPr>
      </w:pPr>
      <w:r w:rsidRPr="00F04FF7">
        <w:rPr>
          <w:rFonts w:ascii="Verdana" w:hAnsi="Verdana"/>
          <w:b/>
          <w:bCs/>
        </w:rPr>
        <w:tab/>
        <w:t>1.2</w:t>
      </w:r>
      <w:r w:rsidR="00946C81" w:rsidRPr="00F04FF7">
        <w:rPr>
          <w:rFonts w:ascii="Verdana" w:hAnsi="Verdana"/>
          <w:b/>
          <w:bCs/>
        </w:rPr>
        <w:t>3</w:t>
      </w:r>
      <w:r w:rsidR="00E62E77" w:rsidRPr="00F04FF7">
        <w:rPr>
          <w:rFonts w:ascii="Verdana" w:hAnsi="Verdana"/>
          <w:b/>
          <w:bCs/>
        </w:rPr>
        <w:tab/>
        <w:t xml:space="preserve">You must confirm that the applicant firm has completed </w:t>
      </w:r>
      <w:r w:rsidR="00BC3BE7" w:rsidRPr="00F04FF7">
        <w:rPr>
          <w:rFonts w:ascii="Verdana" w:hAnsi="Verdana"/>
          <w:b/>
          <w:bCs/>
        </w:rPr>
        <w:t xml:space="preserve">one of the </w:t>
      </w:r>
      <w:r w:rsidR="009914D8" w:rsidRPr="00F04FF7">
        <w:rPr>
          <w:rFonts w:ascii="Verdana" w:hAnsi="Verdana"/>
          <w:b/>
          <w:bCs/>
        </w:rPr>
        <w:t>t</w:t>
      </w:r>
      <w:r w:rsidR="008D57CB" w:rsidRPr="00F04FF7">
        <w:rPr>
          <w:rFonts w:ascii="Verdana" w:hAnsi="Verdana"/>
          <w:b/>
          <w:bCs/>
        </w:rPr>
        <w:t>wo</w:t>
      </w:r>
      <w:r w:rsidR="009914D8" w:rsidRPr="00F04FF7">
        <w:rPr>
          <w:rFonts w:ascii="Verdana" w:hAnsi="Verdana"/>
          <w:b/>
          <w:bCs/>
        </w:rPr>
        <w:t xml:space="preserve"> </w:t>
      </w:r>
      <w:r w:rsidR="00804C3F" w:rsidRPr="00F04FF7">
        <w:rPr>
          <w:rFonts w:ascii="Verdana" w:hAnsi="Verdana"/>
          <w:b/>
          <w:bCs/>
        </w:rPr>
        <w:t>Permission Profile</w:t>
      </w:r>
      <w:r w:rsidR="00BC3BE7" w:rsidRPr="00F04FF7">
        <w:rPr>
          <w:rFonts w:ascii="Verdana" w:hAnsi="Verdana"/>
          <w:b/>
          <w:bCs/>
        </w:rPr>
        <w:t>s</w:t>
      </w:r>
      <w:r w:rsidR="004D15F9" w:rsidRPr="00F04FF7">
        <w:rPr>
          <w:rFonts w:ascii="Verdana" w:hAnsi="Verdana"/>
          <w:b/>
          <w:bCs/>
        </w:rPr>
        <w:t xml:space="preserve"> on </w:t>
      </w:r>
      <w:r w:rsidR="009914D8" w:rsidRPr="00F04FF7">
        <w:rPr>
          <w:rFonts w:ascii="Verdana" w:hAnsi="Verdana"/>
          <w:b/>
          <w:bCs/>
        </w:rPr>
        <w:t>p</w:t>
      </w:r>
      <w:r w:rsidR="004D15F9" w:rsidRPr="00F04FF7">
        <w:rPr>
          <w:rFonts w:ascii="Verdana" w:hAnsi="Verdana"/>
          <w:b/>
          <w:bCs/>
        </w:rPr>
        <w:t>age</w:t>
      </w:r>
      <w:r w:rsidR="00BC3BE7" w:rsidRPr="00F04FF7">
        <w:rPr>
          <w:rFonts w:ascii="Verdana" w:hAnsi="Verdana"/>
          <w:b/>
          <w:bCs/>
        </w:rPr>
        <w:t>s</w:t>
      </w:r>
      <w:r w:rsidR="00CC05DE" w:rsidRPr="00F04FF7">
        <w:rPr>
          <w:rFonts w:ascii="Verdana" w:hAnsi="Verdana"/>
          <w:b/>
          <w:bCs/>
        </w:rPr>
        <w:t xml:space="preserve"> </w:t>
      </w:r>
      <w:r w:rsidR="0092410F">
        <w:rPr>
          <w:rFonts w:ascii="Verdana" w:hAnsi="Verdana"/>
          <w:b/>
          <w:bCs/>
        </w:rPr>
        <w:t>10</w:t>
      </w:r>
      <w:r w:rsidR="00940052" w:rsidRPr="00F04FF7">
        <w:rPr>
          <w:rFonts w:ascii="Verdana" w:hAnsi="Verdana"/>
          <w:b/>
          <w:bCs/>
        </w:rPr>
        <w:t>-1</w:t>
      </w:r>
      <w:r w:rsidR="0092410F">
        <w:rPr>
          <w:rFonts w:ascii="Verdana" w:hAnsi="Verdana"/>
          <w:b/>
          <w:bCs/>
        </w:rPr>
        <w:t>1</w:t>
      </w:r>
      <w:r w:rsidR="00BC3BE7" w:rsidRPr="002D04E9">
        <w:rPr>
          <w:rFonts w:ascii="Verdana" w:hAnsi="Verdana"/>
          <w:b/>
          <w:bCs/>
        </w:rPr>
        <w:t xml:space="preserve"> depending on </w:t>
      </w:r>
      <w:r w:rsidR="009914D8" w:rsidRPr="00F04FF7">
        <w:rPr>
          <w:rFonts w:ascii="Verdana" w:hAnsi="Verdana"/>
          <w:b/>
          <w:bCs/>
        </w:rPr>
        <w:t xml:space="preserve">their </w:t>
      </w:r>
      <w:r w:rsidR="00BC3BE7" w:rsidRPr="00F04FF7">
        <w:rPr>
          <w:rFonts w:ascii="Verdana" w:hAnsi="Verdana"/>
          <w:b/>
          <w:bCs/>
        </w:rPr>
        <w:t>type of business.</w:t>
      </w:r>
    </w:p>
    <w:p w14:paraId="1B6E4625" w14:textId="478BDF44" w:rsidR="00D52D9A" w:rsidRPr="00F04FF7" w:rsidRDefault="00D52D9A" w:rsidP="003E7220">
      <w:pPr>
        <w:pStyle w:val="Questionnote"/>
        <w:rPr>
          <w:rFonts w:ascii="Verdana" w:hAnsi="Verdana"/>
        </w:rPr>
      </w:pPr>
      <w:r>
        <w:rPr>
          <w:rFonts w:ascii="Verdana" w:hAnsi="Verdana"/>
        </w:rPr>
        <w:t xml:space="preserve">Please refer to the information on pages 8 to 10 of these notes to help you work out if you are applying for authorisation as a UK MiFID investment firm, a non-UK MiFID investment firm or an Article 3 MiFID exempt firm. </w:t>
      </w:r>
    </w:p>
    <w:p w14:paraId="5A1A34BE" w14:textId="3B59A68C" w:rsidR="00D52D9A" w:rsidRDefault="00D52D9A" w:rsidP="00B0741D">
      <w:pPr>
        <w:pStyle w:val="Qsheading1"/>
        <w:spacing w:before="0" w:after="0" w:line="240" w:lineRule="auto"/>
        <w:rPr>
          <w:rFonts w:ascii="Verdana" w:hAnsi="Verdana"/>
          <w:snapToGrid w:val="0"/>
          <w:sz w:val="18"/>
          <w:szCs w:val="18"/>
          <w:lang w:eastAsia="en-US"/>
        </w:rPr>
      </w:pPr>
    </w:p>
    <w:p w14:paraId="63CFCF44" w14:textId="2E6E575C" w:rsidR="00B0741D" w:rsidRPr="00F04FF7" w:rsidRDefault="00940052" w:rsidP="00B0741D">
      <w:pPr>
        <w:pStyle w:val="Qsheading1"/>
        <w:spacing w:before="0" w:after="0" w:line="240" w:lineRule="auto"/>
        <w:rPr>
          <w:rFonts w:ascii="Verdana" w:hAnsi="Verdana"/>
          <w:snapToGrid w:val="0"/>
          <w:sz w:val="18"/>
          <w:szCs w:val="18"/>
          <w:lang w:eastAsia="en-US"/>
        </w:rPr>
      </w:pPr>
      <w:r w:rsidRPr="00F04FF7">
        <w:rPr>
          <w:rFonts w:ascii="Verdana" w:hAnsi="Verdana"/>
          <w:snapToGrid w:val="0"/>
          <w:sz w:val="18"/>
          <w:szCs w:val="18"/>
          <w:lang w:eastAsia="en-US"/>
        </w:rPr>
        <w:br/>
      </w:r>
      <w:r w:rsidR="00B0741D" w:rsidRPr="00F04FF7">
        <w:rPr>
          <w:rFonts w:ascii="Verdana" w:hAnsi="Verdana"/>
          <w:snapToGrid w:val="0"/>
          <w:sz w:val="18"/>
          <w:szCs w:val="18"/>
          <w:lang w:eastAsia="en-US"/>
        </w:rPr>
        <w:t>How to complete the applicant firm's permission profile</w:t>
      </w:r>
    </w:p>
    <w:p w14:paraId="364F4137" w14:textId="77777777" w:rsidR="00B0741D" w:rsidRPr="00F04FF7" w:rsidRDefault="00B0741D" w:rsidP="00B0741D">
      <w:pPr>
        <w:spacing w:before="0" w:line="240" w:lineRule="auto"/>
        <w:ind w:right="731"/>
        <w:rPr>
          <w:rFonts w:ascii="Verdana" w:hAnsi="Verdana"/>
          <w:snapToGrid w:val="0"/>
          <w:sz w:val="18"/>
          <w:szCs w:val="18"/>
          <w:lang w:eastAsia="en-US"/>
        </w:rPr>
      </w:pPr>
    </w:p>
    <w:p w14:paraId="1985A8D5" w14:textId="77777777" w:rsidR="00B0741D" w:rsidRPr="00F04FF7" w:rsidRDefault="00B0741D" w:rsidP="00B0741D">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Which regulated activities does the applicant firm need?</w:t>
      </w:r>
    </w:p>
    <w:p w14:paraId="37AAC2A7" w14:textId="77777777" w:rsidR="00B0741D" w:rsidRPr="00F04FF7" w:rsidRDefault="00B0741D" w:rsidP="00B0741D">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 xml:space="preserve">The applicant firm will need to look at the list of regulated activities and decide which are relevant to its proposed business. </w:t>
      </w:r>
      <w:r w:rsidRPr="00F04FF7">
        <w:rPr>
          <w:rFonts w:ascii="Verdana" w:hAnsi="Verdana"/>
          <w:b/>
          <w:snapToGrid w:val="0"/>
          <w:sz w:val="18"/>
          <w:szCs w:val="18"/>
          <w:lang w:eastAsia="en-US"/>
        </w:rPr>
        <w:t xml:space="preserve">The applicant firm should use the answers </w:t>
      </w:r>
      <w:r w:rsidR="00EC13B4" w:rsidRPr="00F04FF7">
        <w:rPr>
          <w:rFonts w:ascii="Verdana" w:hAnsi="Verdana"/>
          <w:b/>
          <w:snapToGrid w:val="0"/>
          <w:sz w:val="18"/>
          <w:szCs w:val="18"/>
          <w:lang w:eastAsia="en-US"/>
        </w:rPr>
        <w:t xml:space="preserve">it </w:t>
      </w:r>
      <w:r w:rsidRPr="00F04FF7">
        <w:rPr>
          <w:rFonts w:ascii="Verdana" w:hAnsi="Verdana"/>
          <w:b/>
          <w:snapToGrid w:val="0"/>
          <w:sz w:val="18"/>
          <w:szCs w:val="18"/>
          <w:lang w:eastAsia="en-US"/>
        </w:rPr>
        <w:t>give</w:t>
      </w:r>
      <w:r w:rsidR="00EC13B4" w:rsidRPr="00F04FF7">
        <w:rPr>
          <w:rFonts w:ascii="Verdana" w:hAnsi="Verdana"/>
          <w:b/>
          <w:snapToGrid w:val="0"/>
          <w:sz w:val="18"/>
          <w:szCs w:val="18"/>
          <w:lang w:eastAsia="en-US"/>
        </w:rPr>
        <w:t>s</w:t>
      </w:r>
      <w:r w:rsidRPr="00F04FF7">
        <w:rPr>
          <w:rFonts w:ascii="Verdana" w:hAnsi="Verdana"/>
          <w:b/>
          <w:snapToGrid w:val="0"/>
          <w:sz w:val="18"/>
          <w:szCs w:val="18"/>
          <w:lang w:eastAsia="en-US"/>
        </w:rPr>
        <w:t xml:space="preserve"> in Section </w:t>
      </w:r>
      <w:r w:rsidR="003D1DB7" w:rsidRPr="00F04FF7">
        <w:rPr>
          <w:rFonts w:ascii="Verdana" w:hAnsi="Verdana"/>
          <w:b/>
          <w:snapToGrid w:val="0"/>
          <w:sz w:val="18"/>
          <w:szCs w:val="18"/>
          <w:lang w:eastAsia="en-US"/>
        </w:rPr>
        <w:t>6</w:t>
      </w:r>
      <w:r w:rsidR="00EC13B4" w:rsidRPr="00F04FF7">
        <w:rPr>
          <w:rFonts w:ascii="Verdana" w:hAnsi="Verdana"/>
          <w:b/>
          <w:snapToGrid w:val="0"/>
          <w:sz w:val="18"/>
          <w:szCs w:val="18"/>
          <w:lang w:eastAsia="en-US"/>
        </w:rPr>
        <w:t xml:space="preserve"> of this form</w:t>
      </w:r>
      <w:r w:rsidRPr="00F04FF7">
        <w:rPr>
          <w:rFonts w:ascii="Verdana" w:hAnsi="Verdana"/>
          <w:b/>
          <w:snapToGrid w:val="0"/>
          <w:sz w:val="18"/>
          <w:szCs w:val="18"/>
          <w:lang w:eastAsia="en-US"/>
        </w:rPr>
        <w:t xml:space="preserve"> to </w:t>
      </w:r>
      <w:r w:rsidR="00EC13B4" w:rsidRPr="00F04FF7">
        <w:rPr>
          <w:rFonts w:ascii="Verdana" w:hAnsi="Verdana"/>
          <w:b/>
          <w:snapToGrid w:val="0"/>
          <w:sz w:val="18"/>
          <w:szCs w:val="18"/>
          <w:lang w:eastAsia="en-US"/>
        </w:rPr>
        <w:t xml:space="preserve">help </w:t>
      </w:r>
      <w:r w:rsidRPr="00F04FF7">
        <w:rPr>
          <w:rFonts w:ascii="Verdana" w:hAnsi="Verdana"/>
          <w:b/>
          <w:snapToGrid w:val="0"/>
          <w:sz w:val="18"/>
          <w:szCs w:val="18"/>
          <w:lang w:eastAsia="en-US"/>
        </w:rPr>
        <w:t xml:space="preserve">it </w:t>
      </w:r>
      <w:r w:rsidR="00EC13B4" w:rsidRPr="00F04FF7">
        <w:rPr>
          <w:rFonts w:ascii="Verdana" w:hAnsi="Verdana"/>
          <w:b/>
          <w:snapToGrid w:val="0"/>
          <w:sz w:val="18"/>
          <w:szCs w:val="18"/>
          <w:lang w:eastAsia="en-US"/>
        </w:rPr>
        <w:t xml:space="preserve">produce </w:t>
      </w:r>
      <w:r w:rsidRPr="00F04FF7">
        <w:rPr>
          <w:rFonts w:ascii="Verdana" w:hAnsi="Verdana"/>
          <w:b/>
          <w:snapToGrid w:val="0"/>
          <w:sz w:val="18"/>
          <w:szCs w:val="18"/>
          <w:lang w:eastAsia="en-US"/>
        </w:rPr>
        <w:t>its permission profile.</w:t>
      </w:r>
      <w:r w:rsidRPr="00F04FF7">
        <w:rPr>
          <w:rFonts w:ascii="Verdana" w:hAnsi="Verdana"/>
          <w:snapToGrid w:val="0"/>
          <w:sz w:val="18"/>
          <w:szCs w:val="18"/>
          <w:lang w:eastAsia="en-US"/>
        </w:rPr>
        <w:t xml:space="preserve"> It will </w:t>
      </w:r>
      <w:r w:rsidR="00EC13B4" w:rsidRPr="00F04FF7">
        <w:rPr>
          <w:rFonts w:ascii="Verdana" w:hAnsi="Verdana"/>
          <w:snapToGrid w:val="0"/>
          <w:sz w:val="18"/>
          <w:szCs w:val="18"/>
          <w:lang w:eastAsia="en-US"/>
        </w:rPr>
        <w:t>need to</w:t>
      </w:r>
      <w:r w:rsidRPr="00F04FF7">
        <w:rPr>
          <w:rFonts w:ascii="Verdana" w:hAnsi="Verdana"/>
          <w:snapToGrid w:val="0"/>
          <w:sz w:val="18"/>
          <w:szCs w:val="18"/>
          <w:lang w:eastAsia="en-US"/>
        </w:rPr>
        <w:t xml:space="preserve"> build up each of the regulated activities by selecting the appropriate investment and client types and considering whether any additional requirements or limitations are applicable.</w:t>
      </w:r>
    </w:p>
    <w:p w14:paraId="2CFA6141" w14:textId="77777777" w:rsidR="00B0741D" w:rsidRPr="00F04FF7" w:rsidRDefault="00B0741D" w:rsidP="00B0741D">
      <w:pPr>
        <w:spacing w:before="0" w:line="240" w:lineRule="auto"/>
        <w:ind w:right="731"/>
        <w:rPr>
          <w:rFonts w:ascii="Verdana" w:hAnsi="Verdana"/>
          <w:snapToGrid w:val="0"/>
          <w:sz w:val="18"/>
          <w:szCs w:val="18"/>
          <w:lang w:eastAsia="en-US"/>
        </w:rPr>
      </w:pPr>
    </w:p>
    <w:p w14:paraId="1C71B343" w14:textId="77777777" w:rsidR="00B0741D" w:rsidRPr="00F04FF7" w:rsidRDefault="00B0741D" w:rsidP="00B0741D">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Regulated activities</w:t>
      </w:r>
    </w:p>
    <w:p w14:paraId="50F6D11A" w14:textId="77777777" w:rsidR="00B0741D" w:rsidRPr="00F04FF7" w:rsidRDefault="00B0741D" w:rsidP="00B0741D">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You can find a description of regulated</w:t>
      </w:r>
      <w:r w:rsidR="007D2323" w:rsidRPr="00F04FF7">
        <w:rPr>
          <w:rFonts w:ascii="Verdana" w:hAnsi="Verdana"/>
          <w:snapToGrid w:val="0"/>
          <w:sz w:val="18"/>
          <w:szCs w:val="18"/>
          <w:lang w:eastAsia="en-US"/>
        </w:rPr>
        <w:t xml:space="preserve"> activities</w:t>
      </w:r>
      <w:r w:rsidRPr="00F04FF7">
        <w:rPr>
          <w:rFonts w:ascii="Verdana" w:hAnsi="Verdana"/>
          <w:snapToGrid w:val="0"/>
          <w:sz w:val="18"/>
          <w:szCs w:val="18"/>
          <w:lang w:eastAsia="en-US"/>
        </w:rPr>
        <w:t xml:space="preserve"> in PERG 2.7 at:</w:t>
      </w:r>
    </w:p>
    <w:p w14:paraId="27C0C264" w14:textId="77777777" w:rsidR="00940052" w:rsidRPr="00F04FF7" w:rsidRDefault="00940052" w:rsidP="00940052">
      <w:pPr>
        <w:pStyle w:val="Questionnote"/>
        <w:rPr>
          <w:rFonts w:ascii="Verdana" w:hAnsi="Verdana"/>
        </w:rPr>
      </w:pPr>
      <w:hyperlink r:id="rId38" w:history="1">
        <w:r w:rsidRPr="00F04FF7">
          <w:rPr>
            <w:rStyle w:val="Hyperlink"/>
            <w:rFonts w:ascii="Verdana" w:hAnsi="Verdana"/>
          </w:rPr>
          <w:t>https://www.handbook.fca.org.uk/handbook/PERG/2/7.html</w:t>
        </w:r>
      </w:hyperlink>
      <w:r w:rsidRPr="00F04FF7">
        <w:rPr>
          <w:rFonts w:ascii="Verdana" w:hAnsi="Verdana"/>
        </w:rPr>
        <w:t xml:space="preserve"> </w:t>
      </w:r>
    </w:p>
    <w:p w14:paraId="28EE380B" w14:textId="77777777" w:rsidR="00940052" w:rsidRPr="00F04FF7" w:rsidRDefault="00940052" w:rsidP="00B0741D">
      <w:pPr>
        <w:spacing w:before="0" w:line="240" w:lineRule="auto"/>
        <w:jc w:val="both"/>
        <w:rPr>
          <w:rFonts w:ascii="Verdana" w:hAnsi="Verdana" w:cs="Arial"/>
          <w:sz w:val="18"/>
          <w:szCs w:val="18"/>
        </w:rPr>
      </w:pPr>
    </w:p>
    <w:p w14:paraId="55E8BCEF" w14:textId="77777777" w:rsidR="00B0741D" w:rsidRPr="00F04FF7" w:rsidRDefault="00B0741D" w:rsidP="00940052">
      <w:pPr>
        <w:spacing w:before="0" w:line="240" w:lineRule="auto"/>
        <w:ind w:right="731"/>
        <w:rPr>
          <w:rFonts w:ascii="Verdana" w:hAnsi="Verdana" w:cs="Arial"/>
          <w:sz w:val="18"/>
          <w:szCs w:val="18"/>
        </w:rPr>
      </w:pPr>
      <w:r w:rsidRPr="00F04FF7">
        <w:rPr>
          <w:rFonts w:ascii="Verdana" w:hAnsi="Verdana"/>
          <w:snapToGrid w:val="0"/>
          <w:sz w:val="18"/>
          <w:szCs w:val="18"/>
          <w:lang w:eastAsia="en-US"/>
        </w:rPr>
        <w:t xml:space="preserve">You may also find it useful to look at the Handbook Glossary: </w:t>
      </w:r>
    </w:p>
    <w:p w14:paraId="5CA50CD7" w14:textId="77777777" w:rsidR="00940052" w:rsidRPr="00F04FF7" w:rsidRDefault="00940052" w:rsidP="00940052">
      <w:pPr>
        <w:pStyle w:val="Questionnote"/>
        <w:rPr>
          <w:rFonts w:ascii="Verdana" w:hAnsi="Verdana"/>
        </w:rPr>
      </w:pPr>
      <w:hyperlink r:id="rId39" w:history="1">
        <w:r w:rsidRPr="00F04FF7">
          <w:rPr>
            <w:rStyle w:val="Hyperlink"/>
            <w:rFonts w:ascii="Verdana" w:hAnsi="Verdana"/>
          </w:rPr>
          <w:t>https://www.handbook.fca.org.uk/handbook/glossary</w:t>
        </w:r>
      </w:hyperlink>
      <w:r w:rsidRPr="00F04FF7">
        <w:rPr>
          <w:rFonts w:ascii="Verdana" w:hAnsi="Verdana"/>
        </w:rPr>
        <w:t xml:space="preserve">  </w:t>
      </w:r>
    </w:p>
    <w:p w14:paraId="42EA8326" w14:textId="77777777" w:rsidR="004620C0" w:rsidRPr="00F04FF7" w:rsidRDefault="004620C0" w:rsidP="00940052">
      <w:pPr>
        <w:pStyle w:val="Questionnote"/>
        <w:rPr>
          <w:rFonts w:ascii="Verdana" w:hAnsi="Verdana"/>
        </w:rPr>
      </w:pPr>
    </w:p>
    <w:p w14:paraId="39B629FD" w14:textId="77777777" w:rsidR="00940052" w:rsidRPr="00F04FF7" w:rsidRDefault="00940052" w:rsidP="00940052">
      <w:pPr>
        <w:pStyle w:val="Questionnote"/>
        <w:rPr>
          <w:rFonts w:ascii="Verdana" w:hAnsi="Verdana"/>
        </w:rPr>
      </w:pPr>
      <w:r w:rsidRPr="00F04FF7">
        <w:rPr>
          <w:rFonts w:ascii="Verdana" w:hAnsi="Verdana"/>
          <w:snapToGrid w:val="0"/>
          <w:szCs w:val="18"/>
          <w:lang w:eastAsia="en-US"/>
        </w:rPr>
        <w:t>If you would like to add any</w:t>
      </w:r>
      <w:r w:rsidR="005520CB" w:rsidRPr="00F04FF7">
        <w:rPr>
          <w:rFonts w:ascii="Verdana" w:hAnsi="Verdana"/>
          <w:snapToGrid w:val="0"/>
          <w:szCs w:val="18"/>
          <w:lang w:eastAsia="en-US"/>
        </w:rPr>
        <w:t xml:space="preserve"> </w:t>
      </w:r>
      <w:r w:rsidRPr="00F04FF7">
        <w:rPr>
          <w:rFonts w:ascii="Verdana" w:hAnsi="Verdana"/>
          <w:snapToGrid w:val="0"/>
          <w:szCs w:val="18"/>
          <w:lang w:eastAsia="en-US"/>
        </w:rPr>
        <w:t xml:space="preserve">non-MiFID </w:t>
      </w:r>
      <w:r w:rsidR="0067061B" w:rsidRPr="00F04FF7">
        <w:rPr>
          <w:rFonts w:ascii="Verdana" w:hAnsi="Verdana"/>
          <w:snapToGrid w:val="0"/>
          <w:szCs w:val="18"/>
          <w:lang w:eastAsia="en-US"/>
        </w:rPr>
        <w:t xml:space="preserve">regulated </w:t>
      </w:r>
      <w:r w:rsidRPr="00F04FF7">
        <w:rPr>
          <w:rFonts w:ascii="Verdana" w:hAnsi="Verdana"/>
          <w:snapToGrid w:val="0"/>
          <w:szCs w:val="18"/>
          <w:lang w:eastAsia="en-US"/>
        </w:rPr>
        <w:t>activities</w:t>
      </w:r>
      <w:r w:rsidR="00F27179" w:rsidRPr="00F04FF7">
        <w:rPr>
          <w:rFonts w:ascii="Verdana" w:hAnsi="Verdana"/>
          <w:snapToGrid w:val="0"/>
          <w:szCs w:val="18"/>
          <w:lang w:eastAsia="en-US"/>
        </w:rPr>
        <w:t xml:space="preserve"> with the corresponding investment and client types</w:t>
      </w:r>
      <w:r w:rsidR="0067061B" w:rsidRPr="00F04FF7">
        <w:rPr>
          <w:rFonts w:ascii="Verdana" w:hAnsi="Verdana"/>
          <w:snapToGrid w:val="0"/>
          <w:szCs w:val="18"/>
          <w:lang w:eastAsia="en-US"/>
        </w:rPr>
        <w:t xml:space="preserve"> </w:t>
      </w:r>
      <w:r w:rsidRPr="00F04FF7">
        <w:rPr>
          <w:rFonts w:ascii="Verdana" w:hAnsi="Verdana"/>
          <w:snapToGrid w:val="0"/>
          <w:szCs w:val="18"/>
          <w:lang w:eastAsia="en-US"/>
        </w:rPr>
        <w:t>please give details in Question 1.2</w:t>
      </w:r>
      <w:r w:rsidR="00F27179" w:rsidRPr="00F04FF7">
        <w:rPr>
          <w:rFonts w:ascii="Verdana" w:hAnsi="Verdana"/>
          <w:snapToGrid w:val="0"/>
          <w:szCs w:val="18"/>
          <w:lang w:eastAsia="en-US"/>
        </w:rPr>
        <w:t>8</w:t>
      </w:r>
    </w:p>
    <w:p w14:paraId="1C7598F1" w14:textId="77777777" w:rsidR="00940052" w:rsidRPr="00F04FF7" w:rsidRDefault="00940052" w:rsidP="00940052">
      <w:pPr>
        <w:spacing w:before="0" w:line="240" w:lineRule="auto"/>
        <w:ind w:right="731"/>
        <w:rPr>
          <w:rFonts w:ascii="Verdana" w:hAnsi="Verdana"/>
          <w:b/>
          <w:snapToGrid w:val="0"/>
          <w:sz w:val="18"/>
          <w:szCs w:val="18"/>
          <w:lang w:eastAsia="en-US"/>
        </w:rPr>
      </w:pPr>
    </w:p>
    <w:p w14:paraId="66791AB5" w14:textId="77777777" w:rsidR="00940052" w:rsidRPr="00F04FF7" w:rsidRDefault="00940052" w:rsidP="0094005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Client types</w:t>
      </w:r>
    </w:p>
    <w:p w14:paraId="4F0284B1" w14:textId="77777777" w:rsidR="00940052" w:rsidRPr="00F04FF7" w:rsidRDefault="00940052" w:rsidP="00B0741D">
      <w:pPr>
        <w:spacing w:before="0" w:line="240" w:lineRule="auto"/>
        <w:ind w:right="731"/>
        <w:rPr>
          <w:rFonts w:ascii="Verdana" w:hAnsi="Verdana" w:cs="Arial"/>
          <w:sz w:val="18"/>
          <w:szCs w:val="18"/>
        </w:rPr>
      </w:pPr>
    </w:p>
    <w:tbl>
      <w:tblPr>
        <w:tblW w:w="9371" w:type="dxa"/>
        <w:tblInd w:w="-1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1472"/>
        <w:gridCol w:w="6300"/>
      </w:tblGrid>
      <w:tr w:rsidR="00945DC5" w:rsidRPr="00F04FF7" w14:paraId="46122268" w14:textId="77777777" w:rsidTr="00A67680">
        <w:trPr>
          <w:trHeight w:val="855"/>
        </w:trPr>
        <w:tc>
          <w:tcPr>
            <w:tcW w:w="1599" w:type="dxa"/>
          </w:tcPr>
          <w:p w14:paraId="2EA96C91" w14:textId="77777777" w:rsidR="00945DC5" w:rsidRPr="00F04FF7" w:rsidRDefault="00945DC5" w:rsidP="00A67680">
            <w:pPr>
              <w:rPr>
                <w:rFonts w:ascii="Verdana" w:hAnsi="Verdana"/>
                <w:b/>
                <w:sz w:val="18"/>
                <w:szCs w:val="18"/>
              </w:rPr>
            </w:pPr>
            <w:r w:rsidRPr="00F04FF7">
              <w:rPr>
                <w:rFonts w:ascii="Verdana" w:hAnsi="Verdana"/>
                <w:b/>
                <w:sz w:val="18"/>
                <w:szCs w:val="18"/>
              </w:rPr>
              <w:t>Regulated business category</w:t>
            </w:r>
          </w:p>
        </w:tc>
        <w:tc>
          <w:tcPr>
            <w:tcW w:w="1472" w:type="dxa"/>
          </w:tcPr>
          <w:p w14:paraId="34B6D097" w14:textId="77777777" w:rsidR="00945DC5" w:rsidRPr="00F04FF7" w:rsidRDefault="00945DC5" w:rsidP="00A67680">
            <w:pPr>
              <w:rPr>
                <w:rFonts w:ascii="Verdana" w:hAnsi="Verdana"/>
                <w:b/>
                <w:sz w:val="18"/>
                <w:szCs w:val="18"/>
              </w:rPr>
            </w:pPr>
            <w:r w:rsidRPr="00F04FF7">
              <w:rPr>
                <w:rFonts w:ascii="Verdana" w:hAnsi="Verdana"/>
                <w:b/>
                <w:sz w:val="18"/>
                <w:szCs w:val="18"/>
              </w:rPr>
              <w:t>Client type</w:t>
            </w:r>
          </w:p>
        </w:tc>
        <w:tc>
          <w:tcPr>
            <w:tcW w:w="6300" w:type="dxa"/>
          </w:tcPr>
          <w:p w14:paraId="646D097E" w14:textId="77777777" w:rsidR="00945DC5" w:rsidRPr="00F04FF7" w:rsidRDefault="00945DC5" w:rsidP="00A67680">
            <w:pPr>
              <w:rPr>
                <w:rFonts w:ascii="Verdana" w:hAnsi="Verdana"/>
                <w:b/>
                <w:sz w:val="18"/>
                <w:szCs w:val="18"/>
              </w:rPr>
            </w:pPr>
            <w:r w:rsidRPr="00F04FF7">
              <w:rPr>
                <w:rFonts w:ascii="Verdana" w:hAnsi="Verdana"/>
                <w:b/>
                <w:sz w:val="18"/>
                <w:szCs w:val="18"/>
              </w:rPr>
              <w:t>Link to full Glossary definition</w:t>
            </w:r>
          </w:p>
        </w:tc>
      </w:tr>
      <w:tr w:rsidR="00945DC5" w:rsidRPr="00F04FF7" w14:paraId="557D7700" w14:textId="77777777" w:rsidTr="00A67680">
        <w:trPr>
          <w:trHeight w:val="1035"/>
        </w:trPr>
        <w:tc>
          <w:tcPr>
            <w:tcW w:w="1599" w:type="dxa"/>
            <w:vMerge w:val="restart"/>
          </w:tcPr>
          <w:p w14:paraId="40BEBE62" w14:textId="77777777" w:rsidR="00945DC5" w:rsidRPr="00F04FF7" w:rsidRDefault="00945DC5" w:rsidP="00A67680">
            <w:pPr>
              <w:pStyle w:val="QuestionnoteChar1CharChar"/>
              <w:ind w:right="176"/>
              <w:rPr>
                <w:rFonts w:ascii="Verdana" w:hAnsi="Verdana"/>
              </w:rPr>
            </w:pPr>
            <w:r w:rsidRPr="00F04FF7">
              <w:rPr>
                <w:rFonts w:ascii="Verdana" w:hAnsi="Verdana"/>
              </w:rPr>
              <w:t>Designated Investment business</w:t>
            </w:r>
          </w:p>
        </w:tc>
        <w:tc>
          <w:tcPr>
            <w:tcW w:w="1472" w:type="dxa"/>
          </w:tcPr>
          <w:p w14:paraId="709A7DD4" w14:textId="77777777" w:rsidR="00945DC5" w:rsidRPr="00F04FF7" w:rsidRDefault="00945DC5" w:rsidP="00A67680">
            <w:pPr>
              <w:pStyle w:val="QuestionnoteChar1CharChar"/>
              <w:tabs>
                <w:tab w:val="left" w:pos="1168"/>
                <w:tab w:val="left" w:pos="1343"/>
              </w:tabs>
              <w:ind w:right="317"/>
              <w:rPr>
                <w:rFonts w:ascii="Verdana" w:hAnsi="Verdana"/>
              </w:rPr>
            </w:pPr>
            <w:r w:rsidRPr="00F04FF7">
              <w:rPr>
                <w:rFonts w:ascii="Verdana" w:hAnsi="Verdana"/>
              </w:rPr>
              <w:t>Retail</w:t>
            </w:r>
          </w:p>
        </w:tc>
        <w:tc>
          <w:tcPr>
            <w:tcW w:w="6300" w:type="dxa"/>
          </w:tcPr>
          <w:p w14:paraId="71DA321D" w14:textId="77777777" w:rsidR="00945DC5" w:rsidRPr="00F04FF7" w:rsidRDefault="00945DC5" w:rsidP="00A67680">
            <w:pPr>
              <w:pStyle w:val="QuestionnoteChar1CharChar"/>
              <w:rPr>
                <w:rFonts w:ascii="Verdana" w:hAnsi="Verdana"/>
              </w:rPr>
            </w:pPr>
            <w:r w:rsidRPr="00F04FF7">
              <w:rPr>
                <w:rFonts w:ascii="Verdana" w:hAnsi="Verdana"/>
              </w:rPr>
              <w:t xml:space="preserve">The scope of the term </w:t>
            </w:r>
            <w:r w:rsidR="00197038" w:rsidRPr="00F04FF7">
              <w:rPr>
                <w:rFonts w:ascii="Verdana" w:hAnsi="Verdana"/>
              </w:rPr>
              <w:t>‘</w:t>
            </w:r>
            <w:r w:rsidRPr="00F04FF7">
              <w:rPr>
                <w:rFonts w:ascii="Verdana" w:hAnsi="Verdana"/>
              </w:rPr>
              <w:t>retail client</w:t>
            </w:r>
            <w:r w:rsidR="00197038" w:rsidRPr="00F04FF7">
              <w:rPr>
                <w:rFonts w:ascii="Verdana" w:hAnsi="Verdana"/>
              </w:rPr>
              <w:t>’</w:t>
            </w:r>
            <w:r w:rsidRPr="00F04FF7">
              <w:rPr>
                <w:rFonts w:ascii="Verdana" w:hAnsi="Verdana"/>
              </w:rPr>
              <w:t xml:space="preserve"> is different for MiFID and non-MiFID business. You can access the definition in the Handbook Glossary:</w:t>
            </w:r>
          </w:p>
          <w:p w14:paraId="5AC1655D" w14:textId="77777777" w:rsidR="00940052" w:rsidRPr="00F04FF7" w:rsidRDefault="00940052" w:rsidP="00940052">
            <w:pPr>
              <w:pStyle w:val="Questionnote"/>
              <w:rPr>
                <w:rFonts w:ascii="Verdana" w:hAnsi="Verdana"/>
              </w:rPr>
            </w:pPr>
            <w:hyperlink r:id="rId40" w:history="1">
              <w:r w:rsidRPr="00F04FF7">
                <w:rPr>
                  <w:rStyle w:val="Hyperlink"/>
                  <w:rFonts w:ascii="Verdana" w:hAnsi="Verdana"/>
                </w:rPr>
                <w:t>https://www.handbook.fca.org.uk/handbook/glossary/?starts-with=R</w:t>
              </w:r>
            </w:hyperlink>
            <w:r w:rsidRPr="00F04FF7">
              <w:rPr>
                <w:rFonts w:ascii="Verdana" w:hAnsi="Verdana"/>
              </w:rPr>
              <w:t xml:space="preserve"> </w:t>
            </w:r>
          </w:p>
          <w:p w14:paraId="485A911A" w14:textId="77777777" w:rsidR="00940052" w:rsidRPr="00F04FF7" w:rsidRDefault="00940052" w:rsidP="00A67680">
            <w:pPr>
              <w:pStyle w:val="QuestionnoteChar1CharChar"/>
              <w:rPr>
                <w:rFonts w:ascii="Verdana" w:hAnsi="Verdana"/>
              </w:rPr>
            </w:pPr>
          </w:p>
        </w:tc>
      </w:tr>
      <w:tr w:rsidR="00945DC5" w:rsidRPr="00F04FF7" w14:paraId="5858A6B2" w14:textId="77777777" w:rsidTr="00A67680">
        <w:trPr>
          <w:trHeight w:val="144"/>
        </w:trPr>
        <w:tc>
          <w:tcPr>
            <w:tcW w:w="1599" w:type="dxa"/>
            <w:vMerge/>
          </w:tcPr>
          <w:p w14:paraId="494B0BB3" w14:textId="77777777" w:rsidR="00945DC5" w:rsidRPr="00F04FF7" w:rsidRDefault="00945DC5" w:rsidP="00A67680">
            <w:pPr>
              <w:pStyle w:val="QuestionnoteChar1CharChar"/>
              <w:rPr>
                <w:rFonts w:ascii="Verdana" w:hAnsi="Verdana"/>
              </w:rPr>
            </w:pPr>
          </w:p>
        </w:tc>
        <w:tc>
          <w:tcPr>
            <w:tcW w:w="1472" w:type="dxa"/>
          </w:tcPr>
          <w:p w14:paraId="5F0C9D8E" w14:textId="77777777" w:rsidR="00945DC5" w:rsidRPr="00F04FF7" w:rsidRDefault="00945DC5" w:rsidP="00A67680">
            <w:pPr>
              <w:pStyle w:val="QuestionnoteChar1CharChar"/>
              <w:tabs>
                <w:tab w:val="left" w:pos="1168"/>
                <w:tab w:val="left" w:pos="1343"/>
              </w:tabs>
              <w:ind w:right="34"/>
              <w:rPr>
                <w:rFonts w:ascii="Verdana" w:hAnsi="Verdana"/>
              </w:rPr>
            </w:pPr>
            <w:r w:rsidRPr="00F04FF7">
              <w:rPr>
                <w:rFonts w:ascii="Verdana" w:hAnsi="Verdana"/>
              </w:rPr>
              <w:t>Professional</w:t>
            </w:r>
          </w:p>
          <w:p w14:paraId="02052E07" w14:textId="77777777" w:rsidR="00945DC5" w:rsidRPr="00F04FF7" w:rsidRDefault="00945DC5" w:rsidP="00A67680">
            <w:pPr>
              <w:pStyle w:val="QuestionnoteChar1CharChar"/>
              <w:tabs>
                <w:tab w:val="left" w:pos="1168"/>
                <w:tab w:val="left" w:pos="1343"/>
              </w:tabs>
              <w:ind w:right="317"/>
              <w:rPr>
                <w:rFonts w:ascii="Verdana" w:hAnsi="Verdana"/>
              </w:rPr>
            </w:pPr>
          </w:p>
        </w:tc>
        <w:tc>
          <w:tcPr>
            <w:tcW w:w="6300" w:type="dxa"/>
          </w:tcPr>
          <w:p w14:paraId="1BC36310" w14:textId="77777777" w:rsidR="00945DC5" w:rsidRPr="00F04FF7" w:rsidRDefault="00945DC5" w:rsidP="00A67680">
            <w:pPr>
              <w:pStyle w:val="QuestionnoteChar1CharChar"/>
              <w:rPr>
                <w:rFonts w:ascii="Verdana" w:hAnsi="Verdana"/>
              </w:rPr>
            </w:pPr>
            <w:r w:rsidRPr="00F04FF7">
              <w:rPr>
                <w:rFonts w:ascii="Verdana" w:hAnsi="Verdana"/>
              </w:rPr>
              <w:t xml:space="preserve">The scope of the term </w:t>
            </w:r>
            <w:r w:rsidR="00197038" w:rsidRPr="00F04FF7">
              <w:rPr>
                <w:rFonts w:ascii="Verdana" w:hAnsi="Verdana"/>
              </w:rPr>
              <w:t>‘</w:t>
            </w:r>
            <w:r w:rsidRPr="00F04FF7">
              <w:rPr>
                <w:rFonts w:ascii="Verdana" w:hAnsi="Verdana"/>
              </w:rPr>
              <w:t>professional client</w:t>
            </w:r>
            <w:r w:rsidR="00197038" w:rsidRPr="00F04FF7">
              <w:rPr>
                <w:rFonts w:ascii="Verdana" w:hAnsi="Verdana"/>
              </w:rPr>
              <w:t>’</w:t>
            </w:r>
            <w:r w:rsidRPr="00F04FF7">
              <w:rPr>
                <w:rFonts w:ascii="Verdana" w:hAnsi="Verdana"/>
              </w:rPr>
              <w:t xml:space="preserve"> is different for MiFID and non-MiFID business. You can access the definition in the Handbook Glossary:</w:t>
            </w:r>
          </w:p>
          <w:p w14:paraId="31BC3036" w14:textId="77777777" w:rsidR="00940052" w:rsidRPr="00F04FF7" w:rsidRDefault="00940052" w:rsidP="00940052">
            <w:pPr>
              <w:pStyle w:val="Questionnote"/>
              <w:rPr>
                <w:rFonts w:ascii="Verdana" w:hAnsi="Verdana"/>
              </w:rPr>
            </w:pPr>
            <w:hyperlink r:id="rId41" w:history="1">
              <w:r w:rsidRPr="00F04FF7">
                <w:rPr>
                  <w:rStyle w:val="Hyperlink"/>
                  <w:rFonts w:ascii="Verdana" w:hAnsi="Verdana"/>
                </w:rPr>
                <w:t>https://www.handbook.fca.org.uk/handbook/glossary/?starts-with=P</w:t>
              </w:r>
            </w:hyperlink>
            <w:r w:rsidRPr="00F04FF7">
              <w:rPr>
                <w:rFonts w:ascii="Verdana" w:hAnsi="Verdana"/>
              </w:rPr>
              <w:t xml:space="preserve">  </w:t>
            </w:r>
          </w:p>
          <w:p w14:paraId="1B925878" w14:textId="77777777" w:rsidR="00940052" w:rsidRPr="00F04FF7" w:rsidRDefault="00940052" w:rsidP="00A67680">
            <w:pPr>
              <w:pStyle w:val="QuestionnoteChar1CharChar"/>
              <w:rPr>
                <w:rFonts w:ascii="Verdana" w:hAnsi="Verdana"/>
              </w:rPr>
            </w:pPr>
          </w:p>
        </w:tc>
      </w:tr>
      <w:tr w:rsidR="00945DC5" w:rsidRPr="00F04FF7" w14:paraId="6BC25F8B" w14:textId="77777777" w:rsidTr="00A67680">
        <w:trPr>
          <w:trHeight w:val="144"/>
        </w:trPr>
        <w:tc>
          <w:tcPr>
            <w:tcW w:w="1599" w:type="dxa"/>
            <w:vMerge/>
            <w:tcBorders>
              <w:bottom w:val="single" w:sz="4" w:space="0" w:color="auto"/>
            </w:tcBorders>
          </w:tcPr>
          <w:p w14:paraId="5BFFCFDB" w14:textId="77777777" w:rsidR="00945DC5" w:rsidRPr="00F04FF7" w:rsidRDefault="00945DC5" w:rsidP="00A67680">
            <w:pPr>
              <w:pStyle w:val="QuestionnoteChar1CharChar"/>
              <w:rPr>
                <w:rFonts w:ascii="Verdana" w:hAnsi="Verdana"/>
              </w:rPr>
            </w:pPr>
          </w:p>
        </w:tc>
        <w:tc>
          <w:tcPr>
            <w:tcW w:w="1472" w:type="dxa"/>
            <w:tcBorders>
              <w:bottom w:val="single" w:sz="4" w:space="0" w:color="auto"/>
            </w:tcBorders>
          </w:tcPr>
          <w:p w14:paraId="7FD5F28D" w14:textId="77777777" w:rsidR="00945DC5" w:rsidRPr="00F04FF7" w:rsidRDefault="00945DC5" w:rsidP="00A67680">
            <w:pPr>
              <w:pStyle w:val="QuestionnoteChar1CharChar"/>
              <w:tabs>
                <w:tab w:val="left" w:pos="1168"/>
                <w:tab w:val="left" w:pos="1343"/>
              </w:tabs>
              <w:ind w:right="34"/>
              <w:rPr>
                <w:rFonts w:ascii="Verdana" w:hAnsi="Verdana"/>
              </w:rPr>
            </w:pPr>
            <w:r w:rsidRPr="00F04FF7">
              <w:rPr>
                <w:rFonts w:ascii="Verdana" w:hAnsi="Verdana"/>
              </w:rPr>
              <w:t>Eligible counterparty</w:t>
            </w:r>
          </w:p>
          <w:p w14:paraId="4DC6FDF0" w14:textId="77777777" w:rsidR="00945DC5" w:rsidRPr="00F04FF7" w:rsidRDefault="00945DC5" w:rsidP="00A67680">
            <w:pPr>
              <w:pStyle w:val="QuestionnoteChar1CharChar"/>
              <w:tabs>
                <w:tab w:val="left" w:pos="1168"/>
                <w:tab w:val="left" w:pos="1343"/>
              </w:tabs>
              <w:ind w:right="317"/>
              <w:rPr>
                <w:rFonts w:ascii="Verdana" w:hAnsi="Verdana"/>
              </w:rPr>
            </w:pPr>
          </w:p>
        </w:tc>
        <w:tc>
          <w:tcPr>
            <w:tcW w:w="6300" w:type="dxa"/>
            <w:tcBorders>
              <w:bottom w:val="single" w:sz="4" w:space="0" w:color="auto"/>
            </w:tcBorders>
          </w:tcPr>
          <w:p w14:paraId="6608BD9F" w14:textId="77777777" w:rsidR="00945DC5" w:rsidRPr="00F04FF7" w:rsidRDefault="00945DC5" w:rsidP="00A67680">
            <w:pPr>
              <w:pStyle w:val="QuestionnoteChar1CharChar"/>
              <w:rPr>
                <w:rFonts w:ascii="Verdana" w:hAnsi="Verdana"/>
              </w:rPr>
            </w:pPr>
            <w:r w:rsidRPr="00F04FF7">
              <w:rPr>
                <w:rFonts w:ascii="Verdana" w:hAnsi="Verdana"/>
              </w:rPr>
              <w:t xml:space="preserve">A client can only be an </w:t>
            </w:r>
            <w:r w:rsidR="00197038" w:rsidRPr="00F04FF7">
              <w:rPr>
                <w:rFonts w:ascii="Verdana" w:hAnsi="Verdana"/>
              </w:rPr>
              <w:t>‘</w:t>
            </w:r>
            <w:r w:rsidRPr="00F04FF7">
              <w:rPr>
                <w:rFonts w:ascii="Verdana" w:hAnsi="Verdana"/>
              </w:rPr>
              <w:t>eligible counterparty</w:t>
            </w:r>
            <w:r w:rsidR="00197038" w:rsidRPr="00F04FF7">
              <w:rPr>
                <w:rFonts w:ascii="Verdana" w:hAnsi="Verdana"/>
              </w:rPr>
              <w:t>’</w:t>
            </w:r>
            <w:r w:rsidRPr="00F04FF7">
              <w:rPr>
                <w:rFonts w:ascii="Verdana" w:hAnsi="Verdana"/>
              </w:rPr>
              <w:t xml:space="preserve"> in relation to eligible counterparty business. For example, the eligible counterparty client type is not available for the regulated </w:t>
            </w:r>
            <w:r w:rsidRPr="00F04FF7">
              <w:rPr>
                <w:rFonts w:ascii="Verdana" w:hAnsi="Verdana"/>
              </w:rPr>
              <w:lastRenderedPageBreak/>
              <w:t>activity of managing investments. You can access the definition in the Handbook Glossary:</w:t>
            </w:r>
          </w:p>
          <w:p w14:paraId="7F72A21E" w14:textId="20316C01" w:rsidR="00945DC5" w:rsidRPr="00F04FF7" w:rsidRDefault="00940052" w:rsidP="008D5220">
            <w:pPr>
              <w:pStyle w:val="Questionnote"/>
              <w:rPr>
                <w:rFonts w:ascii="Verdana" w:hAnsi="Verdana"/>
              </w:rPr>
            </w:pPr>
            <w:hyperlink r:id="rId42" w:history="1">
              <w:r w:rsidRPr="00F04FF7">
                <w:rPr>
                  <w:rStyle w:val="Hyperlink"/>
                  <w:rFonts w:ascii="Verdana" w:hAnsi="Verdana"/>
                </w:rPr>
                <w:t>https://www.handbook.fca.org.uk/handbook/glossary/?starts-with=E</w:t>
              </w:r>
            </w:hyperlink>
            <w:r w:rsidRPr="00F04FF7">
              <w:rPr>
                <w:rFonts w:ascii="Verdana" w:hAnsi="Verdana"/>
              </w:rPr>
              <w:t xml:space="preserve">  </w:t>
            </w:r>
          </w:p>
        </w:tc>
      </w:tr>
    </w:tbl>
    <w:p w14:paraId="754526D4" w14:textId="77777777" w:rsidR="0032137A" w:rsidRPr="00F04FF7" w:rsidRDefault="0032137A" w:rsidP="0032137A">
      <w:pPr>
        <w:pStyle w:val="QuestionChar"/>
        <w:rPr>
          <w:rFonts w:ascii="Verdana" w:hAnsi="Verdana"/>
          <w:b/>
          <w:bCs/>
        </w:rPr>
      </w:pPr>
      <w:r w:rsidRPr="00F04FF7">
        <w:rPr>
          <w:rFonts w:ascii="Verdana" w:hAnsi="Verdana"/>
          <w:b/>
          <w:bCs/>
        </w:rPr>
        <w:lastRenderedPageBreak/>
        <w:t>1.2</w:t>
      </w:r>
      <w:r w:rsidR="00946C81" w:rsidRPr="00F04FF7">
        <w:rPr>
          <w:rFonts w:ascii="Verdana" w:hAnsi="Verdana"/>
          <w:b/>
          <w:bCs/>
        </w:rPr>
        <w:t>4</w:t>
      </w:r>
      <w:r w:rsidRPr="00F04FF7">
        <w:rPr>
          <w:rFonts w:ascii="Verdana" w:hAnsi="Verdana"/>
          <w:b/>
          <w:bCs/>
        </w:rPr>
        <w:tab/>
        <w:t xml:space="preserve">You must complete the following table to </w:t>
      </w:r>
      <w:r w:rsidR="009914D8" w:rsidRPr="00F04FF7">
        <w:rPr>
          <w:rFonts w:ascii="Verdana" w:hAnsi="Verdana"/>
          <w:b/>
          <w:bCs/>
        </w:rPr>
        <w:t xml:space="preserve">supply </w:t>
      </w:r>
      <w:r w:rsidRPr="00F04FF7">
        <w:rPr>
          <w:rFonts w:ascii="Verdana" w:hAnsi="Verdana"/>
          <w:b/>
          <w:bCs/>
        </w:rPr>
        <w:t xml:space="preserve">a list of MiFID </w:t>
      </w:r>
      <w:r w:rsidR="00AB7432" w:rsidRPr="00F04FF7">
        <w:rPr>
          <w:rFonts w:ascii="Verdana" w:hAnsi="Verdana"/>
          <w:b/>
          <w:bCs/>
        </w:rPr>
        <w:t xml:space="preserve">investment </w:t>
      </w:r>
      <w:r w:rsidRPr="00F04FF7">
        <w:rPr>
          <w:rFonts w:ascii="Verdana" w:hAnsi="Verdana"/>
          <w:b/>
          <w:bCs/>
        </w:rPr>
        <w:t>services</w:t>
      </w:r>
      <w:r w:rsidR="00AB7432" w:rsidRPr="00F04FF7">
        <w:rPr>
          <w:rFonts w:ascii="Verdana" w:hAnsi="Verdana"/>
          <w:b/>
          <w:bCs/>
        </w:rPr>
        <w:t xml:space="preserve"> and activities</w:t>
      </w:r>
      <w:r w:rsidRPr="00F04FF7">
        <w:rPr>
          <w:rFonts w:ascii="Verdana" w:hAnsi="Verdana"/>
          <w:b/>
          <w:bCs/>
        </w:rPr>
        <w:t xml:space="preserve"> and financial instruments the applicant firm </w:t>
      </w:r>
      <w:r w:rsidR="009914D8" w:rsidRPr="00F04FF7">
        <w:rPr>
          <w:rFonts w:ascii="Verdana" w:hAnsi="Verdana"/>
          <w:b/>
          <w:bCs/>
        </w:rPr>
        <w:t xml:space="preserve">intends to </w:t>
      </w:r>
      <w:r w:rsidRPr="00F04FF7">
        <w:rPr>
          <w:rFonts w:ascii="Verdana" w:hAnsi="Verdana"/>
          <w:b/>
          <w:bCs/>
        </w:rPr>
        <w:t>provid</w:t>
      </w:r>
      <w:r w:rsidR="009914D8" w:rsidRPr="00F04FF7">
        <w:rPr>
          <w:rFonts w:ascii="Verdana" w:hAnsi="Verdana"/>
          <w:b/>
          <w:bCs/>
        </w:rPr>
        <w:t>e</w:t>
      </w:r>
      <w:r w:rsidRPr="00F04FF7">
        <w:rPr>
          <w:rFonts w:ascii="Verdana" w:hAnsi="Verdana"/>
          <w:b/>
          <w:bCs/>
        </w:rPr>
        <w:t>.</w:t>
      </w:r>
    </w:p>
    <w:p w14:paraId="78EF844E" w14:textId="77777777" w:rsidR="0032137A" w:rsidRPr="00F04FF7" w:rsidRDefault="009E7B48" w:rsidP="003F7928">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 xml:space="preserve">This </w:t>
      </w:r>
      <w:r w:rsidR="00197038" w:rsidRPr="00F04FF7">
        <w:rPr>
          <w:rFonts w:ascii="Verdana" w:hAnsi="Verdana"/>
          <w:snapToGrid w:val="0"/>
          <w:sz w:val="18"/>
          <w:szCs w:val="18"/>
          <w:lang w:eastAsia="en-US"/>
        </w:rPr>
        <w:t xml:space="preserve">information </w:t>
      </w:r>
      <w:r w:rsidRPr="00F04FF7">
        <w:rPr>
          <w:rFonts w:ascii="Verdana" w:hAnsi="Verdana"/>
          <w:snapToGrid w:val="0"/>
          <w:sz w:val="18"/>
          <w:szCs w:val="18"/>
          <w:lang w:eastAsia="en-US"/>
        </w:rPr>
        <w:t>is required under Article 1</w:t>
      </w:r>
      <w:r w:rsidR="00520D91" w:rsidRPr="00F04FF7">
        <w:rPr>
          <w:rFonts w:ascii="Verdana" w:hAnsi="Verdana"/>
          <w:snapToGrid w:val="0"/>
          <w:sz w:val="18"/>
          <w:szCs w:val="18"/>
          <w:lang w:eastAsia="en-US"/>
        </w:rPr>
        <w:t>(b)</w:t>
      </w:r>
      <w:r w:rsidR="0067061B" w:rsidRPr="00F04FF7">
        <w:rPr>
          <w:rFonts w:ascii="Verdana" w:hAnsi="Verdana"/>
          <w:snapToGrid w:val="0"/>
          <w:sz w:val="18"/>
          <w:szCs w:val="18"/>
          <w:lang w:eastAsia="en-US"/>
        </w:rPr>
        <w:t xml:space="preserve"> of the RTS</w:t>
      </w:r>
      <w:r w:rsidRPr="00F04FF7">
        <w:rPr>
          <w:rFonts w:ascii="Verdana" w:hAnsi="Verdana"/>
          <w:snapToGrid w:val="0"/>
          <w:sz w:val="18"/>
          <w:szCs w:val="18"/>
          <w:lang w:eastAsia="en-US"/>
        </w:rPr>
        <w:t>.</w:t>
      </w:r>
    </w:p>
    <w:p w14:paraId="17B396C1" w14:textId="77777777" w:rsidR="00946C81" w:rsidRPr="00F04FF7" w:rsidRDefault="00946C81" w:rsidP="003F7928">
      <w:pPr>
        <w:spacing w:before="0" w:line="240" w:lineRule="auto"/>
        <w:ind w:right="731"/>
        <w:rPr>
          <w:rFonts w:ascii="Verdana" w:hAnsi="Verdana"/>
          <w:snapToGrid w:val="0"/>
          <w:sz w:val="18"/>
          <w:szCs w:val="18"/>
          <w:lang w:eastAsia="en-US"/>
        </w:rPr>
      </w:pPr>
    </w:p>
    <w:p w14:paraId="5FAB2BAD" w14:textId="77777777" w:rsidR="009E7B48" w:rsidRPr="00F04FF7" w:rsidRDefault="009E7B48" w:rsidP="003F7928">
      <w:pPr>
        <w:spacing w:before="0" w:line="240" w:lineRule="auto"/>
        <w:ind w:right="731"/>
        <w:rPr>
          <w:rFonts w:ascii="Verdana" w:hAnsi="Verdana"/>
          <w:snapToGrid w:val="0"/>
          <w:sz w:val="18"/>
          <w:szCs w:val="18"/>
          <w:lang w:eastAsia="en-US"/>
        </w:rPr>
      </w:pPr>
    </w:p>
    <w:p w14:paraId="44B76337" w14:textId="77777777" w:rsidR="003F7928" w:rsidRPr="00F04FF7" w:rsidRDefault="003F7928" w:rsidP="003F7928">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MiFID authorisation</w:t>
      </w:r>
    </w:p>
    <w:p w14:paraId="4A6606E0" w14:textId="7791DCA0" w:rsidR="00E23CAF" w:rsidRPr="009B7751" w:rsidRDefault="00BD65C0" w:rsidP="003E7220">
      <w:pPr>
        <w:spacing w:before="0" w:line="240" w:lineRule="auto"/>
        <w:ind w:right="731"/>
        <w:jc w:val="both"/>
        <w:rPr>
          <w:rFonts w:ascii="Verdana" w:hAnsi="Verdana"/>
          <w:snapToGrid w:val="0"/>
          <w:sz w:val="18"/>
          <w:szCs w:val="18"/>
          <w:lang w:eastAsia="en-US"/>
        </w:rPr>
      </w:pPr>
      <w:r w:rsidRPr="009B7751">
        <w:rPr>
          <w:rFonts w:ascii="Verdana" w:hAnsi="Verdana"/>
          <w:snapToGrid w:val="0"/>
          <w:sz w:val="18"/>
          <w:szCs w:val="18"/>
          <w:lang w:eastAsia="en-US"/>
        </w:rPr>
        <w:t xml:space="preserve">In addition to specifying the FSMA regulated activities for which it is seeking permission, a </w:t>
      </w:r>
      <w:r w:rsidR="00520D91" w:rsidRPr="009B7751">
        <w:rPr>
          <w:rFonts w:ascii="Verdana" w:hAnsi="Verdana"/>
          <w:snapToGrid w:val="0"/>
          <w:sz w:val="18"/>
          <w:szCs w:val="18"/>
          <w:lang w:eastAsia="en-US"/>
        </w:rPr>
        <w:t xml:space="preserve">firm must </w:t>
      </w:r>
      <w:r w:rsidRPr="009B7751">
        <w:rPr>
          <w:rFonts w:ascii="Verdana" w:hAnsi="Verdana"/>
          <w:snapToGrid w:val="0"/>
          <w:sz w:val="18"/>
          <w:szCs w:val="18"/>
          <w:lang w:eastAsia="en-US"/>
        </w:rPr>
        <w:t>also specify</w:t>
      </w:r>
      <w:r w:rsidR="00520D91" w:rsidRPr="009B7751">
        <w:rPr>
          <w:rFonts w:ascii="Verdana" w:hAnsi="Verdana"/>
          <w:snapToGrid w:val="0"/>
          <w:sz w:val="18"/>
          <w:szCs w:val="18"/>
          <w:lang w:eastAsia="en-US"/>
        </w:rPr>
        <w:t xml:space="preserve"> the MiFID investment services </w:t>
      </w:r>
      <w:r w:rsidRPr="009B7751">
        <w:rPr>
          <w:rFonts w:ascii="Verdana" w:hAnsi="Verdana"/>
          <w:snapToGrid w:val="0"/>
          <w:sz w:val="18"/>
          <w:szCs w:val="18"/>
          <w:lang w:eastAsia="en-US"/>
        </w:rPr>
        <w:t>and activities, it wishes to carry on</w:t>
      </w:r>
      <w:r w:rsidR="00430476" w:rsidRPr="009B7751">
        <w:rPr>
          <w:rFonts w:ascii="Verdana" w:hAnsi="Verdana"/>
          <w:snapToGrid w:val="0"/>
          <w:sz w:val="18"/>
          <w:szCs w:val="18"/>
          <w:lang w:eastAsia="en-US"/>
        </w:rPr>
        <w:t xml:space="preserve"> </w:t>
      </w:r>
      <w:r w:rsidR="00520D91" w:rsidRPr="009B7751">
        <w:rPr>
          <w:rFonts w:ascii="Verdana" w:hAnsi="Verdana"/>
          <w:snapToGrid w:val="0"/>
          <w:sz w:val="18"/>
          <w:szCs w:val="18"/>
          <w:lang w:eastAsia="en-US"/>
        </w:rPr>
        <w:t xml:space="preserve">  </w:t>
      </w:r>
      <w:r w:rsidR="00E23CAF" w:rsidRPr="009B7751">
        <w:rPr>
          <w:rFonts w:ascii="Verdana" w:hAnsi="Verdana"/>
          <w:snapToGrid w:val="0"/>
          <w:sz w:val="18"/>
          <w:szCs w:val="18"/>
          <w:lang w:eastAsia="en-US"/>
        </w:rPr>
        <w:t xml:space="preserve">A person seeking authorisation under MiFID is required to </w:t>
      </w:r>
      <w:r w:rsidRPr="009B7751">
        <w:rPr>
          <w:rFonts w:ascii="Verdana" w:hAnsi="Verdana"/>
          <w:snapToGrid w:val="0"/>
          <w:sz w:val="18"/>
          <w:szCs w:val="18"/>
          <w:lang w:eastAsia="en-US"/>
        </w:rPr>
        <w:t xml:space="preserve">provide this information under </w:t>
      </w:r>
      <w:r w:rsidR="00E23CAF" w:rsidRPr="009B7751">
        <w:rPr>
          <w:rFonts w:ascii="Verdana" w:hAnsi="Verdana"/>
          <w:snapToGrid w:val="0"/>
          <w:sz w:val="18"/>
          <w:szCs w:val="18"/>
          <w:lang w:eastAsia="en-US"/>
        </w:rPr>
        <w:t xml:space="preserve">Article 1(b) of the ITS.  We apply the same requirement to persons applying to be Article 3 exempt firms because we must apply at least analogous requirements to them (see above).  </w:t>
      </w:r>
    </w:p>
    <w:p w14:paraId="4722ADAB" w14:textId="77777777" w:rsidR="00E23CAF" w:rsidRPr="009B7751" w:rsidRDefault="00E23CAF" w:rsidP="003E7220">
      <w:pPr>
        <w:spacing w:before="0" w:line="240" w:lineRule="auto"/>
        <w:ind w:right="731"/>
        <w:jc w:val="both"/>
        <w:rPr>
          <w:rFonts w:ascii="Verdana" w:hAnsi="Verdana"/>
          <w:snapToGrid w:val="0"/>
          <w:sz w:val="18"/>
          <w:szCs w:val="18"/>
          <w:lang w:eastAsia="en-US"/>
        </w:rPr>
      </w:pPr>
    </w:p>
    <w:p w14:paraId="186D6159" w14:textId="77777777" w:rsidR="00E23CAF" w:rsidRPr="009B7751" w:rsidRDefault="00E23CAF" w:rsidP="003E7220">
      <w:pPr>
        <w:spacing w:before="0" w:line="240" w:lineRule="auto"/>
        <w:ind w:right="731"/>
        <w:jc w:val="both"/>
        <w:rPr>
          <w:rFonts w:ascii="Verdana" w:hAnsi="Verdana"/>
          <w:snapToGrid w:val="0"/>
          <w:sz w:val="18"/>
          <w:szCs w:val="18"/>
          <w:lang w:eastAsia="en-US"/>
        </w:rPr>
      </w:pPr>
      <w:r w:rsidRPr="009B7751">
        <w:rPr>
          <w:rFonts w:ascii="Verdana" w:hAnsi="Verdana"/>
          <w:snapToGrid w:val="0"/>
          <w:sz w:val="18"/>
          <w:szCs w:val="18"/>
          <w:lang w:eastAsia="en-US"/>
        </w:rPr>
        <w:t>However, t</w:t>
      </w:r>
      <w:r w:rsidR="00520D91" w:rsidRPr="009B7751">
        <w:rPr>
          <w:rFonts w:ascii="Verdana" w:hAnsi="Verdana"/>
          <w:snapToGrid w:val="0"/>
          <w:sz w:val="18"/>
          <w:szCs w:val="18"/>
          <w:lang w:eastAsia="en-US"/>
        </w:rPr>
        <w:t xml:space="preserve">he </w:t>
      </w:r>
      <w:r w:rsidR="003F7928" w:rsidRPr="009B7751">
        <w:rPr>
          <w:rFonts w:ascii="Verdana" w:hAnsi="Verdana"/>
          <w:snapToGrid w:val="0"/>
          <w:sz w:val="18"/>
          <w:szCs w:val="18"/>
          <w:lang w:eastAsia="en-US"/>
        </w:rPr>
        <w:t xml:space="preserve">Part 4A permission </w:t>
      </w:r>
      <w:r w:rsidR="00520D91" w:rsidRPr="009B7751">
        <w:rPr>
          <w:rFonts w:ascii="Verdana" w:hAnsi="Verdana"/>
          <w:snapToGrid w:val="0"/>
          <w:sz w:val="18"/>
          <w:szCs w:val="18"/>
          <w:lang w:eastAsia="en-US"/>
        </w:rPr>
        <w:t xml:space="preserve">will </w:t>
      </w:r>
      <w:r w:rsidRPr="009B7751">
        <w:rPr>
          <w:rFonts w:ascii="Verdana" w:hAnsi="Verdana"/>
          <w:snapToGrid w:val="0"/>
          <w:sz w:val="18"/>
          <w:szCs w:val="18"/>
          <w:lang w:eastAsia="en-US"/>
        </w:rPr>
        <w:t xml:space="preserve">describe </w:t>
      </w:r>
      <w:r w:rsidR="00BD65C0" w:rsidRPr="009B7751">
        <w:rPr>
          <w:rFonts w:ascii="Verdana" w:hAnsi="Verdana"/>
          <w:snapToGrid w:val="0"/>
          <w:sz w:val="18"/>
          <w:szCs w:val="18"/>
          <w:lang w:eastAsia="en-US"/>
        </w:rPr>
        <w:t>the permission</w:t>
      </w:r>
      <w:r w:rsidRPr="009B7751">
        <w:rPr>
          <w:rFonts w:ascii="Verdana" w:hAnsi="Verdana"/>
          <w:snapToGrid w:val="0"/>
          <w:sz w:val="18"/>
          <w:szCs w:val="18"/>
          <w:lang w:eastAsia="en-US"/>
        </w:rPr>
        <w:t xml:space="preserve"> in terms of the </w:t>
      </w:r>
      <w:r w:rsidR="00BD65C0" w:rsidRPr="009B7751">
        <w:rPr>
          <w:rFonts w:ascii="Verdana" w:hAnsi="Verdana"/>
          <w:snapToGrid w:val="0"/>
          <w:sz w:val="18"/>
          <w:szCs w:val="18"/>
          <w:lang w:eastAsia="en-US"/>
        </w:rPr>
        <w:t>FSMA</w:t>
      </w:r>
      <w:r w:rsidRPr="009B7751">
        <w:rPr>
          <w:rFonts w:ascii="Verdana" w:hAnsi="Verdana"/>
          <w:snapToGrid w:val="0"/>
          <w:sz w:val="18"/>
          <w:szCs w:val="18"/>
          <w:lang w:eastAsia="en-US"/>
        </w:rPr>
        <w:t xml:space="preserve"> </w:t>
      </w:r>
      <w:r w:rsidR="003F7928" w:rsidRPr="009B7751">
        <w:rPr>
          <w:rFonts w:ascii="Verdana" w:hAnsi="Verdana"/>
          <w:snapToGrid w:val="0"/>
          <w:sz w:val="18"/>
          <w:szCs w:val="18"/>
          <w:lang w:eastAsia="en-US"/>
        </w:rPr>
        <w:t xml:space="preserve">regulated activities </w:t>
      </w:r>
      <w:r w:rsidR="00430476" w:rsidRPr="009B7751">
        <w:rPr>
          <w:rFonts w:ascii="Verdana" w:hAnsi="Verdana"/>
          <w:snapToGrid w:val="0"/>
          <w:sz w:val="18"/>
          <w:szCs w:val="18"/>
          <w:lang w:eastAsia="en-US"/>
        </w:rPr>
        <w:t>the firm is</w:t>
      </w:r>
      <w:r w:rsidR="003F7928" w:rsidRPr="009B7751">
        <w:rPr>
          <w:rFonts w:ascii="Verdana" w:hAnsi="Verdana"/>
          <w:snapToGrid w:val="0"/>
          <w:sz w:val="18"/>
          <w:szCs w:val="18"/>
          <w:lang w:eastAsia="en-US"/>
        </w:rPr>
        <w:t xml:space="preserve"> authorised to perform </w:t>
      </w:r>
      <w:r w:rsidR="00BD65C0" w:rsidRPr="009B7751">
        <w:rPr>
          <w:rFonts w:ascii="Verdana" w:hAnsi="Verdana"/>
          <w:snapToGrid w:val="0"/>
          <w:sz w:val="18"/>
          <w:szCs w:val="18"/>
          <w:lang w:eastAsia="en-US"/>
        </w:rPr>
        <w:t xml:space="preserve">only.  </w:t>
      </w:r>
      <w:r w:rsidR="003F7928" w:rsidRPr="009B7751">
        <w:rPr>
          <w:rFonts w:ascii="Verdana" w:hAnsi="Verdana"/>
          <w:snapToGrid w:val="0"/>
          <w:sz w:val="18"/>
          <w:szCs w:val="18"/>
          <w:lang w:eastAsia="en-US"/>
        </w:rPr>
        <w:t xml:space="preserve">As such, </w:t>
      </w:r>
      <w:r w:rsidR="00430476" w:rsidRPr="009B7751">
        <w:rPr>
          <w:rFonts w:ascii="Verdana" w:hAnsi="Verdana"/>
          <w:snapToGrid w:val="0"/>
          <w:sz w:val="18"/>
          <w:szCs w:val="18"/>
          <w:lang w:eastAsia="en-US"/>
        </w:rPr>
        <w:t xml:space="preserve">the permission </w:t>
      </w:r>
      <w:r w:rsidR="003F7928" w:rsidRPr="009B7751">
        <w:rPr>
          <w:rFonts w:ascii="Verdana" w:hAnsi="Verdana"/>
          <w:snapToGrid w:val="0"/>
          <w:sz w:val="18"/>
          <w:szCs w:val="18"/>
          <w:lang w:eastAsia="en-US"/>
        </w:rPr>
        <w:t>uses different terminology to that contained in MiFID</w:t>
      </w:r>
      <w:r w:rsidR="00520D91" w:rsidRPr="009B7751">
        <w:rPr>
          <w:rFonts w:ascii="Verdana" w:hAnsi="Verdana"/>
          <w:snapToGrid w:val="0"/>
          <w:sz w:val="18"/>
          <w:szCs w:val="18"/>
          <w:lang w:eastAsia="en-US"/>
        </w:rPr>
        <w:t xml:space="preserve">.  </w:t>
      </w:r>
      <w:r w:rsidR="009976D1" w:rsidRPr="009B7751">
        <w:rPr>
          <w:rFonts w:ascii="Verdana" w:hAnsi="Verdana"/>
          <w:snapToGrid w:val="0"/>
          <w:sz w:val="18"/>
          <w:szCs w:val="18"/>
          <w:lang w:eastAsia="en-US"/>
        </w:rPr>
        <w:t xml:space="preserve">When authorised we will also confirm to you the MiFID investment services and activities that map with </w:t>
      </w:r>
      <w:r w:rsidR="000E2014" w:rsidRPr="009B7751">
        <w:rPr>
          <w:rFonts w:ascii="Verdana" w:hAnsi="Verdana"/>
          <w:snapToGrid w:val="0"/>
          <w:sz w:val="18"/>
          <w:szCs w:val="18"/>
          <w:lang w:eastAsia="en-US"/>
        </w:rPr>
        <w:t xml:space="preserve">your Part 4A permission. </w:t>
      </w:r>
    </w:p>
    <w:p w14:paraId="373C6036" w14:textId="77777777" w:rsidR="00963A94" w:rsidRPr="009B7751" w:rsidRDefault="00963A94" w:rsidP="003F7928">
      <w:pPr>
        <w:spacing w:before="0" w:line="240" w:lineRule="auto"/>
        <w:ind w:right="731"/>
        <w:rPr>
          <w:rFonts w:ascii="Verdana" w:hAnsi="Verdana"/>
          <w:snapToGrid w:val="0"/>
          <w:sz w:val="18"/>
          <w:szCs w:val="18"/>
          <w:lang w:eastAsia="en-US"/>
        </w:rPr>
      </w:pPr>
    </w:p>
    <w:p w14:paraId="2243B908" w14:textId="77777777" w:rsidR="003F7928" w:rsidRPr="009B7751" w:rsidRDefault="00963A94" w:rsidP="003F7928">
      <w:pPr>
        <w:spacing w:before="0" w:line="240" w:lineRule="auto"/>
        <w:ind w:right="731"/>
        <w:rPr>
          <w:rFonts w:ascii="Verdana" w:hAnsi="Verdana"/>
          <w:b/>
          <w:snapToGrid w:val="0"/>
          <w:sz w:val="18"/>
          <w:szCs w:val="18"/>
          <w:lang w:eastAsia="en-US"/>
        </w:rPr>
      </w:pPr>
      <w:r w:rsidRPr="009B7751">
        <w:rPr>
          <w:rFonts w:ascii="Verdana" w:hAnsi="Verdana"/>
          <w:snapToGrid w:val="0"/>
          <w:sz w:val="18"/>
          <w:szCs w:val="18"/>
          <w:lang w:eastAsia="en-US"/>
        </w:rPr>
        <w:t>W</w:t>
      </w:r>
      <w:r w:rsidR="000D150D" w:rsidRPr="009B7751">
        <w:rPr>
          <w:rFonts w:ascii="Verdana" w:hAnsi="Verdana"/>
          <w:snapToGrid w:val="0"/>
          <w:sz w:val="18"/>
          <w:szCs w:val="18"/>
          <w:lang w:eastAsia="en-US"/>
        </w:rPr>
        <w:t xml:space="preserve">hen completing the table in </w:t>
      </w:r>
      <w:r w:rsidR="00C6435D" w:rsidRPr="009B7751">
        <w:rPr>
          <w:rFonts w:ascii="Verdana" w:hAnsi="Verdana"/>
          <w:snapToGrid w:val="0"/>
          <w:sz w:val="18"/>
          <w:szCs w:val="18"/>
          <w:lang w:eastAsia="en-US"/>
        </w:rPr>
        <w:t xml:space="preserve">Question </w:t>
      </w:r>
      <w:r w:rsidR="000D150D" w:rsidRPr="009B7751">
        <w:rPr>
          <w:rFonts w:ascii="Verdana" w:hAnsi="Verdana"/>
          <w:snapToGrid w:val="0"/>
          <w:sz w:val="18"/>
          <w:szCs w:val="18"/>
          <w:lang w:eastAsia="en-US"/>
        </w:rPr>
        <w:t xml:space="preserve">1.24 </w:t>
      </w:r>
      <w:r w:rsidR="00E05527" w:rsidRPr="009B7751">
        <w:rPr>
          <w:rFonts w:ascii="Verdana" w:hAnsi="Verdana"/>
          <w:snapToGrid w:val="0"/>
          <w:sz w:val="18"/>
          <w:szCs w:val="18"/>
          <w:lang w:eastAsia="en-US"/>
        </w:rPr>
        <w:t xml:space="preserve">you should map </w:t>
      </w:r>
      <w:r w:rsidR="003F7928" w:rsidRPr="009B7751">
        <w:rPr>
          <w:rFonts w:ascii="Verdana" w:hAnsi="Verdana"/>
          <w:snapToGrid w:val="0"/>
          <w:sz w:val="18"/>
          <w:szCs w:val="18"/>
          <w:lang w:eastAsia="en-US"/>
        </w:rPr>
        <w:t>your</w:t>
      </w:r>
      <w:r w:rsidR="00E23CAF" w:rsidRPr="009B7751">
        <w:rPr>
          <w:rFonts w:ascii="Verdana" w:hAnsi="Verdana"/>
          <w:snapToGrid w:val="0"/>
          <w:sz w:val="18"/>
          <w:szCs w:val="18"/>
          <w:lang w:eastAsia="en-US"/>
        </w:rPr>
        <w:t xml:space="preserve"> proposed</w:t>
      </w:r>
      <w:r w:rsidR="003F7928" w:rsidRPr="009B7751">
        <w:rPr>
          <w:rFonts w:ascii="Verdana" w:hAnsi="Verdana"/>
          <w:snapToGrid w:val="0"/>
          <w:sz w:val="18"/>
          <w:szCs w:val="18"/>
          <w:lang w:eastAsia="en-US"/>
        </w:rPr>
        <w:t xml:space="preserve"> Part 4A permissions to the corresponding MiFID investment services and activities using the mapping process below.</w:t>
      </w:r>
    </w:p>
    <w:p w14:paraId="1B1E3157" w14:textId="77777777" w:rsidR="00945DC5" w:rsidRPr="009B7751" w:rsidRDefault="00945DC5" w:rsidP="00945DC5">
      <w:pPr>
        <w:pStyle w:val="Default"/>
      </w:pPr>
    </w:p>
    <w:p w14:paraId="70578A61" w14:textId="77777777" w:rsidR="00945DC5" w:rsidRPr="00F04FF7" w:rsidRDefault="00945DC5" w:rsidP="00945DC5">
      <w:pPr>
        <w:spacing w:before="0" w:line="240" w:lineRule="auto"/>
        <w:ind w:right="731"/>
        <w:rPr>
          <w:rFonts w:ascii="Verdana" w:hAnsi="Verdana"/>
          <w:snapToGrid w:val="0"/>
          <w:sz w:val="18"/>
          <w:szCs w:val="18"/>
          <w:lang w:eastAsia="en-US"/>
        </w:rPr>
      </w:pPr>
      <w:r w:rsidRPr="009B7751">
        <w:rPr>
          <w:rFonts w:ascii="Verdana" w:hAnsi="Verdana"/>
          <w:snapToGrid w:val="0"/>
          <w:sz w:val="18"/>
          <w:szCs w:val="18"/>
          <w:lang w:eastAsia="en-US"/>
        </w:rPr>
        <w:t>The MiFID investment</w:t>
      </w:r>
      <w:r w:rsidR="00BB3686" w:rsidRPr="009B7751">
        <w:rPr>
          <w:rFonts w:ascii="Verdana" w:hAnsi="Verdana"/>
          <w:snapToGrid w:val="0"/>
          <w:sz w:val="18"/>
          <w:szCs w:val="18"/>
          <w:lang w:eastAsia="en-US"/>
        </w:rPr>
        <w:t>s</w:t>
      </w:r>
      <w:r w:rsidRPr="009B7751">
        <w:rPr>
          <w:rFonts w:ascii="Verdana" w:hAnsi="Verdana"/>
          <w:snapToGrid w:val="0"/>
          <w:sz w:val="18"/>
          <w:szCs w:val="18"/>
          <w:lang w:eastAsia="en-US"/>
        </w:rPr>
        <w:t xml:space="preserve"> and activities (A1-</w:t>
      </w:r>
      <w:r w:rsidR="00E23CAF" w:rsidRPr="009B7751">
        <w:rPr>
          <w:rFonts w:ascii="Verdana" w:hAnsi="Verdana"/>
          <w:snapToGrid w:val="0"/>
          <w:sz w:val="18"/>
          <w:szCs w:val="18"/>
          <w:lang w:eastAsia="en-US"/>
        </w:rPr>
        <w:t>9</w:t>
      </w:r>
      <w:r w:rsidRPr="009B7751">
        <w:rPr>
          <w:rFonts w:ascii="Verdana" w:hAnsi="Verdana"/>
          <w:snapToGrid w:val="0"/>
          <w:sz w:val="18"/>
          <w:szCs w:val="18"/>
          <w:lang w:eastAsia="en-US"/>
        </w:rPr>
        <w:t xml:space="preserve">) </w:t>
      </w:r>
      <w:r w:rsidR="00E05527" w:rsidRPr="009B7751">
        <w:rPr>
          <w:rFonts w:ascii="Verdana" w:hAnsi="Verdana"/>
          <w:snapToGrid w:val="0"/>
          <w:sz w:val="18"/>
          <w:szCs w:val="18"/>
          <w:lang w:eastAsia="en-US"/>
        </w:rPr>
        <w:t xml:space="preserve">listed below </w:t>
      </w:r>
      <w:r w:rsidRPr="009B7751">
        <w:rPr>
          <w:rFonts w:ascii="Verdana" w:hAnsi="Verdana"/>
          <w:snapToGrid w:val="0"/>
          <w:sz w:val="18"/>
          <w:szCs w:val="18"/>
          <w:lang w:eastAsia="en-US"/>
        </w:rPr>
        <w:t>are those</w:t>
      </w:r>
      <w:r w:rsidR="00BB3686" w:rsidRPr="009B7751">
        <w:rPr>
          <w:rFonts w:ascii="Verdana" w:hAnsi="Verdana"/>
          <w:snapToGrid w:val="0"/>
          <w:sz w:val="18"/>
          <w:szCs w:val="18"/>
          <w:lang w:eastAsia="en-US"/>
        </w:rPr>
        <w:t xml:space="preserve"> </w:t>
      </w:r>
      <w:r w:rsidRPr="009B7751">
        <w:rPr>
          <w:rFonts w:ascii="Verdana" w:hAnsi="Verdana"/>
          <w:snapToGrid w:val="0"/>
          <w:sz w:val="18"/>
          <w:szCs w:val="18"/>
          <w:lang w:eastAsia="en-US"/>
        </w:rPr>
        <w:t xml:space="preserve">contained in Annex 1 Section A </w:t>
      </w:r>
      <w:r w:rsidR="00BB3686" w:rsidRPr="009B7751">
        <w:rPr>
          <w:rFonts w:ascii="Verdana" w:hAnsi="Verdana"/>
          <w:snapToGrid w:val="0"/>
          <w:sz w:val="18"/>
          <w:szCs w:val="18"/>
          <w:lang w:eastAsia="en-US"/>
        </w:rPr>
        <w:t xml:space="preserve">of </w:t>
      </w:r>
      <w:r w:rsidRPr="009B7751">
        <w:rPr>
          <w:rFonts w:ascii="Verdana" w:hAnsi="Verdana"/>
          <w:snapToGrid w:val="0"/>
          <w:sz w:val="18"/>
          <w:szCs w:val="18"/>
          <w:lang w:eastAsia="en-US"/>
        </w:rPr>
        <w:t>MiFID. Terms shown in italics appear in the Glossary to the FCA’s Handbook.</w:t>
      </w:r>
      <w:r w:rsidRPr="00F04FF7">
        <w:rPr>
          <w:rFonts w:ascii="Verdana" w:hAnsi="Verdana"/>
          <w:snapToGrid w:val="0"/>
          <w:sz w:val="18"/>
          <w:szCs w:val="18"/>
          <w:lang w:eastAsia="en-US"/>
        </w:rPr>
        <w:t xml:space="preserve"> </w:t>
      </w:r>
    </w:p>
    <w:p w14:paraId="696498C8" w14:textId="77777777" w:rsidR="00945DC5" w:rsidRPr="00F04FF7" w:rsidRDefault="00945DC5" w:rsidP="00945DC5">
      <w:pPr>
        <w:spacing w:before="0" w:line="240" w:lineRule="auto"/>
        <w:ind w:right="731"/>
        <w:rPr>
          <w:rFonts w:ascii="Verdana" w:hAnsi="Verdana"/>
          <w:snapToGrid w:val="0"/>
          <w:sz w:val="18"/>
          <w:szCs w:val="18"/>
          <w:lang w:eastAsia="en-US"/>
        </w:rPr>
      </w:pPr>
    </w:p>
    <w:p w14:paraId="53462013" w14:textId="77777777" w:rsidR="00945DC5" w:rsidRPr="00F04FF7" w:rsidRDefault="00945DC5" w:rsidP="00945DC5">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 xml:space="preserve">Reception and transmission of orders in relation to one or more financial instruments [A1] </w:t>
      </w:r>
    </w:p>
    <w:p w14:paraId="44495690" w14:textId="3C1E9E2F" w:rsidR="00945DC5" w:rsidRPr="00F04FF7" w:rsidRDefault="0052691F" w:rsidP="00945DC5">
      <w:pPr>
        <w:spacing w:before="0" w:line="240" w:lineRule="auto"/>
        <w:ind w:right="731"/>
        <w:rPr>
          <w:rFonts w:ascii="Verdana" w:hAnsi="Verdana"/>
          <w:sz w:val="18"/>
          <w:szCs w:val="18"/>
        </w:rPr>
      </w:pPr>
      <w:r w:rsidRPr="00F04FF7">
        <w:rPr>
          <w:rFonts w:ascii="Verdana" w:hAnsi="Verdana"/>
          <w:sz w:val="18"/>
          <w:szCs w:val="18"/>
        </w:rPr>
        <w:t>Firms with an ‘</w:t>
      </w:r>
      <w:r w:rsidRPr="00F04FF7">
        <w:rPr>
          <w:rFonts w:ascii="Verdana" w:hAnsi="Verdana"/>
          <w:i/>
          <w:iCs/>
          <w:sz w:val="18"/>
          <w:szCs w:val="18"/>
        </w:rPr>
        <w:t>arranging (bringing about) deals in investments</w:t>
      </w:r>
      <w:r w:rsidRPr="009B7751">
        <w:rPr>
          <w:rFonts w:ascii="Verdana" w:hAnsi="Verdana"/>
          <w:iCs/>
          <w:sz w:val="18"/>
          <w:szCs w:val="18"/>
        </w:rPr>
        <w:t>’</w:t>
      </w:r>
      <w:r w:rsidRPr="00F04FF7">
        <w:rPr>
          <w:rFonts w:ascii="Verdana" w:hAnsi="Verdana"/>
          <w:i/>
          <w:iCs/>
          <w:sz w:val="18"/>
          <w:szCs w:val="18"/>
        </w:rPr>
        <w:t xml:space="preserve"> </w:t>
      </w:r>
      <w:r w:rsidRPr="00F04FF7">
        <w:rPr>
          <w:rFonts w:ascii="Verdana" w:hAnsi="Verdana"/>
          <w:sz w:val="18"/>
          <w:szCs w:val="18"/>
        </w:rPr>
        <w:t>permission in relation to one o</w:t>
      </w:r>
      <w:r w:rsidR="00BB3686" w:rsidRPr="00F04FF7">
        <w:rPr>
          <w:rFonts w:ascii="Verdana" w:hAnsi="Verdana"/>
          <w:sz w:val="18"/>
          <w:szCs w:val="18"/>
        </w:rPr>
        <w:t>r</w:t>
      </w:r>
      <w:r w:rsidRPr="00F04FF7">
        <w:rPr>
          <w:rFonts w:ascii="Verdana" w:hAnsi="Verdana"/>
          <w:sz w:val="18"/>
          <w:szCs w:val="18"/>
        </w:rPr>
        <w:t xml:space="preserve"> more of the FCA </w:t>
      </w:r>
      <w:r w:rsidRPr="00F04FF7">
        <w:rPr>
          <w:rFonts w:ascii="Verdana" w:hAnsi="Verdana"/>
          <w:i/>
          <w:iCs/>
          <w:sz w:val="18"/>
          <w:szCs w:val="18"/>
        </w:rPr>
        <w:t xml:space="preserve">investment </w:t>
      </w:r>
      <w:r w:rsidRPr="00F04FF7">
        <w:rPr>
          <w:rFonts w:ascii="Verdana" w:hAnsi="Verdana"/>
          <w:sz w:val="18"/>
          <w:szCs w:val="18"/>
        </w:rPr>
        <w:t>permission categories identified below:</w:t>
      </w:r>
    </w:p>
    <w:p w14:paraId="4C8AAE19"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Share</w:t>
      </w:r>
    </w:p>
    <w:p w14:paraId="7F45E279"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Debenture</w:t>
      </w:r>
    </w:p>
    <w:p w14:paraId="370E43A7" w14:textId="77777777" w:rsidR="0052691F" w:rsidRPr="002D04E9"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Alternative Debenture</w:t>
      </w:r>
    </w:p>
    <w:p w14:paraId="394635B6"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Government and public security</w:t>
      </w:r>
    </w:p>
    <w:p w14:paraId="55874B00"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Warrant</w:t>
      </w:r>
    </w:p>
    <w:p w14:paraId="42552E92"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Certificate representing certain securities</w:t>
      </w:r>
    </w:p>
    <w:p w14:paraId="58E85C46"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Unit</w:t>
      </w:r>
    </w:p>
    <w:p w14:paraId="6528BCF9" w14:textId="77777777" w:rsidR="0018782F" w:rsidRPr="002D04E9" w:rsidRDefault="0018782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Emissions allowances</w:t>
      </w:r>
    </w:p>
    <w:p w14:paraId="66E68A99" w14:textId="77777777" w:rsidR="0052691F" w:rsidRPr="00F04FF7" w:rsidRDefault="0052691F" w:rsidP="00D975BE">
      <w:pPr>
        <w:numPr>
          <w:ilvl w:val="0"/>
          <w:numId w:val="23"/>
        </w:numPr>
        <w:spacing w:before="0" w:line="240" w:lineRule="auto"/>
        <w:ind w:right="731"/>
        <w:rPr>
          <w:rFonts w:ascii="Verdana" w:hAnsi="Verdana"/>
          <w:i/>
          <w:sz w:val="18"/>
          <w:szCs w:val="18"/>
        </w:rPr>
      </w:pPr>
      <w:r w:rsidRPr="00F04FF7">
        <w:rPr>
          <w:rFonts w:ascii="Verdana" w:hAnsi="Verdana"/>
          <w:i/>
          <w:snapToGrid w:val="0"/>
          <w:sz w:val="18"/>
          <w:szCs w:val="18"/>
          <w:lang w:eastAsia="en-US"/>
        </w:rPr>
        <w:t>Rights to or interests in investments (Security)</w:t>
      </w:r>
    </w:p>
    <w:p w14:paraId="3560103C" w14:textId="77777777" w:rsidR="0052691F" w:rsidRPr="00F04FF7" w:rsidRDefault="0052691F" w:rsidP="00D975BE">
      <w:pPr>
        <w:numPr>
          <w:ilvl w:val="0"/>
          <w:numId w:val="23"/>
        </w:numPr>
        <w:spacing w:before="0" w:line="240" w:lineRule="auto"/>
        <w:ind w:right="731"/>
        <w:rPr>
          <w:rFonts w:ascii="Verdana" w:hAnsi="Verdana"/>
          <w:snapToGrid w:val="0"/>
          <w:sz w:val="18"/>
          <w:szCs w:val="18"/>
          <w:lang w:eastAsia="en-US"/>
        </w:rPr>
      </w:pPr>
      <w:r w:rsidRPr="00F04FF7">
        <w:rPr>
          <w:rFonts w:ascii="Verdana" w:hAnsi="Verdana"/>
          <w:i/>
          <w:snapToGrid w:val="0"/>
          <w:sz w:val="18"/>
          <w:szCs w:val="18"/>
          <w:lang w:eastAsia="en-US"/>
        </w:rPr>
        <w:t>Option</w:t>
      </w:r>
      <w:r w:rsidRPr="00F04FF7">
        <w:rPr>
          <w:rFonts w:ascii="Verdana" w:hAnsi="Verdana"/>
          <w:snapToGrid w:val="0"/>
          <w:sz w:val="18"/>
          <w:szCs w:val="18"/>
          <w:lang w:eastAsia="en-US"/>
        </w:rPr>
        <w:t xml:space="preserve"> (excluding a </w:t>
      </w:r>
      <w:r w:rsidRPr="00F04FF7">
        <w:rPr>
          <w:rFonts w:ascii="Verdana" w:hAnsi="Verdana"/>
          <w:i/>
          <w:snapToGrid w:val="0"/>
          <w:sz w:val="18"/>
          <w:szCs w:val="18"/>
          <w:lang w:eastAsia="en-US"/>
        </w:rPr>
        <w:t>commodity future</w:t>
      </w:r>
      <w:r w:rsidRPr="00F04FF7">
        <w:rPr>
          <w:rFonts w:ascii="Verdana" w:hAnsi="Verdana"/>
          <w:snapToGrid w:val="0"/>
          <w:sz w:val="18"/>
          <w:szCs w:val="18"/>
          <w:lang w:eastAsia="en-US"/>
        </w:rPr>
        <w:t>)</w:t>
      </w:r>
    </w:p>
    <w:p w14:paraId="415BA2EA"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Commodity Option</w:t>
      </w:r>
    </w:p>
    <w:p w14:paraId="7385D208" w14:textId="24909083" w:rsidR="0052691F" w:rsidRPr="00F04FF7" w:rsidRDefault="0052691F" w:rsidP="00D975BE">
      <w:pPr>
        <w:numPr>
          <w:ilvl w:val="0"/>
          <w:numId w:val="23"/>
        </w:numPr>
        <w:spacing w:before="0" w:line="240" w:lineRule="auto"/>
        <w:ind w:right="731"/>
        <w:rPr>
          <w:rFonts w:ascii="Verdana" w:hAnsi="Verdana"/>
          <w:snapToGrid w:val="0"/>
          <w:sz w:val="18"/>
          <w:szCs w:val="18"/>
          <w:lang w:eastAsia="en-US"/>
        </w:rPr>
      </w:pPr>
      <w:r w:rsidRPr="00F04FF7">
        <w:rPr>
          <w:rFonts w:ascii="Verdana" w:hAnsi="Verdana"/>
          <w:i/>
          <w:snapToGrid w:val="0"/>
          <w:sz w:val="18"/>
          <w:szCs w:val="18"/>
          <w:lang w:eastAsia="en-US"/>
        </w:rPr>
        <w:t>Future</w:t>
      </w:r>
      <w:r w:rsidRPr="00F04FF7">
        <w:rPr>
          <w:rFonts w:ascii="Verdana" w:hAnsi="Verdana"/>
          <w:snapToGrid w:val="0"/>
          <w:sz w:val="18"/>
          <w:szCs w:val="18"/>
          <w:lang w:eastAsia="en-US"/>
        </w:rPr>
        <w:t xml:space="preserve"> (excluding a </w:t>
      </w:r>
      <w:r w:rsidRPr="00F04FF7">
        <w:rPr>
          <w:rFonts w:ascii="Verdana" w:hAnsi="Verdana"/>
          <w:i/>
          <w:snapToGrid w:val="0"/>
          <w:sz w:val="18"/>
          <w:szCs w:val="18"/>
          <w:lang w:eastAsia="en-US"/>
        </w:rPr>
        <w:t>commodity future</w:t>
      </w:r>
      <w:r w:rsidR="00B22B9C">
        <w:rPr>
          <w:rFonts w:ascii="Verdana" w:hAnsi="Verdana"/>
          <w:i/>
          <w:snapToGrid w:val="0"/>
          <w:sz w:val="18"/>
          <w:szCs w:val="18"/>
          <w:lang w:eastAsia="en-US"/>
        </w:rPr>
        <w:t xml:space="preserve"> and a rolling spot forex contract</w:t>
      </w:r>
      <w:r w:rsidRPr="00F04FF7">
        <w:rPr>
          <w:rFonts w:ascii="Verdana" w:hAnsi="Verdana"/>
          <w:snapToGrid w:val="0"/>
          <w:sz w:val="18"/>
          <w:szCs w:val="18"/>
          <w:lang w:eastAsia="en-US"/>
        </w:rPr>
        <w:t>)</w:t>
      </w:r>
    </w:p>
    <w:p w14:paraId="6FD773BD"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Commodity Future</w:t>
      </w:r>
    </w:p>
    <w:p w14:paraId="37801D29"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Contract for Differences</w:t>
      </w:r>
    </w:p>
    <w:p w14:paraId="48EB7F57" w14:textId="77777777" w:rsidR="0018782F" w:rsidRPr="00F04FF7" w:rsidRDefault="0018782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Binary Bet</w:t>
      </w:r>
    </w:p>
    <w:p w14:paraId="0D811775" w14:textId="77777777" w:rsidR="00DB0812" w:rsidRPr="00F04FF7" w:rsidRDefault="00DB0812"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Spread Bet</w:t>
      </w:r>
    </w:p>
    <w:p w14:paraId="2C6D97BB" w14:textId="77777777" w:rsidR="00DB0812" w:rsidRPr="00F04FF7" w:rsidRDefault="00DB0812"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Rolling spot forex contract</w:t>
      </w:r>
    </w:p>
    <w:p w14:paraId="0362AB91" w14:textId="77777777" w:rsidR="00DB0812" w:rsidRPr="00F04FF7" w:rsidRDefault="00DB0812"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Rights to or interests in investments (Contractually Based Instruments)</w:t>
      </w:r>
    </w:p>
    <w:p w14:paraId="5FA8EF66" w14:textId="77777777" w:rsidR="00031C13" w:rsidRDefault="00031C13">
      <w:pPr>
        <w:spacing w:before="0" w:line="240" w:lineRule="auto"/>
        <w:rPr>
          <w:rFonts w:ascii="Verdana" w:hAnsi="Verdana"/>
          <w:b/>
          <w:snapToGrid w:val="0"/>
          <w:sz w:val="18"/>
          <w:szCs w:val="18"/>
          <w:lang w:eastAsia="en-US"/>
        </w:rPr>
      </w:pPr>
      <w:r>
        <w:rPr>
          <w:rFonts w:ascii="Verdana" w:hAnsi="Verdana"/>
          <w:b/>
          <w:snapToGrid w:val="0"/>
          <w:sz w:val="18"/>
          <w:szCs w:val="18"/>
          <w:lang w:eastAsia="en-US"/>
        </w:rPr>
        <w:br w:type="page"/>
      </w:r>
    </w:p>
    <w:p w14:paraId="28216888" w14:textId="73DF7C1A"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lastRenderedPageBreak/>
        <w:t>Execution of orders on behalf of clients [A2]</w:t>
      </w:r>
    </w:p>
    <w:p w14:paraId="24B3F875" w14:textId="13A75F11" w:rsidR="00B0741D" w:rsidRPr="00F04FF7" w:rsidRDefault="00DB0812" w:rsidP="00DB0812">
      <w:pPr>
        <w:pStyle w:val="QuestionnoteChar1CharChar"/>
        <w:rPr>
          <w:rFonts w:ascii="Verdana" w:hAnsi="Verdana"/>
          <w:szCs w:val="18"/>
        </w:rPr>
      </w:pPr>
      <w:r w:rsidRPr="00F04FF7">
        <w:rPr>
          <w:rFonts w:ascii="Verdana" w:hAnsi="Verdana"/>
          <w:szCs w:val="18"/>
        </w:rPr>
        <w:t>Firms with a ‘</w:t>
      </w:r>
      <w:r w:rsidRPr="00F04FF7">
        <w:rPr>
          <w:rFonts w:ascii="Verdana" w:hAnsi="Verdana"/>
          <w:i/>
          <w:iCs/>
          <w:szCs w:val="18"/>
        </w:rPr>
        <w:t xml:space="preserve">dealing in investments as agent </w:t>
      </w:r>
      <w:r w:rsidRPr="00F04FF7">
        <w:rPr>
          <w:rFonts w:ascii="Verdana" w:hAnsi="Verdana"/>
          <w:szCs w:val="18"/>
        </w:rPr>
        <w:t xml:space="preserve">or </w:t>
      </w:r>
      <w:r w:rsidRPr="00F04FF7">
        <w:rPr>
          <w:rFonts w:ascii="Verdana" w:hAnsi="Verdana"/>
          <w:i/>
          <w:iCs/>
          <w:szCs w:val="18"/>
        </w:rPr>
        <w:t xml:space="preserve">dealing in investments as principal’ </w:t>
      </w:r>
      <w:r w:rsidRPr="00F04FF7">
        <w:rPr>
          <w:rFonts w:ascii="Verdana" w:hAnsi="Verdana"/>
          <w:szCs w:val="18"/>
        </w:rPr>
        <w:t xml:space="preserve">permission in relation to one or more of the FCA investment permission categories identified in A1 above, without an </w:t>
      </w:r>
      <w:r w:rsidR="0086789F">
        <w:rPr>
          <w:rFonts w:ascii="Verdana" w:hAnsi="Verdana"/>
          <w:szCs w:val="18"/>
        </w:rPr>
        <w:t>‘Article 3 MiFID exempt’</w:t>
      </w:r>
      <w:r w:rsidR="0086789F" w:rsidRPr="00F04FF7">
        <w:rPr>
          <w:rFonts w:ascii="Verdana" w:hAnsi="Verdana"/>
          <w:szCs w:val="18"/>
        </w:rPr>
        <w:t xml:space="preserve"> </w:t>
      </w:r>
      <w:r w:rsidRPr="00F04FF7">
        <w:rPr>
          <w:rFonts w:ascii="Verdana" w:hAnsi="Verdana"/>
          <w:szCs w:val="18"/>
        </w:rPr>
        <w:t>requirement.</w:t>
      </w:r>
    </w:p>
    <w:p w14:paraId="274F6C2F" w14:textId="77777777" w:rsidR="00DB0812" w:rsidRPr="00F04FF7" w:rsidRDefault="00DB0812" w:rsidP="00DB0812">
      <w:pPr>
        <w:pStyle w:val="QuestionnoteChar1CharChar"/>
        <w:rPr>
          <w:rFonts w:ascii="Verdana" w:hAnsi="Verdana"/>
          <w:szCs w:val="18"/>
        </w:rPr>
      </w:pPr>
    </w:p>
    <w:p w14:paraId="2CF60C16" w14:textId="2575C274"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Dealing on own account [A3]</w:t>
      </w:r>
    </w:p>
    <w:p w14:paraId="763A66A1" w14:textId="78164219" w:rsidR="00DB0812" w:rsidRPr="00F04FF7" w:rsidRDefault="00DB0812" w:rsidP="00DB0812">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 xml:space="preserve">dealing in investments as principal’ </w:t>
      </w:r>
      <w:r w:rsidRPr="00F04FF7">
        <w:rPr>
          <w:rFonts w:ascii="Verdana" w:hAnsi="Verdana"/>
          <w:sz w:val="18"/>
          <w:szCs w:val="18"/>
        </w:rPr>
        <w:t>permission in relation to one or more of the FCA investment permission categories identified in A1 above, without one or more of a ‘box management’</w:t>
      </w:r>
      <w:r w:rsidR="0098315A">
        <w:rPr>
          <w:rFonts w:ascii="Verdana" w:hAnsi="Verdana"/>
          <w:sz w:val="18"/>
          <w:szCs w:val="18"/>
        </w:rPr>
        <w:t>, ‘Article 3 MiFID exempt’</w:t>
      </w:r>
      <w:r w:rsidR="009C2224">
        <w:rPr>
          <w:rFonts w:ascii="Verdana" w:hAnsi="Verdana"/>
          <w:sz w:val="18"/>
          <w:szCs w:val="18"/>
        </w:rPr>
        <w:t xml:space="preserve"> or</w:t>
      </w:r>
      <w:r w:rsidRPr="00F04FF7">
        <w:rPr>
          <w:rFonts w:ascii="Verdana" w:hAnsi="Verdana"/>
          <w:sz w:val="18"/>
          <w:szCs w:val="18"/>
        </w:rPr>
        <w:t xml:space="preserve"> ‘limited to </w:t>
      </w:r>
      <w:r w:rsidRPr="00F04FF7">
        <w:rPr>
          <w:rFonts w:ascii="Verdana" w:hAnsi="Verdana"/>
          <w:i/>
          <w:iCs/>
          <w:sz w:val="18"/>
          <w:szCs w:val="18"/>
        </w:rPr>
        <w:t>stock lending activity</w:t>
      </w:r>
      <w:r w:rsidRPr="00F04FF7">
        <w:rPr>
          <w:rFonts w:ascii="Verdana" w:hAnsi="Verdana"/>
          <w:sz w:val="18"/>
          <w:szCs w:val="18"/>
        </w:rPr>
        <w:t>’ limitation or requirement on their permission.</w:t>
      </w:r>
    </w:p>
    <w:p w14:paraId="398028FF" w14:textId="77777777" w:rsidR="00DB0812" w:rsidRPr="00F04FF7" w:rsidRDefault="00DB0812" w:rsidP="00DB0812">
      <w:pPr>
        <w:spacing w:before="0" w:line="240" w:lineRule="auto"/>
        <w:ind w:right="731"/>
        <w:rPr>
          <w:rFonts w:ascii="Verdana" w:hAnsi="Verdana"/>
          <w:sz w:val="18"/>
          <w:szCs w:val="18"/>
        </w:rPr>
      </w:pPr>
    </w:p>
    <w:p w14:paraId="04B197E1" w14:textId="77777777"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Portfolio management [A4]</w:t>
      </w:r>
    </w:p>
    <w:p w14:paraId="2C1C5307" w14:textId="61CF41DF" w:rsidR="00DB0812" w:rsidRPr="00F04FF7" w:rsidRDefault="00DB0812" w:rsidP="00DB0812">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 xml:space="preserve">managing investments’ </w:t>
      </w:r>
      <w:r w:rsidRPr="00F04FF7">
        <w:rPr>
          <w:rFonts w:ascii="Verdana" w:hAnsi="Verdana"/>
          <w:sz w:val="18"/>
          <w:szCs w:val="18"/>
        </w:rPr>
        <w:t xml:space="preserve">permission in relation to one or more of the FCA investment permission categories identified in A1 above without an </w:t>
      </w:r>
      <w:r w:rsidR="005A7B25">
        <w:rPr>
          <w:rFonts w:ascii="Verdana" w:hAnsi="Verdana"/>
          <w:sz w:val="18"/>
          <w:szCs w:val="18"/>
        </w:rPr>
        <w:t>‘</w:t>
      </w:r>
      <w:r w:rsidR="005A7B25" w:rsidRPr="0086789F">
        <w:rPr>
          <w:rFonts w:ascii="Verdana" w:hAnsi="Verdana"/>
          <w:sz w:val="18"/>
          <w:szCs w:val="18"/>
        </w:rPr>
        <w:t>Article 3</w:t>
      </w:r>
      <w:r w:rsidR="005A7B25" w:rsidRPr="00A03693">
        <w:rPr>
          <w:rFonts w:ascii="Verdana" w:hAnsi="Verdana"/>
          <w:sz w:val="18"/>
          <w:szCs w:val="18"/>
        </w:rPr>
        <w:t xml:space="preserve"> MiFID</w:t>
      </w:r>
      <w:r w:rsidR="005A7B25" w:rsidRPr="00272566">
        <w:rPr>
          <w:rFonts w:ascii="Verdana" w:hAnsi="Verdana"/>
          <w:sz w:val="18"/>
          <w:szCs w:val="18"/>
        </w:rPr>
        <w:t xml:space="preserve"> exempt’</w:t>
      </w:r>
      <w:r w:rsidR="005A7B25" w:rsidRPr="00F04FF7">
        <w:rPr>
          <w:rFonts w:ascii="Verdana" w:hAnsi="Verdana"/>
          <w:sz w:val="18"/>
          <w:szCs w:val="18"/>
        </w:rPr>
        <w:t xml:space="preserve"> </w:t>
      </w:r>
      <w:r w:rsidRPr="00F04FF7">
        <w:rPr>
          <w:rFonts w:ascii="Verdana" w:hAnsi="Verdana"/>
          <w:sz w:val="18"/>
          <w:szCs w:val="18"/>
        </w:rPr>
        <w:t>requirement.</w:t>
      </w:r>
    </w:p>
    <w:p w14:paraId="55AA0789" w14:textId="77777777" w:rsidR="00DB0812" w:rsidRPr="00F04FF7" w:rsidRDefault="00DB0812" w:rsidP="00DB0812">
      <w:pPr>
        <w:spacing w:before="0" w:line="240" w:lineRule="auto"/>
        <w:ind w:right="731"/>
        <w:rPr>
          <w:rFonts w:ascii="Verdana" w:hAnsi="Verdana"/>
          <w:sz w:val="18"/>
          <w:szCs w:val="18"/>
        </w:rPr>
      </w:pPr>
    </w:p>
    <w:p w14:paraId="76F0045C" w14:textId="77777777"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Investment advice [A5]</w:t>
      </w:r>
    </w:p>
    <w:p w14:paraId="70E42558" w14:textId="2071463E" w:rsidR="00DB0812" w:rsidRPr="00F04FF7" w:rsidRDefault="00DB0812" w:rsidP="00DB0812">
      <w:pPr>
        <w:spacing w:before="0" w:line="240" w:lineRule="auto"/>
        <w:ind w:right="731"/>
        <w:rPr>
          <w:rFonts w:ascii="Verdana" w:hAnsi="Verdana"/>
          <w:sz w:val="18"/>
          <w:szCs w:val="18"/>
        </w:rPr>
      </w:pPr>
      <w:r w:rsidRPr="00F04FF7">
        <w:rPr>
          <w:rFonts w:ascii="Verdana" w:hAnsi="Verdana"/>
          <w:sz w:val="18"/>
          <w:szCs w:val="18"/>
        </w:rPr>
        <w:t>Firms with an ‘</w:t>
      </w:r>
      <w:r w:rsidRPr="00F04FF7">
        <w:rPr>
          <w:rFonts w:ascii="Verdana" w:hAnsi="Verdana"/>
          <w:i/>
          <w:iCs/>
          <w:sz w:val="18"/>
          <w:szCs w:val="18"/>
        </w:rPr>
        <w:t xml:space="preserve">advising on investments’ </w:t>
      </w:r>
      <w:r w:rsidRPr="00F04FF7">
        <w:rPr>
          <w:rFonts w:ascii="Verdana" w:hAnsi="Verdana"/>
          <w:sz w:val="18"/>
          <w:szCs w:val="18"/>
        </w:rPr>
        <w:t>permission in relation to one or more of the FCA investment permission categories identified in A1 above .</w:t>
      </w:r>
    </w:p>
    <w:p w14:paraId="7B799EC5" w14:textId="77777777" w:rsidR="00DB0812" w:rsidRPr="00F04FF7" w:rsidRDefault="00DB0812" w:rsidP="00DB0812">
      <w:pPr>
        <w:spacing w:before="0" w:line="240" w:lineRule="auto"/>
        <w:ind w:right="731"/>
        <w:rPr>
          <w:rFonts w:ascii="Verdana" w:hAnsi="Verdana"/>
          <w:sz w:val="18"/>
          <w:szCs w:val="18"/>
        </w:rPr>
      </w:pPr>
    </w:p>
    <w:p w14:paraId="03CCEAE0" w14:textId="77777777"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Underwriting of financial instruments and/or placing of financial instruments on a firm commitment basis [A6]</w:t>
      </w:r>
    </w:p>
    <w:p w14:paraId="675B37DD" w14:textId="77777777" w:rsidR="00DB0812" w:rsidRPr="00F04FF7" w:rsidRDefault="00DB0812" w:rsidP="00DB0812">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dealing in investments as principal</w:t>
      </w:r>
      <w:r w:rsidRPr="00F04FF7">
        <w:rPr>
          <w:rFonts w:ascii="Verdana" w:hAnsi="Verdana"/>
          <w:sz w:val="18"/>
          <w:szCs w:val="18"/>
        </w:rPr>
        <w:t>’ permission in relation to one or more of the FCA investment permission categories identified in A1 above</w:t>
      </w:r>
      <w:r w:rsidR="00661151" w:rsidRPr="00F04FF7">
        <w:rPr>
          <w:rFonts w:ascii="Verdana" w:hAnsi="Verdana"/>
          <w:sz w:val="18"/>
          <w:szCs w:val="18"/>
        </w:rPr>
        <w:t>, but</w:t>
      </w:r>
      <w:r w:rsidRPr="00F04FF7">
        <w:rPr>
          <w:rFonts w:ascii="Verdana" w:hAnsi="Verdana"/>
          <w:sz w:val="18"/>
          <w:szCs w:val="18"/>
        </w:rPr>
        <w:t xml:space="preserve"> without one or more of the following limitations/requirements: </w:t>
      </w:r>
    </w:p>
    <w:p w14:paraId="45F29AE0" w14:textId="27E87D93" w:rsidR="00DB0812" w:rsidRPr="00F04FF7" w:rsidRDefault="00C5060E" w:rsidP="00D975BE">
      <w:pPr>
        <w:numPr>
          <w:ilvl w:val="0"/>
          <w:numId w:val="24"/>
        </w:numPr>
        <w:spacing w:before="0" w:line="240" w:lineRule="auto"/>
        <w:ind w:right="731"/>
        <w:rPr>
          <w:rFonts w:ascii="Verdana" w:hAnsi="Verdana"/>
          <w:sz w:val="18"/>
          <w:szCs w:val="18"/>
        </w:rPr>
      </w:pPr>
      <w:r w:rsidRPr="00F04FF7" w:rsidDel="00C5060E">
        <w:rPr>
          <w:rFonts w:ascii="Verdana" w:hAnsi="Verdana"/>
          <w:sz w:val="18"/>
          <w:szCs w:val="18"/>
        </w:rPr>
        <w:t xml:space="preserve"> </w:t>
      </w:r>
      <w:r w:rsidR="00DB0812" w:rsidRPr="00F04FF7">
        <w:rPr>
          <w:rFonts w:ascii="Verdana" w:hAnsi="Verdana"/>
          <w:sz w:val="18"/>
          <w:szCs w:val="18"/>
        </w:rPr>
        <w:t>‘box management’</w:t>
      </w:r>
    </w:p>
    <w:p w14:paraId="072C5F8A" w14:textId="53748B67" w:rsidR="00DB0812" w:rsidRPr="00FE4E5F" w:rsidRDefault="00DB0812" w:rsidP="00D975BE">
      <w:pPr>
        <w:numPr>
          <w:ilvl w:val="0"/>
          <w:numId w:val="24"/>
        </w:numPr>
        <w:spacing w:before="0" w:line="240" w:lineRule="auto"/>
        <w:ind w:right="731"/>
        <w:rPr>
          <w:rFonts w:ascii="Verdana" w:hAnsi="Verdana"/>
          <w:sz w:val="18"/>
          <w:szCs w:val="18"/>
        </w:rPr>
      </w:pPr>
      <w:r w:rsidRPr="00F04FF7">
        <w:rPr>
          <w:rFonts w:ascii="Verdana" w:hAnsi="Verdana"/>
          <w:sz w:val="18"/>
          <w:szCs w:val="18"/>
        </w:rPr>
        <w:t xml:space="preserve">‘limited to </w:t>
      </w:r>
      <w:r w:rsidRPr="00F04FF7">
        <w:rPr>
          <w:rFonts w:ascii="Verdana" w:hAnsi="Verdana"/>
          <w:i/>
          <w:sz w:val="18"/>
          <w:szCs w:val="18"/>
        </w:rPr>
        <w:t>stock lending activity’</w:t>
      </w:r>
    </w:p>
    <w:p w14:paraId="3914C616" w14:textId="3E18FE33" w:rsidR="007E1127" w:rsidRPr="00F04FF7" w:rsidRDefault="007E1127" w:rsidP="00D975BE">
      <w:pPr>
        <w:numPr>
          <w:ilvl w:val="0"/>
          <w:numId w:val="24"/>
        </w:numPr>
        <w:spacing w:before="0" w:line="240" w:lineRule="auto"/>
        <w:ind w:right="731"/>
        <w:rPr>
          <w:rFonts w:ascii="Verdana" w:hAnsi="Verdana"/>
          <w:sz w:val="18"/>
          <w:szCs w:val="18"/>
        </w:rPr>
      </w:pPr>
      <w:r w:rsidRPr="007E1127">
        <w:rPr>
          <w:rFonts w:ascii="Verdana" w:hAnsi="Verdana"/>
          <w:sz w:val="18"/>
          <w:szCs w:val="18"/>
        </w:rPr>
        <w:t>‘Article 3 MiFID exempt’</w:t>
      </w:r>
    </w:p>
    <w:p w14:paraId="320B2AAB" w14:textId="77777777" w:rsidR="00DB0812" w:rsidRPr="00F04FF7" w:rsidRDefault="00DB0812" w:rsidP="00DB0812">
      <w:pPr>
        <w:spacing w:before="0" w:line="240" w:lineRule="auto"/>
        <w:ind w:right="731"/>
        <w:rPr>
          <w:rFonts w:ascii="Verdana" w:hAnsi="Verdana"/>
          <w:i/>
          <w:sz w:val="18"/>
          <w:szCs w:val="18"/>
        </w:rPr>
      </w:pPr>
    </w:p>
    <w:p w14:paraId="7170BBF5" w14:textId="77777777"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Placing of financial instruments without a firm commitment basis [A7]</w:t>
      </w:r>
    </w:p>
    <w:p w14:paraId="0CE79E0B" w14:textId="0FA84C52"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sz w:val="18"/>
          <w:szCs w:val="18"/>
        </w:rPr>
        <w:t>Firms with a ‘</w:t>
      </w:r>
      <w:r w:rsidRPr="00F04FF7">
        <w:rPr>
          <w:rFonts w:ascii="Verdana" w:hAnsi="Verdana"/>
          <w:i/>
          <w:iCs/>
          <w:sz w:val="18"/>
          <w:szCs w:val="18"/>
        </w:rPr>
        <w:t xml:space="preserve">dealing in investments as agent </w:t>
      </w:r>
      <w:r w:rsidRPr="00F04FF7">
        <w:rPr>
          <w:rFonts w:ascii="Verdana" w:hAnsi="Verdana"/>
          <w:sz w:val="18"/>
          <w:szCs w:val="18"/>
        </w:rPr>
        <w:t xml:space="preserve">or </w:t>
      </w:r>
      <w:r w:rsidRPr="00F04FF7">
        <w:rPr>
          <w:rFonts w:ascii="Verdana" w:hAnsi="Verdana"/>
          <w:i/>
          <w:iCs/>
          <w:sz w:val="18"/>
          <w:szCs w:val="18"/>
        </w:rPr>
        <w:t xml:space="preserve">arranging (bringing about) deals in investments’ </w:t>
      </w:r>
      <w:r w:rsidRPr="00F04FF7">
        <w:rPr>
          <w:rFonts w:ascii="Verdana" w:hAnsi="Verdana"/>
          <w:sz w:val="18"/>
          <w:szCs w:val="18"/>
        </w:rPr>
        <w:t xml:space="preserve">permission in relation to one or more of the FCA investment permission categories identified in A1 above and which do not have a requirement preventing them from placing financial instruments without a firm commitment basis (i.e. the </w:t>
      </w:r>
      <w:r w:rsidR="004313D8">
        <w:rPr>
          <w:rFonts w:ascii="Verdana" w:hAnsi="Verdana"/>
          <w:sz w:val="18"/>
          <w:szCs w:val="18"/>
        </w:rPr>
        <w:t xml:space="preserve"> ‘Article 3</w:t>
      </w:r>
      <w:r w:rsidR="00AF2179">
        <w:rPr>
          <w:rFonts w:ascii="Verdana" w:hAnsi="Verdana"/>
          <w:sz w:val="18"/>
          <w:szCs w:val="18"/>
        </w:rPr>
        <w:t xml:space="preserve"> MiFID</w:t>
      </w:r>
      <w:r w:rsidR="004313D8">
        <w:rPr>
          <w:rFonts w:ascii="Verdana" w:hAnsi="Verdana"/>
          <w:sz w:val="18"/>
          <w:szCs w:val="18"/>
        </w:rPr>
        <w:t xml:space="preserve"> exempt’</w:t>
      </w:r>
      <w:r w:rsidRPr="00F04FF7">
        <w:rPr>
          <w:rFonts w:ascii="Verdana" w:hAnsi="Verdana"/>
          <w:sz w:val="18"/>
          <w:szCs w:val="18"/>
        </w:rPr>
        <w:t xml:space="preserve"> requirement).</w:t>
      </w:r>
    </w:p>
    <w:p w14:paraId="2CA6BF2C" w14:textId="77777777" w:rsidR="00DB0812" w:rsidRPr="00F04FF7" w:rsidRDefault="00DB0812" w:rsidP="00DB0812">
      <w:pPr>
        <w:spacing w:before="0" w:line="240" w:lineRule="auto"/>
        <w:ind w:right="731"/>
        <w:rPr>
          <w:rFonts w:ascii="Verdana" w:hAnsi="Verdana"/>
          <w:i/>
          <w:sz w:val="18"/>
          <w:szCs w:val="18"/>
        </w:rPr>
      </w:pPr>
    </w:p>
    <w:p w14:paraId="1400D726" w14:textId="77777777"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Operation of an MTF [A8]</w:t>
      </w:r>
    </w:p>
    <w:p w14:paraId="7F4A9050" w14:textId="77777777" w:rsidR="00DB0812" w:rsidRPr="00F04FF7" w:rsidRDefault="00DB0812" w:rsidP="00DB0812">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Firms with an ‘</w:t>
      </w:r>
      <w:r w:rsidRPr="00F04FF7">
        <w:rPr>
          <w:rFonts w:ascii="Verdana" w:hAnsi="Verdana"/>
          <w:i/>
          <w:snapToGrid w:val="0"/>
          <w:sz w:val="18"/>
          <w:szCs w:val="18"/>
          <w:lang w:eastAsia="en-US"/>
        </w:rPr>
        <w:t>operating a multilateral trading facility’</w:t>
      </w:r>
      <w:r w:rsidRPr="00F04FF7">
        <w:rPr>
          <w:rFonts w:ascii="Verdana" w:hAnsi="Verdana"/>
          <w:snapToGrid w:val="0"/>
          <w:sz w:val="18"/>
          <w:szCs w:val="18"/>
          <w:lang w:eastAsia="en-US"/>
        </w:rPr>
        <w:t xml:space="preserve"> permission in relation to one or more of the FCA investment permissions categories identified in A1 above.</w:t>
      </w:r>
    </w:p>
    <w:p w14:paraId="6A8F4026" w14:textId="77777777" w:rsidR="009E7B48" w:rsidRPr="00F04FF7" w:rsidRDefault="009E7B48" w:rsidP="009E7B48">
      <w:pPr>
        <w:spacing w:before="0" w:line="240" w:lineRule="auto"/>
        <w:ind w:right="731"/>
        <w:rPr>
          <w:rFonts w:ascii="Verdana" w:hAnsi="Verdana"/>
          <w:b/>
          <w:snapToGrid w:val="0"/>
          <w:sz w:val="18"/>
          <w:szCs w:val="18"/>
          <w:lang w:eastAsia="en-US"/>
        </w:rPr>
      </w:pPr>
    </w:p>
    <w:p w14:paraId="149CF203" w14:textId="77777777" w:rsidR="009E7B48" w:rsidRPr="00F04FF7" w:rsidRDefault="009E7B48" w:rsidP="009E7B48">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Operation of an OTF [A9]</w:t>
      </w:r>
    </w:p>
    <w:p w14:paraId="63FD0866" w14:textId="77777777" w:rsidR="009E7B48" w:rsidRPr="00F04FF7" w:rsidRDefault="009E7B48" w:rsidP="009E7B48">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Firms with an ‘</w:t>
      </w:r>
      <w:r w:rsidRPr="00F04FF7">
        <w:rPr>
          <w:rFonts w:ascii="Verdana" w:hAnsi="Verdana"/>
          <w:i/>
          <w:snapToGrid w:val="0"/>
          <w:sz w:val="18"/>
          <w:szCs w:val="18"/>
          <w:lang w:eastAsia="en-US"/>
        </w:rPr>
        <w:t>operating a trading facility’</w:t>
      </w:r>
      <w:r w:rsidRPr="00F04FF7">
        <w:rPr>
          <w:rFonts w:ascii="Verdana" w:hAnsi="Verdana"/>
          <w:snapToGrid w:val="0"/>
          <w:sz w:val="18"/>
          <w:szCs w:val="18"/>
          <w:lang w:eastAsia="en-US"/>
        </w:rPr>
        <w:t xml:space="preserve"> permission in relation to one or more of the FCA investment permissions categories identified in A1 above</w:t>
      </w:r>
      <w:r w:rsidR="00497A48" w:rsidRPr="00F04FF7">
        <w:rPr>
          <w:rFonts w:ascii="Verdana" w:hAnsi="Verdana"/>
          <w:snapToGrid w:val="0"/>
          <w:sz w:val="18"/>
          <w:szCs w:val="18"/>
          <w:lang w:eastAsia="en-US"/>
        </w:rPr>
        <w:t xml:space="preserve"> (except </w:t>
      </w:r>
      <w:r w:rsidR="00497A48" w:rsidRPr="00F04FF7">
        <w:rPr>
          <w:rFonts w:ascii="Verdana" w:hAnsi="Verdana"/>
          <w:i/>
          <w:snapToGrid w:val="0"/>
          <w:sz w:val="18"/>
          <w:szCs w:val="18"/>
          <w:lang w:eastAsia="en-US"/>
        </w:rPr>
        <w:t>shares</w:t>
      </w:r>
      <w:r w:rsidR="00497A48" w:rsidRPr="00F04FF7">
        <w:rPr>
          <w:rFonts w:ascii="Verdana" w:hAnsi="Verdana"/>
          <w:snapToGrid w:val="0"/>
          <w:sz w:val="18"/>
          <w:szCs w:val="18"/>
          <w:lang w:eastAsia="en-US"/>
        </w:rPr>
        <w:t>)</w:t>
      </w:r>
      <w:r w:rsidRPr="00F04FF7">
        <w:rPr>
          <w:rFonts w:ascii="Verdana" w:hAnsi="Verdana"/>
          <w:snapToGrid w:val="0"/>
          <w:sz w:val="18"/>
          <w:szCs w:val="18"/>
          <w:lang w:eastAsia="en-US"/>
        </w:rPr>
        <w:t>.</w:t>
      </w:r>
    </w:p>
    <w:p w14:paraId="7D380A71" w14:textId="77777777" w:rsidR="003E3566" w:rsidRDefault="003E3566" w:rsidP="009E7B48">
      <w:pPr>
        <w:spacing w:before="0" w:line="240" w:lineRule="auto"/>
        <w:ind w:right="731"/>
        <w:rPr>
          <w:rFonts w:ascii="Verdana" w:hAnsi="Verdana"/>
          <w:snapToGrid w:val="0"/>
          <w:sz w:val="18"/>
          <w:szCs w:val="18"/>
          <w:lang w:eastAsia="en-US"/>
        </w:rPr>
      </w:pPr>
    </w:p>
    <w:p w14:paraId="69F585A3" w14:textId="77777777" w:rsidR="003D4D08" w:rsidRPr="00F04FF7" w:rsidRDefault="003D4D08" w:rsidP="009E7B48">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 xml:space="preserve">The regulated activity of </w:t>
      </w:r>
      <w:r w:rsidRPr="00F04FF7">
        <w:rPr>
          <w:rFonts w:ascii="Verdana" w:hAnsi="Verdana"/>
          <w:i/>
          <w:snapToGrid w:val="0"/>
          <w:sz w:val="18"/>
          <w:szCs w:val="18"/>
          <w:lang w:eastAsia="en-US"/>
        </w:rPr>
        <w:t>bidding in emissions auctions</w:t>
      </w:r>
      <w:r w:rsidRPr="00F04FF7">
        <w:rPr>
          <w:rFonts w:ascii="Verdana" w:hAnsi="Verdana"/>
          <w:snapToGrid w:val="0"/>
          <w:sz w:val="18"/>
          <w:szCs w:val="18"/>
          <w:lang w:eastAsia="en-US"/>
        </w:rPr>
        <w:t xml:space="preserve"> relates only to the investment type of </w:t>
      </w:r>
      <w:r w:rsidRPr="00F04FF7">
        <w:rPr>
          <w:rFonts w:ascii="Verdana" w:hAnsi="Verdana"/>
          <w:i/>
          <w:snapToGrid w:val="0"/>
          <w:sz w:val="18"/>
          <w:szCs w:val="18"/>
          <w:lang w:eastAsia="en-US"/>
        </w:rPr>
        <w:t>emission auction products</w:t>
      </w:r>
      <w:r w:rsidRPr="00F04FF7">
        <w:rPr>
          <w:rFonts w:ascii="Verdana" w:hAnsi="Verdana"/>
          <w:snapToGrid w:val="0"/>
          <w:sz w:val="18"/>
          <w:szCs w:val="18"/>
          <w:lang w:eastAsia="en-US"/>
        </w:rPr>
        <w:t>.  This activity maps across to A1 and A2 above.</w:t>
      </w:r>
    </w:p>
    <w:p w14:paraId="0B14B056" w14:textId="77777777" w:rsidR="006F402F" w:rsidRPr="007228B1" w:rsidRDefault="006F402F" w:rsidP="007228B1">
      <w:pPr>
        <w:pStyle w:val="Qsheading1"/>
        <w:outlineLvl w:val="0"/>
        <w:rPr>
          <w:rFonts w:ascii="Verdana" w:hAnsi="Verdana"/>
          <w:szCs w:val="22"/>
        </w:rPr>
      </w:pPr>
      <w:r w:rsidRPr="007228B1">
        <w:rPr>
          <w:rFonts w:ascii="Verdana" w:hAnsi="Verdana"/>
          <w:szCs w:val="22"/>
        </w:rPr>
        <w:t>MTF / OTF</w:t>
      </w:r>
    </w:p>
    <w:p w14:paraId="33BD78DB" w14:textId="77777777" w:rsidR="006F402F" w:rsidRPr="00F04FF7" w:rsidRDefault="006F402F" w:rsidP="006F402F">
      <w:pPr>
        <w:pStyle w:val="QuestionCharChar"/>
        <w:rPr>
          <w:rFonts w:ascii="Verdana" w:hAnsi="Verdana"/>
          <w:bCs/>
        </w:rPr>
      </w:pPr>
      <w:r w:rsidRPr="00F04FF7">
        <w:rPr>
          <w:rFonts w:ascii="Verdana" w:hAnsi="Verdana"/>
          <w:bCs/>
        </w:rPr>
        <w:t>1.</w:t>
      </w:r>
      <w:r w:rsidR="00A35DF6" w:rsidRPr="00F04FF7">
        <w:rPr>
          <w:rFonts w:ascii="Verdana" w:hAnsi="Verdana"/>
          <w:bCs/>
        </w:rPr>
        <w:t>2</w:t>
      </w:r>
      <w:r w:rsidR="00946C81" w:rsidRPr="00F04FF7">
        <w:rPr>
          <w:rFonts w:ascii="Verdana" w:hAnsi="Verdana"/>
          <w:bCs/>
        </w:rPr>
        <w:t>5</w:t>
      </w:r>
      <w:r w:rsidRPr="00F04FF7">
        <w:rPr>
          <w:rFonts w:ascii="Verdana" w:hAnsi="Verdana"/>
          <w:bCs/>
        </w:rPr>
        <w:tab/>
        <w:t xml:space="preserve">Is the applicant firm seeking permission to carry on </w:t>
      </w:r>
      <w:r w:rsidR="006F16C1" w:rsidRPr="00F04FF7">
        <w:rPr>
          <w:rFonts w:ascii="Verdana" w:hAnsi="Verdana"/>
          <w:bCs/>
        </w:rPr>
        <w:t xml:space="preserve">the regulated activity of </w:t>
      </w:r>
      <w:r w:rsidRPr="00F04FF7">
        <w:rPr>
          <w:rFonts w:ascii="Verdana" w:hAnsi="Verdana"/>
          <w:bCs/>
        </w:rPr>
        <w:t xml:space="preserve">operating a </w:t>
      </w:r>
      <w:r w:rsidR="004731D3" w:rsidRPr="00F04FF7">
        <w:rPr>
          <w:rFonts w:ascii="Verdana" w:hAnsi="Verdana"/>
          <w:bCs/>
        </w:rPr>
        <w:t xml:space="preserve">MTF </w:t>
      </w:r>
      <w:r w:rsidRPr="00F04FF7">
        <w:rPr>
          <w:rFonts w:ascii="Verdana" w:hAnsi="Verdana"/>
          <w:bCs/>
        </w:rPr>
        <w:t>or operating a</w:t>
      </w:r>
      <w:r w:rsidR="00F34FE2" w:rsidRPr="00F04FF7">
        <w:rPr>
          <w:rFonts w:ascii="Verdana" w:hAnsi="Verdana"/>
          <w:bCs/>
        </w:rPr>
        <w:t>n</w:t>
      </w:r>
      <w:r w:rsidRPr="00F04FF7">
        <w:rPr>
          <w:rFonts w:ascii="Verdana" w:hAnsi="Verdana"/>
          <w:bCs/>
        </w:rPr>
        <w:t xml:space="preserve"> </w:t>
      </w:r>
      <w:r w:rsidR="004731D3" w:rsidRPr="00F04FF7">
        <w:rPr>
          <w:rFonts w:ascii="Verdana" w:hAnsi="Verdana"/>
          <w:bCs/>
        </w:rPr>
        <w:t>OTF</w:t>
      </w:r>
      <w:r w:rsidRPr="00F04FF7">
        <w:rPr>
          <w:rFonts w:ascii="Verdana" w:hAnsi="Verdana"/>
          <w:bCs/>
        </w:rPr>
        <w:t>?</w:t>
      </w:r>
    </w:p>
    <w:p w14:paraId="06D24A72" w14:textId="77777777" w:rsidR="00B0741D" w:rsidRPr="00F04FF7" w:rsidRDefault="00B0741D" w:rsidP="00B0741D">
      <w:pPr>
        <w:pStyle w:val="Questionnote"/>
        <w:rPr>
          <w:rFonts w:ascii="Verdana" w:hAnsi="Verdana" w:cs="Arial"/>
          <w:szCs w:val="18"/>
        </w:rPr>
      </w:pPr>
      <w:r w:rsidRPr="00F04FF7">
        <w:rPr>
          <w:rFonts w:ascii="Verdana" w:hAnsi="Verdana" w:cs="Arial"/>
          <w:szCs w:val="18"/>
        </w:rPr>
        <w:t>The term</w:t>
      </w:r>
      <w:r w:rsidR="0071793E" w:rsidRPr="00F04FF7">
        <w:rPr>
          <w:rFonts w:ascii="Verdana" w:hAnsi="Verdana" w:cs="Arial"/>
          <w:szCs w:val="18"/>
        </w:rPr>
        <w:t>s</w:t>
      </w:r>
      <w:r w:rsidRPr="00F04FF7">
        <w:rPr>
          <w:rFonts w:ascii="Verdana" w:hAnsi="Verdana" w:cs="Arial"/>
          <w:szCs w:val="18"/>
        </w:rPr>
        <w:t xml:space="preserve"> </w:t>
      </w:r>
      <w:r w:rsidR="00661151" w:rsidRPr="00F04FF7">
        <w:rPr>
          <w:rFonts w:ascii="Verdana" w:hAnsi="Verdana" w:cs="Arial"/>
          <w:szCs w:val="18"/>
        </w:rPr>
        <w:t>‘</w:t>
      </w:r>
      <w:r w:rsidRPr="00F04FF7">
        <w:rPr>
          <w:rFonts w:ascii="Verdana" w:hAnsi="Verdana" w:cs="Arial"/>
          <w:szCs w:val="18"/>
        </w:rPr>
        <w:t>multilateral trading facility</w:t>
      </w:r>
      <w:r w:rsidR="00661151" w:rsidRPr="00F04FF7">
        <w:rPr>
          <w:rFonts w:ascii="Verdana" w:hAnsi="Verdana" w:cs="Arial"/>
          <w:szCs w:val="18"/>
        </w:rPr>
        <w:t>’</w:t>
      </w:r>
      <w:r w:rsidRPr="00F04FF7">
        <w:rPr>
          <w:rFonts w:ascii="Verdana" w:hAnsi="Verdana" w:cs="Arial"/>
          <w:szCs w:val="18"/>
        </w:rPr>
        <w:t xml:space="preserve"> (MTF) </w:t>
      </w:r>
      <w:r w:rsidR="00940052" w:rsidRPr="00F04FF7">
        <w:rPr>
          <w:rFonts w:ascii="Verdana" w:hAnsi="Verdana" w:cs="Arial"/>
          <w:szCs w:val="18"/>
        </w:rPr>
        <w:t>and ‘organised trading facility</w:t>
      </w:r>
      <w:r w:rsidR="002774B9">
        <w:rPr>
          <w:rFonts w:ascii="Verdana" w:hAnsi="Verdana" w:cs="Arial"/>
          <w:szCs w:val="18"/>
        </w:rPr>
        <w:t>’</w:t>
      </w:r>
      <w:r w:rsidR="00940052" w:rsidRPr="00F04FF7">
        <w:rPr>
          <w:rFonts w:ascii="Verdana" w:hAnsi="Verdana" w:cs="Arial"/>
          <w:szCs w:val="18"/>
        </w:rPr>
        <w:t xml:space="preserve"> (OTF) </w:t>
      </w:r>
      <w:r w:rsidR="0071793E" w:rsidRPr="00F04FF7">
        <w:rPr>
          <w:rFonts w:ascii="Verdana" w:hAnsi="Verdana" w:cs="Arial"/>
          <w:szCs w:val="18"/>
        </w:rPr>
        <w:t xml:space="preserve">are </w:t>
      </w:r>
      <w:r w:rsidRPr="00F04FF7">
        <w:rPr>
          <w:rFonts w:ascii="Verdana" w:hAnsi="Verdana" w:cs="Arial"/>
          <w:szCs w:val="18"/>
        </w:rPr>
        <w:t>defined in the</w:t>
      </w:r>
      <w:r w:rsidR="00661151" w:rsidRPr="00F04FF7">
        <w:rPr>
          <w:rFonts w:ascii="Verdana" w:hAnsi="Verdana" w:cs="Arial"/>
          <w:szCs w:val="18"/>
        </w:rPr>
        <w:t xml:space="preserve"> Handbook</w:t>
      </w:r>
      <w:r w:rsidRPr="00F04FF7">
        <w:rPr>
          <w:rFonts w:ascii="Verdana" w:hAnsi="Verdana" w:cs="Arial"/>
          <w:szCs w:val="18"/>
        </w:rPr>
        <w:t xml:space="preserve"> </w:t>
      </w:r>
      <w:r w:rsidR="00661151" w:rsidRPr="00F04FF7">
        <w:rPr>
          <w:rFonts w:ascii="Verdana" w:hAnsi="Verdana" w:cs="Arial"/>
          <w:szCs w:val="18"/>
        </w:rPr>
        <w:t>G</w:t>
      </w:r>
      <w:r w:rsidRPr="00F04FF7">
        <w:rPr>
          <w:rFonts w:ascii="Verdana" w:hAnsi="Verdana" w:cs="Arial"/>
          <w:szCs w:val="18"/>
        </w:rPr>
        <w:t xml:space="preserve">lossary. </w:t>
      </w:r>
    </w:p>
    <w:p w14:paraId="4C7EA592" w14:textId="77777777" w:rsidR="00940052" w:rsidRPr="002D04E9" w:rsidRDefault="00661151" w:rsidP="00B0741D">
      <w:pPr>
        <w:pStyle w:val="Questionnote"/>
        <w:rPr>
          <w:rFonts w:ascii="Verdana" w:hAnsi="Verdana"/>
        </w:rPr>
      </w:pPr>
      <w:r w:rsidRPr="00F04FF7">
        <w:rPr>
          <w:rFonts w:ascii="Verdana" w:hAnsi="Verdana"/>
        </w:rPr>
        <w:lastRenderedPageBreak/>
        <w:t>Applicant firms who</w:t>
      </w:r>
      <w:r w:rsidR="00B0741D" w:rsidRPr="00F04FF7">
        <w:rPr>
          <w:rFonts w:ascii="Verdana" w:hAnsi="Verdana"/>
        </w:rPr>
        <w:t xml:space="preserve"> operat</w:t>
      </w:r>
      <w:r w:rsidRPr="00F04FF7">
        <w:rPr>
          <w:rFonts w:ascii="Verdana" w:hAnsi="Verdana"/>
        </w:rPr>
        <w:t>e</w:t>
      </w:r>
      <w:r w:rsidR="00B0741D" w:rsidRPr="00F04FF7">
        <w:rPr>
          <w:rFonts w:ascii="Verdana" w:hAnsi="Verdana"/>
        </w:rPr>
        <w:t xml:space="preserve"> an MTF do not need to apply for a limitation for client types</w:t>
      </w:r>
      <w:r w:rsidRPr="00F04FF7">
        <w:rPr>
          <w:rFonts w:ascii="Verdana" w:hAnsi="Verdana"/>
        </w:rPr>
        <w:t>, but</w:t>
      </w:r>
      <w:r w:rsidR="00B0741D" w:rsidRPr="00F04FF7">
        <w:rPr>
          <w:rFonts w:ascii="Verdana" w:hAnsi="Verdana"/>
        </w:rPr>
        <w:t xml:space="preserve"> should note the relevant provisions contained in MAR 5.3.1(4)R</w:t>
      </w:r>
      <w:r w:rsidR="00B138D1" w:rsidRPr="00F04FF7">
        <w:rPr>
          <w:rFonts w:ascii="Verdana" w:hAnsi="Verdana"/>
        </w:rPr>
        <w:t xml:space="preserve">: </w:t>
      </w:r>
      <w:hyperlink r:id="rId43" w:history="1">
        <w:r w:rsidR="00940052" w:rsidRPr="00F04FF7">
          <w:rPr>
            <w:rStyle w:val="Hyperlink"/>
            <w:rFonts w:ascii="Verdana" w:hAnsi="Verdana"/>
          </w:rPr>
          <w:t>https://www.handbook.fca.org.uk/handbook/MAR/5/?view=chapter</w:t>
        </w:r>
      </w:hyperlink>
      <w:r w:rsidR="00940052" w:rsidRPr="002D04E9">
        <w:rPr>
          <w:rFonts w:ascii="Verdana" w:hAnsi="Verdana"/>
        </w:rPr>
        <w:t xml:space="preserve"> </w:t>
      </w:r>
    </w:p>
    <w:p w14:paraId="31A2A7AF" w14:textId="77777777" w:rsidR="006F402F" w:rsidRPr="00F04FF7" w:rsidRDefault="006F402F" w:rsidP="00C6435D">
      <w:pPr>
        <w:pStyle w:val="QuestionCharChar"/>
        <w:rPr>
          <w:rFonts w:ascii="Verdana" w:hAnsi="Verdana"/>
          <w:bCs/>
        </w:rPr>
      </w:pPr>
      <w:r w:rsidRPr="00F04FF7">
        <w:rPr>
          <w:rFonts w:ascii="Verdana" w:hAnsi="Verdana"/>
          <w:bCs/>
        </w:rPr>
        <w:t>1.</w:t>
      </w:r>
      <w:r w:rsidR="00A35DF6" w:rsidRPr="00F04FF7">
        <w:rPr>
          <w:rFonts w:ascii="Verdana" w:hAnsi="Verdana"/>
          <w:bCs/>
        </w:rPr>
        <w:t>2</w:t>
      </w:r>
      <w:r w:rsidR="00E4479A" w:rsidRPr="00F04FF7">
        <w:rPr>
          <w:rFonts w:ascii="Verdana" w:hAnsi="Verdana"/>
          <w:bCs/>
        </w:rPr>
        <w:t>6</w:t>
      </w:r>
      <w:r w:rsidRPr="00F04FF7">
        <w:rPr>
          <w:rFonts w:ascii="Verdana" w:hAnsi="Verdana"/>
          <w:bCs/>
        </w:rPr>
        <w:tab/>
        <w:t xml:space="preserve">You must complete and attach the MTFs and OTFs </w:t>
      </w:r>
      <w:r w:rsidR="004731D3" w:rsidRPr="00F04FF7">
        <w:rPr>
          <w:rFonts w:ascii="Verdana" w:hAnsi="Verdana"/>
          <w:bCs/>
        </w:rPr>
        <w:t>t</w:t>
      </w:r>
      <w:r w:rsidRPr="00F04FF7">
        <w:rPr>
          <w:rFonts w:ascii="Verdana" w:hAnsi="Verdana"/>
          <w:bCs/>
        </w:rPr>
        <w:t xml:space="preserve">able, see </w:t>
      </w:r>
      <w:hyperlink r:id="rId44" w:history="1">
        <w:r w:rsidR="00330C64" w:rsidRPr="00F04FF7">
          <w:rPr>
            <w:rStyle w:val="Hyperlink"/>
            <w:rFonts w:ascii="Verdana" w:hAnsi="Verdana"/>
            <w:bCs/>
          </w:rPr>
          <w:t>https://www.fca.org.uk/publication/forms/mifid-mtf-table-form.docx</w:t>
        </w:r>
      </w:hyperlink>
      <w:r w:rsidR="00330C64" w:rsidRPr="00F04FF7">
        <w:rPr>
          <w:rFonts w:ascii="Verdana" w:hAnsi="Verdana"/>
          <w:bCs/>
        </w:rPr>
        <w:t xml:space="preserve"> </w:t>
      </w:r>
      <w:r w:rsidR="00330C64" w:rsidRPr="00F04FF7" w:rsidDel="00564E59">
        <w:rPr>
          <w:rFonts w:ascii="Verdana" w:hAnsi="Verdana"/>
          <w:bCs/>
        </w:rPr>
        <w:t xml:space="preserve"> </w:t>
      </w:r>
      <w:r w:rsidR="004731D3" w:rsidRPr="00F04FF7">
        <w:rPr>
          <w:rFonts w:ascii="Verdana" w:hAnsi="Verdana"/>
          <w:bCs/>
        </w:rPr>
        <w:t>(t</w:t>
      </w:r>
      <w:r w:rsidRPr="00F04FF7">
        <w:rPr>
          <w:rFonts w:ascii="Verdana" w:hAnsi="Verdana"/>
          <w:bCs/>
        </w:rPr>
        <w:t xml:space="preserve">his should be saved and attached </w:t>
      </w:r>
      <w:r w:rsidR="00330C64" w:rsidRPr="00F04FF7">
        <w:rPr>
          <w:rFonts w:ascii="Verdana" w:hAnsi="Verdana"/>
          <w:bCs/>
        </w:rPr>
        <w:t xml:space="preserve">to the </w:t>
      </w:r>
      <w:r w:rsidRPr="00F04FF7">
        <w:rPr>
          <w:rFonts w:ascii="Verdana" w:hAnsi="Verdana"/>
          <w:bCs/>
        </w:rPr>
        <w:t xml:space="preserve">application </w:t>
      </w:r>
      <w:r w:rsidR="00FC0128" w:rsidRPr="00F04FF7">
        <w:rPr>
          <w:rFonts w:ascii="Verdana" w:hAnsi="Verdana"/>
          <w:bCs/>
        </w:rPr>
        <w:t xml:space="preserve">on </w:t>
      </w:r>
      <w:r w:rsidRPr="00F04FF7">
        <w:rPr>
          <w:rFonts w:ascii="Verdana" w:hAnsi="Verdana"/>
          <w:bCs/>
        </w:rPr>
        <w:t>Connect</w:t>
      </w:r>
      <w:r w:rsidR="004731D3" w:rsidRPr="00F04FF7">
        <w:rPr>
          <w:rFonts w:ascii="Verdana" w:hAnsi="Verdana"/>
          <w:bCs/>
        </w:rPr>
        <w:t>)</w:t>
      </w:r>
      <w:r w:rsidR="00B0741D" w:rsidRPr="00F04FF7">
        <w:rPr>
          <w:rFonts w:ascii="Verdana" w:hAnsi="Verdana"/>
          <w:bCs/>
        </w:rPr>
        <w:t>.</w:t>
      </w:r>
    </w:p>
    <w:p w14:paraId="4807AFA7" w14:textId="77777777" w:rsidR="00FC0128" w:rsidRPr="00F04FF7" w:rsidRDefault="00FC0128" w:rsidP="00C6435D">
      <w:pPr>
        <w:pStyle w:val="Questionnote"/>
        <w:jc w:val="both"/>
        <w:rPr>
          <w:rFonts w:ascii="Verdana" w:hAnsi="Verdana"/>
        </w:rPr>
      </w:pPr>
      <w:r w:rsidRPr="00F04FF7">
        <w:rPr>
          <w:rFonts w:ascii="Verdana" w:hAnsi="Verdana"/>
        </w:rPr>
        <w:t>You must populate this form if you wish to operate an MTF or operate an OTF. The form should clearly demonstrate your application’s compliance with the applicable provisions set out in the Implementing Technical Standard (ITS) 19</w:t>
      </w:r>
      <w:r w:rsidR="00174713">
        <w:rPr>
          <w:rFonts w:ascii="Verdana" w:hAnsi="Verdana"/>
        </w:rPr>
        <w:t>.</w:t>
      </w:r>
      <w:r w:rsidR="000D150D" w:rsidRPr="00F04FF7">
        <w:rPr>
          <w:rStyle w:val="FootnoteReference"/>
          <w:rFonts w:ascii="Verdana" w:hAnsi="Verdana"/>
        </w:rPr>
        <w:footnoteReference w:id="2"/>
      </w:r>
      <w:r w:rsidRPr="00F04FF7">
        <w:rPr>
          <w:rFonts w:ascii="Verdana" w:hAnsi="Verdana"/>
        </w:rPr>
        <w:t xml:space="preserve"> </w:t>
      </w:r>
    </w:p>
    <w:p w14:paraId="69EA73A8" w14:textId="77777777" w:rsidR="00837946" w:rsidRPr="00F04FF7" w:rsidRDefault="00837946" w:rsidP="00FC0128">
      <w:pPr>
        <w:pStyle w:val="Questionnote"/>
        <w:rPr>
          <w:rFonts w:ascii="Verdana" w:hAnsi="Verdana"/>
        </w:rPr>
      </w:pPr>
    </w:p>
    <w:p w14:paraId="6263D3A3" w14:textId="77777777" w:rsidR="00940052" w:rsidRPr="00F04FF7" w:rsidRDefault="00940052" w:rsidP="00C6435D">
      <w:pPr>
        <w:pStyle w:val="Qsyesno"/>
        <w:keepNext/>
        <w:tabs>
          <w:tab w:val="left" w:pos="624"/>
        </w:tabs>
        <w:spacing w:before="0" w:after="0"/>
        <w:rPr>
          <w:rFonts w:ascii="Verdana" w:hAnsi="Verdana"/>
        </w:rPr>
      </w:pPr>
      <w:r w:rsidRPr="00F04FF7">
        <w:rPr>
          <w:rFonts w:ascii="Verdana" w:hAnsi="Verdana"/>
          <w:b/>
          <w:bCs/>
        </w:rPr>
        <w:t>You may also wish to apply for a waiver from pre-trade transparency and if so will be required to complete a Transparency Waiver Form</w:t>
      </w:r>
      <w:r w:rsidRPr="00F04FF7">
        <w:rPr>
          <w:rFonts w:ascii="Verdana" w:hAnsi="Verdana"/>
        </w:rPr>
        <w:t xml:space="preserve">: </w:t>
      </w:r>
      <w:hyperlink r:id="rId45" w:history="1">
        <w:r w:rsidRPr="00F04FF7">
          <w:rPr>
            <w:rStyle w:val="Hyperlink"/>
            <w:rFonts w:ascii="Verdana" w:hAnsi="Verdana"/>
          </w:rPr>
          <w:t>https://www.fca.org.uk/publication/forms/mifid-transparency-waiver-form.docx</w:t>
        </w:r>
      </w:hyperlink>
      <w:r w:rsidRPr="00F04FF7">
        <w:rPr>
          <w:rFonts w:ascii="Verdana" w:hAnsi="Verdana"/>
        </w:rPr>
        <w:t xml:space="preserve"> </w:t>
      </w:r>
    </w:p>
    <w:p w14:paraId="2ABB0BBA" w14:textId="77777777" w:rsidR="00837946" w:rsidRPr="00F04FF7" w:rsidRDefault="00330C64" w:rsidP="00C6435D">
      <w:pPr>
        <w:pStyle w:val="Questionnote"/>
        <w:jc w:val="both"/>
        <w:rPr>
          <w:rFonts w:ascii="Verdana" w:hAnsi="Verdana"/>
        </w:rPr>
      </w:pPr>
      <w:r w:rsidRPr="00F04FF7">
        <w:rPr>
          <w:rFonts w:ascii="Verdana" w:hAnsi="Verdana"/>
        </w:rPr>
        <w:t>You must complete and attach the Transparency Waiver form if you are applying for a waiver from pre-trade transparency</w:t>
      </w:r>
      <w:r w:rsidR="000D150D" w:rsidRPr="00F04FF7">
        <w:rPr>
          <w:rFonts w:ascii="Verdana" w:hAnsi="Verdana"/>
        </w:rPr>
        <w:t xml:space="preserve"> requirements</w:t>
      </w:r>
      <w:r w:rsidRPr="00F04FF7">
        <w:rPr>
          <w:rFonts w:ascii="Verdana" w:hAnsi="Verdana"/>
        </w:rPr>
        <w:t xml:space="preserve"> in accordance with article 4 or article 9 of MiFIR and </w:t>
      </w:r>
      <w:r w:rsidR="000D150D" w:rsidRPr="00F04FF7">
        <w:rPr>
          <w:rFonts w:ascii="Verdana" w:hAnsi="Verdana"/>
        </w:rPr>
        <w:t xml:space="preserve">the </w:t>
      </w:r>
      <w:r w:rsidRPr="00F04FF7">
        <w:rPr>
          <w:rFonts w:ascii="Verdana" w:hAnsi="Verdana"/>
        </w:rPr>
        <w:t>relevant Regulatory Technical Standards (RTS) RTS</w:t>
      </w:r>
      <w:r w:rsidR="001E5506" w:rsidRPr="00F04FF7">
        <w:rPr>
          <w:rFonts w:ascii="Verdana" w:hAnsi="Verdana"/>
        </w:rPr>
        <w:t xml:space="preserve"> </w:t>
      </w:r>
      <w:r w:rsidRPr="00F04FF7">
        <w:rPr>
          <w:rFonts w:ascii="Verdana" w:hAnsi="Verdana"/>
        </w:rPr>
        <w:t>1</w:t>
      </w:r>
      <w:r w:rsidR="00174713">
        <w:rPr>
          <w:rStyle w:val="FootnoteReference"/>
          <w:rFonts w:ascii="Verdana" w:hAnsi="Verdana"/>
        </w:rPr>
        <w:footnoteReference w:id="3"/>
      </w:r>
      <w:r w:rsidRPr="00F04FF7">
        <w:rPr>
          <w:rFonts w:ascii="Verdana" w:hAnsi="Verdana"/>
        </w:rPr>
        <w:t xml:space="preserve"> and RTS 2</w:t>
      </w:r>
      <w:r w:rsidR="00174713">
        <w:rPr>
          <w:rStyle w:val="FootnoteReference"/>
          <w:rFonts w:ascii="Verdana" w:hAnsi="Verdana"/>
        </w:rPr>
        <w:footnoteReference w:id="4"/>
      </w:r>
      <w:r w:rsidRPr="00F04FF7">
        <w:rPr>
          <w:rFonts w:ascii="Verdana" w:hAnsi="Verdana"/>
        </w:rPr>
        <w:t>.</w:t>
      </w:r>
    </w:p>
    <w:p w14:paraId="49880848" w14:textId="77777777" w:rsidR="0092798F" w:rsidRPr="00FA08A9" w:rsidRDefault="0092798F" w:rsidP="0092798F">
      <w:pPr>
        <w:pStyle w:val="Qsheading1"/>
        <w:rPr>
          <w:rFonts w:ascii="Verdana" w:hAnsi="Verdana"/>
          <w:szCs w:val="22"/>
        </w:rPr>
      </w:pPr>
      <w:r>
        <w:rPr>
          <w:rFonts w:ascii="Verdana" w:hAnsi="Verdana"/>
          <w:szCs w:val="22"/>
        </w:rPr>
        <w:t>Public Offer Platforms</w:t>
      </w:r>
    </w:p>
    <w:p w14:paraId="02B295BD" w14:textId="77777777" w:rsidR="0092798F" w:rsidRPr="00E62E77" w:rsidRDefault="0092798F" w:rsidP="0092798F">
      <w:pPr>
        <w:pStyle w:val="QuestionCharChar"/>
        <w:rPr>
          <w:rFonts w:ascii="Verdana" w:hAnsi="Verdana"/>
          <w:b w:val="0"/>
          <w:bCs/>
        </w:rPr>
      </w:pPr>
      <w:r>
        <w:rPr>
          <w:rFonts w:ascii="Verdana" w:hAnsi="Verdana"/>
          <w:bCs/>
        </w:rPr>
        <w:t>1.27</w:t>
      </w:r>
      <w:r w:rsidRPr="00E62E77">
        <w:rPr>
          <w:rFonts w:ascii="Verdana" w:hAnsi="Verdana"/>
          <w:bCs/>
        </w:rPr>
        <w:tab/>
        <w:t xml:space="preserve">Is the applicant firm seeking permission to carry on </w:t>
      </w:r>
      <w:r>
        <w:rPr>
          <w:rFonts w:ascii="Verdana" w:hAnsi="Verdana"/>
          <w:bCs/>
        </w:rPr>
        <w:t>the regulated activity of Operating a Public Offer Platform (POP)?</w:t>
      </w:r>
    </w:p>
    <w:p w14:paraId="336280E1" w14:textId="58838454" w:rsidR="0092798F" w:rsidRPr="006F402F" w:rsidRDefault="00524534" w:rsidP="0092798F">
      <w:pPr>
        <w:pStyle w:val="Qsyesno"/>
        <w:keepNext/>
        <w:tabs>
          <w:tab w:val="left" w:pos="624"/>
        </w:tabs>
        <w:spacing w:before="0" w:after="0"/>
        <w:rPr>
          <w:rFonts w:ascii="Verdana" w:hAnsi="Verdana"/>
        </w:rPr>
      </w:pPr>
      <w:r>
        <w:rPr>
          <w:rFonts w:ascii="Verdana" w:hAnsi="Verdana"/>
        </w:rPr>
        <w:t>No additional notes</w:t>
      </w:r>
    </w:p>
    <w:p w14:paraId="64F700F1" w14:textId="2178EC79" w:rsidR="0092798F" w:rsidRPr="00E62E77" w:rsidRDefault="0092798F" w:rsidP="0092798F">
      <w:pPr>
        <w:pStyle w:val="QuestionCharChar"/>
        <w:rPr>
          <w:rFonts w:ascii="Verdana" w:hAnsi="Verdana"/>
          <w:b w:val="0"/>
          <w:bCs/>
        </w:rPr>
      </w:pPr>
      <w:r>
        <w:rPr>
          <w:rFonts w:ascii="Verdana" w:hAnsi="Verdana"/>
          <w:bCs/>
        </w:rPr>
        <w:tab/>
        <w:t>1.28</w:t>
      </w:r>
      <w:r w:rsidRPr="00E62E77">
        <w:rPr>
          <w:rFonts w:ascii="Verdana" w:hAnsi="Verdana"/>
          <w:bCs/>
        </w:rPr>
        <w:tab/>
      </w:r>
      <w:r>
        <w:rPr>
          <w:rFonts w:ascii="Verdana" w:hAnsi="Verdana"/>
          <w:bCs/>
        </w:rPr>
        <w:t xml:space="preserve">You must complete and attach the Public Offer Platform Annex, see </w:t>
      </w:r>
      <w:hyperlink r:id="rId46" w:history="1">
        <w:r w:rsidRPr="00D852B1">
          <w:rPr>
            <w:rStyle w:val="Hyperlink"/>
            <w:rFonts w:ascii="Verdana" w:hAnsi="Verdana"/>
            <w:bCs/>
          </w:rPr>
          <w:t>https://www.fca.org.uk/publicati</w:t>
        </w:r>
        <w:r w:rsidRPr="00D852B1">
          <w:rPr>
            <w:rStyle w:val="Hyperlink"/>
            <w:rFonts w:ascii="Verdana" w:hAnsi="Verdana"/>
            <w:bCs/>
          </w:rPr>
          <w:t>o</w:t>
        </w:r>
        <w:r w:rsidRPr="00D852B1">
          <w:rPr>
            <w:rStyle w:val="Hyperlink"/>
            <w:rFonts w:ascii="Verdana" w:hAnsi="Verdana"/>
            <w:bCs/>
          </w:rPr>
          <w:t>n/forms/pop-annex.docx</w:t>
        </w:r>
      </w:hyperlink>
    </w:p>
    <w:p w14:paraId="72EC0925" w14:textId="6E5C122D" w:rsidR="0092798F" w:rsidRDefault="00524534" w:rsidP="0092798F">
      <w:pPr>
        <w:pStyle w:val="Qsyesno"/>
        <w:keepNext/>
        <w:tabs>
          <w:tab w:val="left" w:pos="624"/>
        </w:tabs>
        <w:spacing w:before="0" w:after="0"/>
        <w:rPr>
          <w:rFonts w:ascii="Verdana" w:hAnsi="Verdana"/>
        </w:rPr>
      </w:pPr>
      <w:r>
        <w:rPr>
          <w:rFonts w:ascii="Verdana" w:hAnsi="Verdana"/>
        </w:rPr>
        <w:t>No additional notes</w:t>
      </w:r>
    </w:p>
    <w:p w14:paraId="64BDAD8B" w14:textId="77777777" w:rsidR="00E62E77" w:rsidRPr="007228B1" w:rsidRDefault="00E62E77" w:rsidP="007228B1">
      <w:pPr>
        <w:pStyle w:val="Qsheading1"/>
        <w:outlineLvl w:val="0"/>
        <w:rPr>
          <w:rFonts w:ascii="Verdana" w:hAnsi="Verdana"/>
          <w:szCs w:val="22"/>
        </w:rPr>
      </w:pPr>
      <w:r w:rsidRPr="007228B1">
        <w:rPr>
          <w:rFonts w:ascii="Verdana" w:hAnsi="Verdana"/>
          <w:szCs w:val="22"/>
        </w:rPr>
        <w:t>Other regulated activities</w:t>
      </w:r>
    </w:p>
    <w:p w14:paraId="5BB79891" w14:textId="2C1E69BB" w:rsidR="00E62E77" w:rsidRPr="00F04FF7" w:rsidRDefault="0032137A" w:rsidP="00E62E77">
      <w:pPr>
        <w:pStyle w:val="QuestionCharChar"/>
        <w:rPr>
          <w:rFonts w:ascii="Verdana" w:hAnsi="Verdana"/>
          <w:bCs/>
        </w:rPr>
      </w:pPr>
      <w:r w:rsidRPr="00F04FF7">
        <w:rPr>
          <w:rFonts w:ascii="Verdana" w:hAnsi="Verdana"/>
          <w:bCs/>
        </w:rPr>
        <w:tab/>
        <w:t>1.</w:t>
      </w:r>
      <w:r w:rsidR="00A35DF6" w:rsidRPr="00F04FF7">
        <w:rPr>
          <w:rFonts w:ascii="Verdana" w:hAnsi="Verdana"/>
          <w:bCs/>
        </w:rPr>
        <w:t>2</w:t>
      </w:r>
      <w:r w:rsidR="0092798F">
        <w:rPr>
          <w:rFonts w:ascii="Verdana" w:hAnsi="Verdana"/>
          <w:bCs/>
        </w:rPr>
        <w:t>9</w:t>
      </w:r>
      <w:r w:rsidR="00E62E77" w:rsidRPr="00F04FF7">
        <w:rPr>
          <w:rFonts w:ascii="Verdana" w:hAnsi="Verdana"/>
          <w:bCs/>
        </w:rPr>
        <w:tab/>
        <w:t>Is the applicant firm seeking permission to carry on any regulated activities not included in the Permission Profile table?</w:t>
      </w:r>
    </w:p>
    <w:p w14:paraId="2D64E22C" w14:textId="77777777" w:rsidR="00B0741D" w:rsidRPr="00F04FF7" w:rsidRDefault="00B0741D" w:rsidP="00B0741D">
      <w:pPr>
        <w:pStyle w:val="Questionnote"/>
        <w:rPr>
          <w:rFonts w:ascii="Verdana" w:hAnsi="Verdana"/>
        </w:rPr>
      </w:pPr>
      <w:r w:rsidRPr="00F04FF7">
        <w:rPr>
          <w:rFonts w:ascii="Verdana" w:hAnsi="Verdana"/>
        </w:rPr>
        <w:t xml:space="preserve">If the applicant firm carries on a regulated activity that is outside the scope of its permission notice, then it could be in breach of FSMA. </w:t>
      </w:r>
      <w:r w:rsidR="005410E7" w:rsidRPr="00F04FF7">
        <w:rPr>
          <w:rFonts w:ascii="Verdana" w:hAnsi="Verdana"/>
        </w:rPr>
        <w:t>I</w:t>
      </w:r>
      <w:r w:rsidRPr="00F04FF7">
        <w:rPr>
          <w:rFonts w:ascii="Verdana" w:hAnsi="Verdana"/>
        </w:rPr>
        <w:t>t is</w:t>
      </w:r>
      <w:r w:rsidR="005410E7" w:rsidRPr="00F04FF7">
        <w:rPr>
          <w:rFonts w:ascii="Verdana" w:hAnsi="Verdana"/>
        </w:rPr>
        <w:t xml:space="preserve"> therefore</w:t>
      </w:r>
      <w:r w:rsidRPr="00F04FF7">
        <w:rPr>
          <w:rFonts w:ascii="Verdana" w:hAnsi="Verdana"/>
        </w:rPr>
        <w:t xml:space="preserve"> important to let us know whether there are any other regulated activities (together with the corresponding investment and client types)</w:t>
      </w:r>
      <w:r w:rsidR="005410E7" w:rsidRPr="00F04FF7">
        <w:rPr>
          <w:rFonts w:ascii="Verdana" w:hAnsi="Verdana"/>
        </w:rPr>
        <w:t xml:space="preserve"> that are</w:t>
      </w:r>
      <w:r w:rsidRPr="00F04FF7">
        <w:rPr>
          <w:rFonts w:ascii="Verdana" w:hAnsi="Verdana"/>
        </w:rPr>
        <w:t xml:space="preserve"> not included in the permission profile table</w:t>
      </w:r>
      <w:r w:rsidR="005410E7" w:rsidRPr="00F04FF7">
        <w:rPr>
          <w:rFonts w:ascii="Verdana" w:hAnsi="Verdana"/>
        </w:rPr>
        <w:t xml:space="preserve"> but </w:t>
      </w:r>
      <w:r w:rsidR="00E06FB5" w:rsidRPr="00F04FF7">
        <w:rPr>
          <w:rFonts w:ascii="Verdana" w:hAnsi="Verdana"/>
        </w:rPr>
        <w:t>would be part of</w:t>
      </w:r>
      <w:r w:rsidRPr="00F04FF7">
        <w:rPr>
          <w:rFonts w:ascii="Verdana" w:hAnsi="Verdana"/>
        </w:rPr>
        <w:t xml:space="preserve"> the applicant firm's proposed business.</w:t>
      </w:r>
    </w:p>
    <w:p w14:paraId="12457041" w14:textId="77777777" w:rsidR="00594BA6" w:rsidRPr="007228B1" w:rsidRDefault="00594BA6" w:rsidP="007228B1">
      <w:pPr>
        <w:pStyle w:val="Qsheading1"/>
        <w:outlineLvl w:val="0"/>
        <w:rPr>
          <w:rFonts w:ascii="Verdana" w:hAnsi="Verdana"/>
          <w:szCs w:val="22"/>
        </w:rPr>
      </w:pPr>
      <w:r w:rsidRPr="007228B1">
        <w:rPr>
          <w:rFonts w:ascii="Verdana" w:hAnsi="Verdana"/>
          <w:szCs w:val="22"/>
        </w:rPr>
        <w:t>Agreeing to carry on a regulated activity</w:t>
      </w:r>
    </w:p>
    <w:p w14:paraId="0CF01EEB" w14:textId="4CDFA6B3" w:rsidR="00594BA6" w:rsidRPr="00F04FF7" w:rsidRDefault="003656A9" w:rsidP="00594BA6">
      <w:pPr>
        <w:pStyle w:val="QuestionCharChar"/>
        <w:rPr>
          <w:rFonts w:ascii="Verdana" w:hAnsi="Verdana"/>
          <w:bCs/>
        </w:rPr>
      </w:pPr>
      <w:r w:rsidRPr="00F04FF7">
        <w:rPr>
          <w:rFonts w:ascii="Verdana" w:hAnsi="Verdana"/>
          <w:bCs/>
        </w:rPr>
        <w:tab/>
        <w:t>1.</w:t>
      </w:r>
      <w:r w:rsidR="0092798F">
        <w:rPr>
          <w:rFonts w:ascii="Verdana" w:hAnsi="Verdana"/>
          <w:bCs/>
        </w:rPr>
        <w:t>30</w:t>
      </w:r>
      <w:r w:rsidR="00594BA6" w:rsidRPr="00F04FF7">
        <w:rPr>
          <w:rFonts w:ascii="Verdana" w:hAnsi="Verdana"/>
          <w:bCs/>
        </w:rPr>
        <w:tab/>
        <w:t>You must confirm that the applicant firm requests permission to carry on this activity.</w:t>
      </w:r>
    </w:p>
    <w:p w14:paraId="72DEE4C6" w14:textId="77777777" w:rsidR="00B0741D" w:rsidRPr="00F04FF7" w:rsidRDefault="00B0741D" w:rsidP="00B0741D">
      <w:pPr>
        <w:pStyle w:val="Questionnote"/>
        <w:rPr>
          <w:rFonts w:ascii="Verdana" w:hAnsi="Verdana"/>
          <w:b/>
        </w:rPr>
      </w:pPr>
      <w:r w:rsidRPr="00F04FF7">
        <w:rPr>
          <w:rFonts w:ascii="Verdana" w:hAnsi="Verdana"/>
        </w:rPr>
        <w:t>No additional notes.</w:t>
      </w:r>
    </w:p>
    <w:p w14:paraId="6BFB841A" w14:textId="77777777" w:rsidR="00E62E77" w:rsidRPr="007228B1" w:rsidRDefault="00E62E77" w:rsidP="007228B1">
      <w:pPr>
        <w:pStyle w:val="Qsheading1"/>
        <w:outlineLvl w:val="0"/>
        <w:rPr>
          <w:rFonts w:ascii="Verdana" w:hAnsi="Verdana"/>
          <w:szCs w:val="22"/>
        </w:rPr>
      </w:pPr>
      <w:r w:rsidRPr="007228B1">
        <w:rPr>
          <w:rFonts w:ascii="Verdana" w:hAnsi="Verdana"/>
          <w:szCs w:val="22"/>
        </w:rPr>
        <w:lastRenderedPageBreak/>
        <w:t>Standard limitation – investment activity in rights to or interests in investments</w:t>
      </w:r>
    </w:p>
    <w:p w14:paraId="2B07C32C" w14:textId="138906CE" w:rsidR="00E62E77" w:rsidRPr="00F04FF7" w:rsidRDefault="003656A9" w:rsidP="00E62E77">
      <w:pPr>
        <w:pStyle w:val="QuestionCharChar"/>
        <w:rPr>
          <w:rFonts w:ascii="Verdana" w:hAnsi="Verdana"/>
          <w:bCs/>
        </w:rPr>
      </w:pPr>
      <w:r w:rsidRPr="00F04FF7">
        <w:rPr>
          <w:rFonts w:ascii="Verdana" w:hAnsi="Verdana"/>
          <w:bCs/>
        </w:rPr>
        <w:tab/>
        <w:t>1.</w:t>
      </w:r>
      <w:r w:rsidR="0092798F">
        <w:rPr>
          <w:rFonts w:ascii="Verdana" w:hAnsi="Verdana"/>
          <w:bCs/>
        </w:rPr>
        <w:t>31</w:t>
      </w:r>
      <w:r w:rsidR="00E62E77" w:rsidRPr="00F04FF7">
        <w:rPr>
          <w:rFonts w:ascii="Verdana" w:hAnsi="Verdana"/>
          <w:bCs/>
        </w:rPr>
        <w:tab/>
        <w:t>You must confirm that the applicant firm requests the attachment of this limitation to each regulated activity specified in its completed Permission Profile table.</w:t>
      </w:r>
    </w:p>
    <w:p w14:paraId="63D72DD9" w14:textId="77777777" w:rsidR="00E06FB5" w:rsidRPr="00F04FF7" w:rsidRDefault="00E06FB5" w:rsidP="00B0741D">
      <w:pPr>
        <w:pStyle w:val="Questionnote"/>
        <w:rPr>
          <w:rFonts w:ascii="Verdana" w:hAnsi="Verdana"/>
        </w:rPr>
      </w:pPr>
      <w:r w:rsidRPr="00F04FF7">
        <w:rPr>
          <w:rFonts w:ascii="Verdana" w:hAnsi="Verdana"/>
        </w:rPr>
        <w:t>This limitation affects applicant</w:t>
      </w:r>
      <w:r w:rsidR="00B0741D" w:rsidRPr="00F04FF7">
        <w:rPr>
          <w:rFonts w:ascii="Verdana" w:hAnsi="Verdana"/>
        </w:rPr>
        <w:t xml:space="preserve"> firms</w:t>
      </w:r>
      <w:r w:rsidRPr="00F04FF7">
        <w:rPr>
          <w:rFonts w:ascii="Verdana" w:hAnsi="Verdana"/>
        </w:rPr>
        <w:t xml:space="preserve"> whose</w:t>
      </w:r>
      <w:r w:rsidR="00B0741D" w:rsidRPr="00F04FF7">
        <w:rPr>
          <w:rFonts w:ascii="Verdana" w:hAnsi="Verdana"/>
        </w:rPr>
        <w:t xml:space="preserve"> permission contains an investment activity comprising</w:t>
      </w:r>
      <w:r w:rsidRPr="00F04FF7">
        <w:rPr>
          <w:rFonts w:ascii="Verdana" w:hAnsi="Verdana"/>
        </w:rPr>
        <w:t>:</w:t>
      </w:r>
      <w:r w:rsidR="00B0741D" w:rsidRPr="00F04FF7">
        <w:rPr>
          <w:rFonts w:ascii="Verdana" w:hAnsi="Verdana"/>
        </w:rPr>
        <w:t xml:space="preserve"> </w:t>
      </w:r>
    </w:p>
    <w:p w14:paraId="5106C6E1" w14:textId="77777777" w:rsidR="00E06FB5" w:rsidRPr="00F04FF7" w:rsidRDefault="00B0741D" w:rsidP="00D975BE">
      <w:pPr>
        <w:pStyle w:val="Questionnote"/>
        <w:numPr>
          <w:ilvl w:val="0"/>
          <w:numId w:val="25"/>
        </w:numPr>
        <w:rPr>
          <w:rFonts w:ascii="Verdana" w:hAnsi="Verdana"/>
        </w:rPr>
      </w:pPr>
      <w:r w:rsidRPr="00F04FF7">
        <w:rPr>
          <w:rFonts w:ascii="Verdana" w:hAnsi="Verdana"/>
        </w:rPr>
        <w:t>'rights or interests in investments (security)'</w:t>
      </w:r>
    </w:p>
    <w:p w14:paraId="0C0898E8" w14:textId="77777777" w:rsidR="00E06FB5" w:rsidRPr="00F04FF7" w:rsidRDefault="00B0741D" w:rsidP="00D975BE">
      <w:pPr>
        <w:pStyle w:val="Questionnote"/>
        <w:numPr>
          <w:ilvl w:val="0"/>
          <w:numId w:val="25"/>
        </w:numPr>
        <w:rPr>
          <w:rFonts w:ascii="Verdana" w:hAnsi="Verdana"/>
        </w:rPr>
      </w:pPr>
      <w:r w:rsidRPr="00F04FF7">
        <w:rPr>
          <w:rFonts w:ascii="Verdana" w:hAnsi="Verdana"/>
        </w:rPr>
        <w:t>'rights to or interests in investments (contractually based investments)'</w:t>
      </w:r>
    </w:p>
    <w:p w14:paraId="40DEB6BA" w14:textId="77777777" w:rsidR="00B0741D" w:rsidRPr="00F04FF7" w:rsidRDefault="00E06FB5" w:rsidP="00B0741D">
      <w:pPr>
        <w:pStyle w:val="Questionnote"/>
        <w:rPr>
          <w:rFonts w:ascii="Verdana" w:hAnsi="Verdana"/>
        </w:rPr>
      </w:pPr>
      <w:r w:rsidRPr="00F04FF7">
        <w:rPr>
          <w:rFonts w:ascii="Verdana" w:hAnsi="Verdana"/>
        </w:rPr>
        <w:t xml:space="preserve">The applicant firm’s </w:t>
      </w:r>
      <w:r w:rsidR="00B0741D" w:rsidRPr="00F04FF7">
        <w:rPr>
          <w:rFonts w:ascii="Verdana" w:hAnsi="Verdana"/>
        </w:rPr>
        <w:t xml:space="preserve">permission is limited to the investment types </w:t>
      </w:r>
      <w:r w:rsidRPr="00F04FF7">
        <w:rPr>
          <w:rFonts w:ascii="Verdana" w:hAnsi="Verdana"/>
        </w:rPr>
        <w:t>related only to</w:t>
      </w:r>
      <w:r w:rsidR="00B0741D" w:rsidRPr="00F04FF7">
        <w:rPr>
          <w:rFonts w:ascii="Verdana" w:hAnsi="Verdana"/>
        </w:rPr>
        <w:t xml:space="preserve"> this </w:t>
      </w:r>
      <w:r w:rsidRPr="00F04FF7">
        <w:rPr>
          <w:rFonts w:ascii="Verdana" w:hAnsi="Verdana"/>
        </w:rPr>
        <w:t xml:space="preserve">investment </w:t>
      </w:r>
      <w:r w:rsidR="00B0741D" w:rsidRPr="00F04FF7">
        <w:rPr>
          <w:rFonts w:ascii="Verdana" w:hAnsi="Verdana"/>
        </w:rPr>
        <w:t>activity. For example, if a firm has permission to advise only in relation to shares, its permission to advise in relation to 'rights or interests in investments (security)' is limited to rights to or interests in shares.</w:t>
      </w:r>
    </w:p>
    <w:p w14:paraId="3B14CB1F" w14:textId="77777777" w:rsidR="00E62E77" w:rsidRPr="007228B1" w:rsidRDefault="00E62E77" w:rsidP="007228B1">
      <w:pPr>
        <w:pStyle w:val="Qsheading1"/>
        <w:outlineLvl w:val="0"/>
        <w:rPr>
          <w:rFonts w:ascii="Verdana" w:hAnsi="Verdana"/>
          <w:szCs w:val="22"/>
        </w:rPr>
      </w:pPr>
      <w:r w:rsidRPr="007228B1">
        <w:rPr>
          <w:rFonts w:ascii="Verdana" w:hAnsi="Verdana"/>
          <w:szCs w:val="22"/>
        </w:rPr>
        <w:t>Standard requirement – client money</w:t>
      </w:r>
    </w:p>
    <w:p w14:paraId="27C13E07" w14:textId="3AB929E6" w:rsidR="00E62E77" w:rsidRPr="00F04FF7" w:rsidRDefault="007274DE" w:rsidP="00E62E77">
      <w:pPr>
        <w:pStyle w:val="QuestionCharChar"/>
        <w:rPr>
          <w:rFonts w:ascii="Verdana" w:hAnsi="Verdana"/>
          <w:bCs/>
        </w:rPr>
      </w:pPr>
      <w:r w:rsidRPr="00F04FF7">
        <w:rPr>
          <w:rFonts w:ascii="Verdana" w:hAnsi="Verdana"/>
          <w:bCs/>
        </w:rPr>
        <w:tab/>
        <w:t>1.3</w:t>
      </w:r>
      <w:r w:rsidR="0092798F">
        <w:rPr>
          <w:rFonts w:ascii="Verdana" w:hAnsi="Verdana"/>
          <w:bCs/>
        </w:rPr>
        <w:t>2</w:t>
      </w:r>
      <w:r w:rsidR="00E62E77" w:rsidRPr="00F04FF7">
        <w:rPr>
          <w:rFonts w:ascii="Verdana" w:hAnsi="Verdana"/>
          <w:bCs/>
        </w:rPr>
        <w:tab/>
        <w:t>Is the applicant firm seeking permission to hold and/or control client money</w:t>
      </w:r>
      <w:r w:rsidR="00761F6A" w:rsidRPr="00F04FF7">
        <w:rPr>
          <w:rFonts w:ascii="Verdana" w:hAnsi="Verdana"/>
          <w:bCs/>
        </w:rPr>
        <w:t>?</w:t>
      </w:r>
    </w:p>
    <w:p w14:paraId="3B755D3F" w14:textId="609D219C" w:rsidR="00E06FB5" w:rsidRPr="00F04FF7" w:rsidRDefault="00B0741D" w:rsidP="00B138D1">
      <w:pPr>
        <w:pStyle w:val="Questionnote"/>
        <w:rPr>
          <w:rFonts w:ascii="Verdana" w:hAnsi="Verdana" w:cs="Arial"/>
          <w:szCs w:val="18"/>
        </w:rPr>
      </w:pPr>
      <w:r w:rsidRPr="00F04FF7">
        <w:rPr>
          <w:rFonts w:ascii="Verdana" w:hAnsi="Verdana"/>
        </w:rPr>
        <w:t xml:space="preserve"> </w:t>
      </w:r>
      <w:r w:rsidR="00E06FB5" w:rsidRPr="00F04FF7">
        <w:rPr>
          <w:rFonts w:ascii="Verdana" w:hAnsi="Verdana"/>
        </w:rPr>
        <w:t xml:space="preserve">The applicant firm </w:t>
      </w:r>
      <w:r w:rsidRPr="00F04FF7">
        <w:rPr>
          <w:rFonts w:ascii="Verdana" w:hAnsi="Verdana"/>
        </w:rPr>
        <w:t>will be required to make appropriate arrangements to comply with the client money rules (</w:t>
      </w:r>
      <w:r w:rsidR="00E06FB5" w:rsidRPr="00F04FF7">
        <w:rPr>
          <w:rFonts w:ascii="Verdana" w:hAnsi="Verdana"/>
        </w:rPr>
        <w:t xml:space="preserve">set out in the Handbook in </w:t>
      </w:r>
      <w:r w:rsidRPr="00F04FF7">
        <w:rPr>
          <w:rFonts w:ascii="Verdana" w:hAnsi="Verdana"/>
        </w:rPr>
        <w:t>CASS</w:t>
      </w:r>
      <w:r w:rsidRPr="00F04FF7">
        <w:rPr>
          <w:rFonts w:ascii="Verdana" w:hAnsi="Verdana" w:cs="Arial"/>
          <w:szCs w:val="18"/>
        </w:rPr>
        <w:t xml:space="preserve">): </w:t>
      </w:r>
    </w:p>
    <w:p w14:paraId="20871766" w14:textId="77777777" w:rsidR="00E4479A" w:rsidRPr="00F04FF7" w:rsidRDefault="00E4479A" w:rsidP="00E4479A">
      <w:pPr>
        <w:pStyle w:val="Questionnote"/>
        <w:rPr>
          <w:rFonts w:ascii="Verdana" w:hAnsi="Verdana"/>
        </w:rPr>
      </w:pPr>
      <w:hyperlink r:id="rId47" w:history="1">
        <w:r w:rsidRPr="00F04FF7">
          <w:rPr>
            <w:rStyle w:val="Hyperlink"/>
            <w:rFonts w:ascii="Verdana" w:hAnsi="Verdana"/>
          </w:rPr>
          <w:t>https://www.handbook.fca.org.uk/handbook/CASS</w:t>
        </w:r>
      </w:hyperlink>
    </w:p>
    <w:p w14:paraId="799971E7" w14:textId="230B492F" w:rsidR="00E06FB5" w:rsidRDefault="00E06FB5" w:rsidP="00B0741D">
      <w:pPr>
        <w:pStyle w:val="Questionnote"/>
        <w:rPr>
          <w:rFonts w:ascii="Verdana" w:hAnsi="Verdana" w:cs="Arial"/>
          <w:szCs w:val="18"/>
        </w:rPr>
      </w:pPr>
    </w:p>
    <w:p w14:paraId="03036486" w14:textId="696BFC16" w:rsidR="00C34606" w:rsidRDefault="00C34606" w:rsidP="00B0741D">
      <w:pPr>
        <w:pStyle w:val="Questionnote"/>
        <w:rPr>
          <w:rFonts w:ascii="Verdana" w:hAnsi="Verdana" w:cs="Arial"/>
          <w:szCs w:val="18"/>
        </w:rPr>
      </w:pPr>
      <w:r>
        <w:rPr>
          <w:rFonts w:ascii="Verdana" w:hAnsi="Verdana" w:cs="Arial"/>
          <w:szCs w:val="18"/>
        </w:rPr>
        <w:t xml:space="preserve">A UK MiFID investment firm’s ability to hold client money will have implications for its prudential requirements – see the Notes to the MIFIDPRU supplement for more information. </w:t>
      </w:r>
    </w:p>
    <w:p w14:paraId="4C2DFEDC" w14:textId="77777777" w:rsidR="00DF68A8" w:rsidRPr="00F04FF7" w:rsidRDefault="00DF68A8" w:rsidP="00B0741D">
      <w:pPr>
        <w:pStyle w:val="Questionnote"/>
        <w:rPr>
          <w:rFonts w:ascii="Verdana" w:hAnsi="Verdana" w:cs="Arial"/>
          <w:szCs w:val="18"/>
        </w:rPr>
      </w:pPr>
    </w:p>
    <w:p w14:paraId="0EB3A08F" w14:textId="77777777" w:rsidR="00B0741D" w:rsidRPr="00F04FF7" w:rsidRDefault="00B0741D" w:rsidP="00B0741D">
      <w:pPr>
        <w:pStyle w:val="Questionnote"/>
        <w:rPr>
          <w:rFonts w:ascii="Verdana" w:hAnsi="Verdana" w:cs="Arial"/>
          <w:szCs w:val="18"/>
        </w:rPr>
      </w:pPr>
      <w:r w:rsidRPr="00F04FF7">
        <w:rPr>
          <w:rFonts w:ascii="Verdana" w:hAnsi="Verdana" w:cs="Arial"/>
          <w:szCs w:val="18"/>
        </w:rPr>
        <w:t xml:space="preserve">Controlling client money </w:t>
      </w:r>
      <w:r w:rsidR="00E06FB5" w:rsidRPr="00F04FF7">
        <w:rPr>
          <w:rFonts w:ascii="Verdana" w:hAnsi="Verdana" w:cs="Arial"/>
          <w:szCs w:val="18"/>
        </w:rPr>
        <w:t>is</w:t>
      </w:r>
      <w:r w:rsidRPr="00F04FF7">
        <w:rPr>
          <w:rFonts w:ascii="Verdana" w:hAnsi="Verdana" w:cs="Arial"/>
          <w:szCs w:val="18"/>
        </w:rPr>
        <w:t xml:space="preserve"> where an applicant firm has written authority from the client to control money belonging to the client. This would include:</w:t>
      </w:r>
    </w:p>
    <w:p w14:paraId="1C234852" w14:textId="77777777" w:rsidR="00B0741D" w:rsidRPr="00F04FF7" w:rsidRDefault="00727B27" w:rsidP="00D975BE">
      <w:pPr>
        <w:pStyle w:val="Questionnote"/>
        <w:numPr>
          <w:ilvl w:val="0"/>
          <w:numId w:val="4"/>
        </w:numPr>
        <w:rPr>
          <w:rFonts w:ascii="Verdana" w:hAnsi="Verdana" w:cs="Arial"/>
          <w:szCs w:val="18"/>
        </w:rPr>
      </w:pPr>
      <w:r w:rsidRPr="00F04FF7">
        <w:rPr>
          <w:rFonts w:ascii="Verdana" w:hAnsi="Verdana" w:cs="Arial"/>
          <w:szCs w:val="18"/>
        </w:rPr>
        <w:t>h</w:t>
      </w:r>
      <w:r w:rsidR="00B0741D" w:rsidRPr="00F04FF7">
        <w:rPr>
          <w:rFonts w:ascii="Verdana" w:hAnsi="Verdana" w:cs="Arial"/>
          <w:szCs w:val="18"/>
        </w:rPr>
        <w:t>aving access to the client’s bank account</w:t>
      </w:r>
      <w:r w:rsidRPr="00F04FF7">
        <w:rPr>
          <w:rFonts w:ascii="Verdana" w:hAnsi="Verdana" w:cs="Arial"/>
          <w:szCs w:val="18"/>
        </w:rPr>
        <w:t>,</w:t>
      </w:r>
      <w:r w:rsidR="00B0741D" w:rsidRPr="00F04FF7">
        <w:rPr>
          <w:rFonts w:ascii="Verdana" w:hAnsi="Verdana" w:cs="Arial"/>
          <w:szCs w:val="18"/>
        </w:rPr>
        <w:t xml:space="preserve"> including taking direct debits in the applicant firm’s favour</w:t>
      </w:r>
      <w:r w:rsidRPr="00F04FF7">
        <w:rPr>
          <w:rFonts w:ascii="Verdana" w:hAnsi="Verdana" w:cs="Arial"/>
          <w:szCs w:val="18"/>
        </w:rPr>
        <w:t>,</w:t>
      </w:r>
      <w:r w:rsidR="00B0741D" w:rsidRPr="00F04FF7">
        <w:rPr>
          <w:rFonts w:ascii="Verdana" w:hAnsi="Verdana" w:cs="Arial"/>
          <w:szCs w:val="18"/>
        </w:rPr>
        <w:t xml:space="preserve"> and</w:t>
      </w:r>
    </w:p>
    <w:p w14:paraId="109A3860" w14:textId="77777777" w:rsidR="00B0741D" w:rsidRPr="00F04FF7" w:rsidRDefault="00727B27" w:rsidP="00D975BE">
      <w:pPr>
        <w:pStyle w:val="Questionnote"/>
        <w:numPr>
          <w:ilvl w:val="0"/>
          <w:numId w:val="4"/>
        </w:numPr>
        <w:rPr>
          <w:rFonts w:ascii="Verdana" w:hAnsi="Verdana" w:cs="Arial"/>
          <w:szCs w:val="18"/>
        </w:rPr>
      </w:pPr>
      <w:r w:rsidRPr="00F04FF7">
        <w:rPr>
          <w:rFonts w:ascii="Verdana" w:hAnsi="Verdana" w:cs="Arial"/>
          <w:szCs w:val="18"/>
        </w:rPr>
        <w:t>h</w:t>
      </w:r>
      <w:r w:rsidR="00B0741D" w:rsidRPr="00F04FF7">
        <w:rPr>
          <w:rFonts w:ascii="Verdana" w:hAnsi="Verdana" w:cs="Arial"/>
          <w:szCs w:val="18"/>
        </w:rPr>
        <w:t>olding a mandate from the client which allows the applicant firm to direct the investment of the client's money</w:t>
      </w:r>
    </w:p>
    <w:p w14:paraId="07717267" w14:textId="77777777" w:rsidR="00B0741D" w:rsidRPr="00F04FF7" w:rsidRDefault="00B0741D" w:rsidP="00B0741D">
      <w:pPr>
        <w:autoSpaceDE w:val="0"/>
        <w:autoSpaceDN w:val="0"/>
        <w:adjustRightInd w:val="0"/>
        <w:spacing w:before="0" w:line="240" w:lineRule="auto"/>
        <w:ind w:right="731"/>
        <w:rPr>
          <w:rFonts w:ascii="Verdana" w:hAnsi="Verdana" w:cs="Arial"/>
          <w:sz w:val="18"/>
          <w:szCs w:val="18"/>
        </w:rPr>
      </w:pPr>
    </w:p>
    <w:p w14:paraId="263E7D63" w14:textId="77777777" w:rsidR="00174713" w:rsidRPr="009B7751" w:rsidRDefault="00174713" w:rsidP="00B0741D">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Article 3 MiFID exempt firms are not permitted to hold client money</w:t>
      </w:r>
      <w:r w:rsidR="0057536B" w:rsidRPr="009B7751">
        <w:rPr>
          <w:rStyle w:val="QuestionnoteChar2"/>
          <w:rFonts w:ascii="Verdana" w:hAnsi="Verdana"/>
        </w:rPr>
        <w:t xml:space="preserve"> in relation to MiFID business</w:t>
      </w:r>
      <w:r w:rsidR="00AC5153" w:rsidRPr="009B7751">
        <w:rPr>
          <w:rStyle w:val="QuestionnoteChar2"/>
          <w:rFonts w:ascii="Verdana" w:hAnsi="Verdana"/>
        </w:rPr>
        <w:t xml:space="preserve">. </w:t>
      </w:r>
      <w:r w:rsidR="00310E22" w:rsidRPr="009B7751">
        <w:rPr>
          <w:rStyle w:val="QuestionnoteChar2"/>
          <w:rFonts w:ascii="Verdana" w:hAnsi="Verdana"/>
        </w:rPr>
        <w:t xml:space="preserve">  </w:t>
      </w:r>
      <w:r w:rsidR="00AC5153" w:rsidRPr="009B7751">
        <w:rPr>
          <w:rStyle w:val="QuestionnoteChar2"/>
          <w:rFonts w:ascii="Verdana" w:hAnsi="Verdana"/>
        </w:rPr>
        <w:t>However Article 3 MiFID exempt firms can apply for one of the following requirements depending on the type of their business</w:t>
      </w:r>
      <w:r w:rsidRPr="009B7751">
        <w:rPr>
          <w:rStyle w:val="QuestionnoteChar2"/>
          <w:rFonts w:ascii="Verdana" w:hAnsi="Verdana"/>
        </w:rPr>
        <w:t xml:space="preserve">: </w:t>
      </w:r>
    </w:p>
    <w:p w14:paraId="465CF9A2" w14:textId="77777777" w:rsidR="00AC5153" w:rsidRPr="009B7751" w:rsidRDefault="00AC5153" w:rsidP="00174713">
      <w:pPr>
        <w:autoSpaceDE w:val="0"/>
        <w:autoSpaceDN w:val="0"/>
        <w:adjustRightInd w:val="0"/>
        <w:spacing w:before="0" w:line="240" w:lineRule="auto"/>
        <w:ind w:right="731"/>
        <w:rPr>
          <w:rStyle w:val="QuestionnoteChar2"/>
          <w:rFonts w:ascii="Verdana" w:hAnsi="Verdana"/>
        </w:rPr>
      </w:pPr>
    </w:p>
    <w:p w14:paraId="77E19E4E" w14:textId="77777777" w:rsidR="00174713" w:rsidRPr="009B7751" w:rsidRDefault="00AC5153" w:rsidP="00AC515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 xml:space="preserve">1. </w:t>
      </w:r>
      <w:r w:rsidR="00174713" w:rsidRPr="009B7751">
        <w:rPr>
          <w:rStyle w:val="QuestionnoteChar2"/>
          <w:rFonts w:ascii="Verdana" w:hAnsi="Verdana"/>
        </w:rPr>
        <w:t>May control but not hold client money</w:t>
      </w:r>
      <w:r w:rsidRPr="009B7751">
        <w:rPr>
          <w:rStyle w:val="QuestionnoteChar2"/>
          <w:rFonts w:ascii="Verdana" w:hAnsi="Verdana"/>
        </w:rPr>
        <w:t>:</w:t>
      </w:r>
    </w:p>
    <w:p w14:paraId="25830A1A" w14:textId="77777777" w:rsidR="00174713" w:rsidRPr="009B7751" w:rsidRDefault="00AC5153" w:rsidP="00AC515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w:t>
      </w:r>
      <w:r w:rsidR="00174713" w:rsidRPr="009B7751">
        <w:rPr>
          <w:rStyle w:val="QuestionnoteChar2"/>
          <w:rFonts w:ascii="Verdana" w:hAnsi="Verdana"/>
        </w:rPr>
        <w:t>The firm may control but not hold client money</w:t>
      </w:r>
      <w:r w:rsidRPr="009B7751">
        <w:rPr>
          <w:rStyle w:val="QuestionnoteChar2"/>
          <w:rFonts w:ascii="Verdana" w:hAnsi="Verdana"/>
        </w:rPr>
        <w:t>’</w:t>
      </w:r>
    </w:p>
    <w:p w14:paraId="2F275359"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p>
    <w:p w14:paraId="12B55740"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2.</w:t>
      </w:r>
      <w:r w:rsidR="00AC5153" w:rsidRPr="009B7751">
        <w:rPr>
          <w:rStyle w:val="QuestionnoteChar2"/>
          <w:rFonts w:ascii="Verdana" w:hAnsi="Verdana"/>
        </w:rPr>
        <w:t xml:space="preserve"> </w:t>
      </w:r>
      <w:r w:rsidRPr="009B7751">
        <w:rPr>
          <w:rStyle w:val="QuestionnoteChar2"/>
          <w:rFonts w:ascii="Verdana" w:hAnsi="Verdana"/>
        </w:rPr>
        <w:t>May control money if settlement through a mandate</w:t>
      </w:r>
      <w:r w:rsidR="00AC5153" w:rsidRPr="009B7751">
        <w:rPr>
          <w:rStyle w:val="QuestionnoteChar2"/>
          <w:rFonts w:ascii="Verdana" w:hAnsi="Verdana"/>
        </w:rPr>
        <w:t>:</w:t>
      </w:r>
    </w:p>
    <w:p w14:paraId="51E0E487"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w:t>
      </w:r>
      <w:r w:rsidR="00174713" w:rsidRPr="009B7751">
        <w:rPr>
          <w:rStyle w:val="QuestionnoteChar2"/>
          <w:rFonts w:ascii="Verdana" w:hAnsi="Verdana"/>
        </w:rPr>
        <w:t xml:space="preserve">The general requirement not to hold or control </w:t>
      </w:r>
      <w:r w:rsidRPr="009B7751">
        <w:rPr>
          <w:rStyle w:val="QuestionnoteChar2"/>
          <w:rFonts w:ascii="Verdana" w:hAnsi="Verdana"/>
        </w:rPr>
        <w:t>client money</w:t>
      </w:r>
      <w:r w:rsidR="00174713" w:rsidRPr="009B7751">
        <w:rPr>
          <w:rStyle w:val="QuestionnoteChar2"/>
          <w:rFonts w:ascii="Verdana" w:hAnsi="Verdana"/>
        </w:rPr>
        <w:t xml:space="preserve"> does not restrict the firm from controlling </w:t>
      </w:r>
      <w:r w:rsidRPr="009B7751">
        <w:rPr>
          <w:rStyle w:val="QuestionnoteChar2"/>
          <w:rFonts w:ascii="Verdana" w:hAnsi="Verdana"/>
        </w:rPr>
        <w:t>client money</w:t>
      </w:r>
      <w:r w:rsidR="00174713" w:rsidRPr="009B7751">
        <w:rPr>
          <w:rStyle w:val="QuestionnoteChar2"/>
          <w:rFonts w:ascii="Verdana" w:hAnsi="Verdana"/>
        </w:rPr>
        <w:t xml:space="preserve"> if it arises from an agreement under which the firm effects settlement through a mandate or otherwise.</w:t>
      </w:r>
      <w:r w:rsidRPr="009B7751">
        <w:rPr>
          <w:rStyle w:val="QuestionnoteChar2"/>
          <w:rFonts w:ascii="Verdana" w:hAnsi="Verdana"/>
        </w:rPr>
        <w:t>’</w:t>
      </w:r>
    </w:p>
    <w:p w14:paraId="3BABE450"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p>
    <w:p w14:paraId="4C629FA9"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3</w:t>
      </w:r>
      <w:r w:rsidR="00174713" w:rsidRPr="009B7751">
        <w:rPr>
          <w:rStyle w:val="QuestionnoteChar2"/>
          <w:rFonts w:ascii="Verdana" w:hAnsi="Verdana"/>
        </w:rPr>
        <w:t>. Not to hold or control client assets</w:t>
      </w:r>
    </w:p>
    <w:p w14:paraId="7E9404FC"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 xml:space="preserve"> </w:t>
      </w:r>
      <w:r w:rsidR="00AC5153" w:rsidRPr="009B7751">
        <w:rPr>
          <w:rStyle w:val="QuestionnoteChar2"/>
          <w:rFonts w:ascii="Verdana" w:hAnsi="Verdana"/>
        </w:rPr>
        <w:t>‘</w:t>
      </w:r>
      <w:r w:rsidRPr="009B7751">
        <w:rPr>
          <w:rStyle w:val="QuestionnoteChar2"/>
          <w:rFonts w:ascii="Verdana" w:hAnsi="Verdana"/>
        </w:rPr>
        <w:t>The firm must not hold or control client assets.</w:t>
      </w:r>
      <w:r w:rsidR="00AC5153" w:rsidRPr="009B7751">
        <w:rPr>
          <w:rStyle w:val="QuestionnoteChar2"/>
          <w:rFonts w:ascii="Verdana" w:hAnsi="Verdana"/>
        </w:rPr>
        <w:t>’</w:t>
      </w:r>
    </w:p>
    <w:p w14:paraId="0F903BA6"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p>
    <w:p w14:paraId="2B4D0BC6"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4</w:t>
      </w:r>
      <w:r w:rsidR="00174713" w:rsidRPr="009B7751">
        <w:rPr>
          <w:rStyle w:val="QuestionnoteChar2"/>
          <w:rFonts w:ascii="Verdana" w:hAnsi="Verdana"/>
        </w:rPr>
        <w:t>. Unable to hold client assets for MiFID activities</w:t>
      </w:r>
    </w:p>
    <w:p w14:paraId="45C974CF"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w:t>
      </w:r>
      <w:r w:rsidR="00174713" w:rsidRPr="009B7751">
        <w:rPr>
          <w:rStyle w:val="QuestionnoteChar2"/>
          <w:rFonts w:ascii="Verdana" w:hAnsi="Verdana"/>
        </w:rPr>
        <w:t>Unable to hold client money or safeguard and administer assets (without arranging) in relation to any investment services and activities (to which MiFID applies)</w:t>
      </w:r>
      <w:r w:rsidRPr="009B7751">
        <w:rPr>
          <w:rStyle w:val="QuestionnoteChar2"/>
          <w:rFonts w:ascii="Verdana" w:hAnsi="Verdana"/>
        </w:rPr>
        <w:t>’</w:t>
      </w:r>
    </w:p>
    <w:p w14:paraId="5C9306C9"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p>
    <w:p w14:paraId="0F7821D7"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lastRenderedPageBreak/>
        <w:t>5</w:t>
      </w:r>
      <w:r w:rsidR="00174713" w:rsidRPr="009B7751">
        <w:rPr>
          <w:rStyle w:val="QuestionnoteChar2"/>
          <w:rFonts w:ascii="Verdana" w:hAnsi="Verdana"/>
        </w:rPr>
        <w:t>. Power of Attorney and client money</w:t>
      </w:r>
    </w:p>
    <w:p w14:paraId="0EB70043"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w:t>
      </w:r>
      <w:r w:rsidR="00174713" w:rsidRPr="009B7751">
        <w:rPr>
          <w:rStyle w:val="QuestionnoteChar2"/>
          <w:rFonts w:ascii="Verdana" w:hAnsi="Verdana"/>
        </w:rPr>
        <w:t>The General Requirement not to hold or control client money shall not prevent the firm from effecting, under limited powers of attorney in respect of its clients' accounts, the settlement of transactions on their behalf.</w:t>
      </w:r>
      <w:r w:rsidRPr="009B7751">
        <w:rPr>
          <w:rStyle w:val="QuestionnoteChar2"/>
          <w:rFonts w:ascii="Verdana" w:hAnsi="Verdana"/>
        </w:rPr>
        <w:t>’</w:t>
      </w:r>
    </w:p>
    <w:p w14:paraId="1D91C4F0" w14:textId="77777777" w:rsidR="00AC5153" w:rsidRPr="009B7751" w:rsidRDefault="00AC5153" w:rsidP="00174713">
      <w:pPr>
        <w:autoSpaceDE w:val="0"/>
        <w:autoSpaceDN w:val="0"/>
        <w:adjustRightInd w:val="0"/>
        <w:spacing w:before="0" w:line="240" w:lineRule="auto"/>
        <w:ind w:right="731"/>
        <w:rPr>
          <w:rStyle w:val="QuestionnoteChar2"/>
          <w:rFonts w:ascii="Verdana" w:hAnsi="Verdana"/>
        </w:rPr>
      </w:pPr>
    </w:p>
    <w:p w14:paraId="7C3CE04F" w14:textId="77777777" w:rsidR="00AC5153"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If the applicant firm wishes to carry out also non- MiFID activities additional</w:t>
      </w:r>
      <w:r w:rsidR="0057536B" w:rsidRPr="009B7751">
        <w:rPr>
          <w:rStyle w:val="QuestionnoteChar2"/>
          <w:rFonts w:ascii="Verdana" w:hAnsi="Verdana"/>
        </w:rPr>
        <w:t xml:space="preserve"> client money</w:t>
      </w:r>
      <w:r w:rsidRPr="009B7751">
        <w:rPr>
          <w:rStyle w:val="QuestionnoteChar2"/>
          <w:rFonts w:ascii="Verdana" w:hAnsi="Verdana"/>
        </w:rPr>
        <w:t xml:space="preserve"> requirements may be applicable to them</w:t>
      </w:r>
      <w:r w:rsidR="0057536B" w:rsidRPr="009B7751">
        <w:rPr>
          <w:rStyle w:val="QuestionnoteChar2"/>
          <w:rFonts w:ascii="Verdana" w:hAnsi="Verdana"/>
        </w:rPr>
        <w:t>.  These include requirements which enable them to hold client money in relation to these activities but not MiFID business and thereby permit them to take advantage of the article 3 MiFID exemption</w:t>
      </w:r>
      <w:r w:rsidRPr="009B7751">
        <w:rPr>
          <w:rStyle w:val="QuestionnoteChar2"/>
          <w:rFonts w:ascii="Verdana" w:hAnsi="Verdana"/>
        </w:rPr>
        <w:t>.</w:t>
      </w:r>
      <w:r>
        <w:rPr>
          <w:rStyle w:val="QuestionnoteChar2"/>
          <w:rFonts w:ascii="Verdana" w:hAnsi="Verdana"/>
        </w:rPr>
        <w:t xml:space="preserve"> </w:t>
      </w:r>
    </w:p>
    <w:p w14:paraId="46762E96" w14:textId="77777777" w:rsidR="00174713" w:rsidRDefault="00174713" w:rsidP="00B0741D">
      <w:pPr>
        <w:autoSpaceDE w:val="0"/>
        <w:autoSpaceDN w:val="0"/>
        <w:adjustRightInd w:val="0"/>
        <w:spacing w:before="0" w:line="240" w:lineRule="auto"/>
        <w:ind w:right="731"/>
        <w:rPr>
          <w:rStyle w:val="QuestionnoteChar2"/>
          <w:rFonts w:ascii="Verdana" w:hAnsi="Verdana"/>
        </w:rPr>
      </w:pPr>
    </w:p>
    <w:p w14:paraId="17FF4962" w14:textId="77777777" w:rsidR="003D1DB7" w:rsidRPr="007228B1" w:rsidRDefault="003D1DB7" w:rsidP="007228B1">
      <w:pPr>
        <w:pStyle w:val="Qsheading1"/>
        <w:outlineLvl w:val="0"/>
        <w:rPr>
          <w:rFonts w:ascii="Verdana" w:hAnsi="Verdana"/>
          <w:szCs w:val="22"/>
        </w:rPr>
      </w:pPr>
      <w:r w:rsidRPr="007228B1">
        <w:rPr>
          <w:rFonts w:ascii="Verdana" w:hAnsi="Verdana"/>
          <w:szCs w:val="22"/>
        </w:rPr>
        <w:t xml:space="preserve">Standard requirement for firms that will be exempt </w:t>
      </w:r>
      <w:r w:rsidR="007228B1">
        <w:rPr>
          <w:rFonts w:ascii="Verdana" w:hAnsi="Verdana"/>
          <w:szCs w:val="22"/>
        </w:rPr>
        <w:br/>
      </w:r>
      <w:r w:rsidRPr="007228B1">
        <w:rPr>
          <w:rFonts w:ascii="Verdana" w:hAnsi="Verdana"/>
          <w:szCs w:val="22"/>
        </w:rPr>
        <w:t>from MiFID</w:t>
      </w:r>
    </w:p>
    <w:p w14:paraId="37AEFF9B" w14:textId="00BDDF82" w:rsidR="003D1DB7" w:rsidRPr="00F04FF7" w:rsidRDefault="003D1DB7" w:rsidP="003D1DB7">
      <w:pPr>
        <w:pStyle w:val="QuestionCharChar"/>
        <w:rPr>
          <w:rFonts w:ascii="Verdana" w:hAnsi="Verdana"/>
          <w:bCs/>
        </w:rPr>
      </w:pPr>
      <w:r w:rsidRPr="00F04FF7">
        <w:rPr>
          <w:rFonts w:ascii="Verdana" w:hAnsi="Verdana"/>
          <w:bCs/>
        </w:rPr>
        <w:tab/>
        <w:t>1.</w:t>
      </w:r>
      <w:r w:rsidR="00E4479A" w:rsidRPr="00F04FF7">
        <w:rPr>
          <w:rFonts w:ascii="Verdana" w:hAnsi="Verdana"/>
          <w:bCs/>
        </w:rPr>
        <w:t>3</w:t>
      </w:r>
      <w:r w:rsidR="0092798F">
        <w:rPr>
          <w:rFonts w:ascii="Verdana" w:hAnsi="Verdana"/>
          <w:bCs/>
        </w:rPr>
        <w:t>3</w:t>
      </w:r>
      <w:r w:rsidRPr="00F04FF7">
        <w:rPr>
          <w:rFonts w:ascii="Verdana" w:hAnsi="Verdana"/>
          <w:bCs/>
        </w:rPr>
        <w:tab/>
        <w:t>You must tick the box below if the applicant firm is exempt from MiFID by virtue of th</w:t>
      </w:r>
      <w:r w:rsidR="005520CB" w:rsidRPr="00F04FF7">
        <w:rPr>
          <w:rFonts w:ascii="Verdana" w:hAnsi="Verdana"/>
          <w:bCs/>
        </w:rPr>
        <w:t>e exemption in article 3 MiFID</w:t>
      </w:r>
      <w:r w:rsidR="0057360B">
        <w:rPr>
          <w:rFonts w:ascii="Verdana" w:hAnsi="Verdana"/>
          <w:bCs/>
        </w:rPr>
        <w:t xml:space="preserve"> as implemented it the UK</w:t>
      </w:r>
      <w:r w:rsidR="005520CB" w:rsidRPr="00F04FF7">
        <w:rPr>
          <w:rFonts w:ascii="Verdana" w:hAnsi="Verdana"/>
          <w:bCs/>
        </w:rPr>
        <w:t>.</w:t>
      </w:r>
    </w:p>
    <w:p w14:paraId="4F90B054" w14:textId="4A7393E1" w:rsidR="00FC0128" w:rsidRDefault="003D1DB7" w:rsidP="007228B1">
      <w:pPr>
        <w:pStyle w:val="Questionnote"/>
        <w:rPr>
          <w:rFonts w:ascii="Verdana" w:hAnsi="Verdana"/>
        </w:rPr>
      </w:pPr>
      <w:r w:rsidRPr="005D4D30">
        <w:rPr>
          <w:rFonts w:ascii="Verdana" w:hAnsi="Verdana"/>
        </w:rPr>
        <w:t>No additional notes</w:t>
      </w:r>
      <w:r w:rsidR="00A44EBC" w:rsidRPr="005D4D30">
        <w:rPr>
          <w:rFonts w:ascii="Verdana" w:hAnsi="Verdana"/>
        </w:rPr>
        <w:t>.</w:t>
      </w:r>
    </w:p>
    <w:p w14:paraId="4EFD0C48" w14:textId="5CCD156C" w:rsidR="00BC3E4A" w:rsidRDefault="00BC3E4A" w:rsidP="007228B1">
      <w:pPr>
        <w:pStyle w:val="Questionnote"/>
        <w:rPr>
          <w:rFonts w:ascii="Verdana" w:hAnsi="Verdana"/>
        </w:rPr>
      </w:pPr>
    </w:p>
    <w:p w14:paraId="38B41BD2" w14:textId="77777777" w:rsidR="00BC3E4A" w:rsidRPr="007228B1" w:rsidRDefault="00BC3E4A" w:rsidP="00BC3E4A">
      <w:pPr>
        <w:pStyle w:val="Qsheading1"/>
        <w:rPr>
          <w:rFonts w:ascii="Verdana" w:hAnsi="Verdana"/>
          <w:szCs w:val="22"/>
        </w:rPr>
      </w:pPr>
      <w:r w:rsidRPr="007228B1">
        <w:rPr>
          <w:rFonts w:ascii="Verdana" w:hAnsi="Verdana"/>
          <w:szCs w:val="22"/>
        </w:rPr>
        <w:t>Venture capital/ corporate finance business</w:t>
      </w:r>
    </w:p>
    <w:p w14:paraId="709C0D92" w14:textId="41797847" w:rsidR="00BC3E4A" w:rsidRPr="00F04FF7" w:rsidRDefault="00BC3E4A" w:rsidP="00BC3E4A">
      <w:pPr>
        <w:pStyle w:val="QuestionCharChar"/>
        <w:rPr>
          <w:rFonts w:ascii="Verdana" w:hAnsi="Verdana"/>
          <w:bCs/>
        </w:rPr>
      </w:pPr>
      <w:r>
        <w:rPr>
          <w:rFonts w:ascii="Verdana" w:hAnsi="Verdana"/>
          <w:bCs/>
        </w:rPr>
        <w:t>1.3</w:t>
      </w:r>
      <w:r w:rsidR="0092798F">
        <w:rPr>
          <w:rFonts w:ascii="Verdana" w:hAnsi="Verdana"/>
          <w:bCs/>
        </w:rPr>
        <w:t>4</w:t>
      </w:r>
      <w:r w:rsidRPr="00F04FF7">
        <w:rPr>
          <w:rFonts w:ascii="Verdana" w:hAnsi="Verdana"/>
          <w:bCs/>
        </w:rPr>
        <w:tab/>
        <w:t>The applicant firm must tick the box below if it is seeking authorisation only to carry on venture capital business and wishes to adopt the standard requirement below.</w:t>
      </w:r>
    </w:p>
    <w:p w14:paraId="2DC1826A" w14:textId="77777777" w:rsidR="00BC3E4A" w:rsidRPr="00F04FF7" w:rsidRDefault="00BC3E4A" w:rsidP="00BC3E4A">
      <w:pPr>
        <w:pStyle w:val="Qsyesno"/>
        <w:rPr>
          <w:rFonts w:ascii="Verdana" w:hAnsi="Verdana"/>
        </w:rPr>
      </w:pPr>
      <w:r w:rsidRPr="00F04FF7">
        <w:rPr>
          <w:rFonts w:ascii="Verdana" w:hAnsi="Verdana"/>
        </w:rPr>
        <w:t>No additional notes</w:t>
      </w:r>
    </w:p>
    <w:p w14:paraId="73B4F765" w14:textId="512DB2E3" w:rsidR="00BC3E4A" w:rsidRPr="007F2BE5" w:rsidRDefault="00BC3E4A" w:rsidP="00BC3E4A">
      <w:pPr>
        <w:pStyle w:val="QuestionCharChar"/>
        <w:rPr>
          <w:rFonts w:ascii="Verdana" w:hAnsi="Verdana"/>
          <w:bCs/>
        </w:rPr>
      </w:pPr>
      <w:r>
        <w:rPr>
          <w:rFonts w:ascii="Verdana" w:hAnsi="Verdana"/>
          <w:bCs/>
        </w:rPr>
        <w:t>1.3</w:t>
      </w:r>
      <w:r w:rsidR="0092798F">
        <w:rPr>
          <w:rFonts w:ascii="Verdana" w:hAnsi="Verdana"/>
          <w:bCs/>
        </w:rPr>
        <w:t>5</w:t>
      </w:r>
      <w:r w:rsidRPr="007F2BE5">
        <w:rPr>
          <w:rFonts w:ascii="Verdana" w:hAnsi="Verdana"/>
          <w:bCs/>
        </w:rPr>
        <w:t xml:space="preserve"> The applicant firm must tick the box below if it is seeking authorisation only to carry on corporate finance business and wishes to adopt the standard requirement below.</w:t>
      </w:r>
    </w:p>
    <w:p w14:paraId="0083C433" w14:textId="77777777" w:rsidR="00BC3E4A" w:rsidRPr="007F2BE5" w:rsidRDefault="00BC3E4A" w:rsidP="00BC3E4A">
      <w:pPr>
        <w:pStyle w:val="Qsyesno"/>
        <w:rPr>
          <w:rFonts w:ascii="Verdana" w:hAnsi="Verdana"/>
        </w:rPr>
      </w:pPr>
      <w:r w:rsidRPr="007F2BE5">
        <w:rPr>
          <w:rFonts w:ascii="Verdana" w:hAnsi="Verdana"/>
        </w:rPr>
        <w:t>No additional notes</w:t>
      </w:r>
    </w:p>
    <w:p w14:paraId="5A0A7839" w14:textId="5F8D6756" w:rsidR="00BC3E4A" w:rsidRPr="00C62ED2" w:rsidRDefault="00BC3E4A" w:rsidP="00BC3E4A">
      <w:pPr>
        <w:pStyle w:val="QuestionCharChar"/>
        <w:rPr>
          <w:rFonts w:ascii="Verdana" w:hAnsi="Verdana"/>
          <w:bCs/>
        </w:rPr>
      </w:pPr>
      <w:r w:rsidRPr="007F2BE5">
        <w:rPr>
          <w:rFonts w:ascii="Verdana" w:hAnsi="Verdana"/>
          <w:bCs/>
        </w:rPr>
        <w:tab/>
      </w:r>
      <w:r>
        <w:rPr>
          <w:rFonts w:ascii="Verdana" w:hAnsi="Verdana"/>
          <w:bCs/>
        </w:rPr>
        <w:t>1.3</w:t>
      </w:r>
      <w:r w:rsidR="0092798F">
        <w:rPr>
          <w:rFonts w:ascii="Verdana" w:hAnsi="Verdana"/>
          <w:bCs/>
        </w:rPr>
        <w:t>6</w:t>
      </w:r>
      <w:r w:rsidRPr="007F2BE5">
        <w:rPr>
          <w:rFonts w:ascii="Verdana" w:hAnsi="Verdana"/>
          <w:bCs/>
        </w:rPr>
        <w:tab/>
        <w:t xml:space="preserve">The applicant firm must tick </w:t>
      </w:r>
      <w:r w:rsidRPr="00C62ED2">
        <w:rPr>
          <w:rFonts w:ascii="Verdana" w:hAnsi="Verdana"/>
          <w:bCs/>
        </w:rPr>
        <w:t>the box below if it is seeking authorisation only to carry on venture capital and corporate finance business and wishes to adopt the standard requirement below.</w:t>
      </w:r>
    </w:p>
    <w:p w14:paraId="5EB2F62D" w14:textId="77777777" w:rsidR="00BC3E4A" w:rsidRPr="00C62ED2" w:rsidRDefault="00BC3E4A" w:rsidP="00BC3E4A">
      <w:pPr>
        <w:pStyle w:val="Qsyesno"/>
        <w:rPr>
          <w:rFonts w:ascii="Verdana" w:hAnsi="Verdana"/>
        </w:rPr>
      </w:pPr>
      <w:r w:rsidRPr="00C62ED2">
        <w:rPr>
          <w:rFonts w:ascii="Verdana" w:hAnsi="Verdana"/>
        </w:rPr>
        <w:t>No additional notes</w:t>
      </w:r>
    </w:p>
    <w:p w14:paraId="129B0EFE" w14:textId="71208022" w:rsidR="00BC3E4A" w:rsidRPr="00C62ED2" w:rsidRDefault="00BC3E4A" w:rsidP="00BC3E4A">
      <w:pPr>
        <w:pStyle w:val="QuestionCharChar"/>
        <w:rPr>
          <w:rFonts w:ascii="Verdana" w:hAnsi="Verdana"/>
          <w:bCs/>
        </w:rPr>
      </w:pPr>
      <w:r w:rsidRPr="00C62ED2">
        <w:rPr>
          <w:rFonts w:ascii="Verdana" w:hAnsi="Verdana"/>
          <w:bCs/>
        </w:rPr>
        <w:tab/>
      </w:r>
      <w:r>
        <w:rPr>
          <w:rFonts w:ascii="Verdana" w:hAnsi="Verdana"/>
          <w:bCs/>
        </w:rPr>
        <w:t>1.3</w:t>
      </w:r>
      <w:r w:rsidR="0092798F">
        <w:rPr>
          <w:rFonts w:ascii="Verdana" w:hAnsi="Verdana"/>
          <w:bCs/>
        </w:rPr>
        <w:t>7</w:t>
      </w:r>
      <w:r w:rsidRPr="00C62ED2">
        <w:rPr>
          <w:rFonts w:ascii="Verdana" w:hAnsi="Verdana"/>
          <w:bCs/>
        </w:rPr>
        <w:tab/>
        <w:t xml:space="preserve">You must tick the box(es) below if the applicant firm is seeking authorisation for advising retail clients, but it is only advising retail clients on venture capital business and/or corporate finance business </w:t>
      </w:r>
    </w:p>
    <w:p w14:paraId="16315065" w14:textId="77777777" w:rsidR="00CF25B9" w:rsidRDefault="00CF25B9" w:rsidP="00CF25B9">
      <w:pPr>
        <w:pStyle w:val="Qsyesno"/>
        <w:rPr>
          <w:rFonts w:ascii="Verdana" w:hAnsi="Verdana"/>
        </w:rPr>
      </w:pPr>
      <w:r w:rsidRPr="00C62ED2">
        <w:rPr>
          <w:rFonts w:ascii="Verdana" w:hAnsi="Verdana"/>
        </w:rPr>
        <w:t>No additional notes</w:t>
      </w:r>
    </w:p>
    <w:p w14:paraId="521F60B5" w14:textId="77777777" w:rsidR="009C4C60" w:rsidRDefault="009C4C60" w:rsidP="009C4C60">
      <w:pPr>
        <w:pStyle w:val="Qsheading1"/>
        <w:rPr>
          <w:rFonts w:ascii="Verdana" w:hAnsi="Verdana"/>
          <w:szCs w:val="22"/>
        </w:rPr>
      </w:pPr>
      <w:r>
        <w:rPr>
          <w:rFonts w:ascii="Verdana" w:hAnsi="Verdana"/>
          <w:szCs w:val="22"/>
        </w:rPr>
        <w:t>Financial Promotions</w:t>
      </w:r>
    </w:p>
    <w:p w14:paraId="18CDE1FD" w14:textId="7F0CA067" w:rsidR="009C4C60" w:rsidRDefault="009C4C60" w:rsidP="009C4C60">
      <w:pPr>
        <w:pStyle w:val="Question"/>
        <w:keepNext/>
        <w:spacing w:before="0" w:after="0"/>
        <w:ind w:firstLine="0"/>
        <w:rPr>
          <w:rFonts w:ascii="Verdana" w:hAnsi="Verdana"/>
        </w:rPr>
      </w:pPr>
      <w:r w:rsidRPr="00482113">
        <w:rPr>
          <w:rFonts w:ascii="Verdana" w:hAnsi="Verdana"/>
        </w:rPr>
        <w:t xml:space="preserve">From </w:t>
      </w:r>
      <w:r w:rsidRPr="003B4097">
        <w:rPr>
          <w:rFonts w:ascii="Verdana" w:eastAsia="Verdana" w:hAnsi="Verdana" w:cs="Verdana"/>
          <w:szCs w:val="18"/>
        </w:rPr>
        <w:t>7</w:t>
      </w:r>
      <w:r w:rsidRPr="003B4097">
        <w:rPr>
          <w:rFonts w:ascii="Verdana" w:eastAsia="Verdana" w:hAnsi="Verdana" w:cs="Verdana"/>
          <w:szCs w:val="18"/>
          <w:vertAlign w:val="superscript"/>
        </w:rPr>
        <w:t>th</w:t>
      </w:r>
      <w:r w:rsidRPr="003B4097">
        <w:rPr>
          <w:rFonts w:ascii="Verdana" w:eastAsia="Verdana" w:hAnsi="Verdana" w:cs="Verdana"/>
          <w:szCs w:val="18"/>
        </w:rPr>
        <w:t xml:space="preserve"> February 202</w:t>
      </w:r>
      <w:r w:rsidR="00A16699">
        <w:rPr>
          <w:rFonts w:ascii="Verdana" w:eastAsia="Verdana" w:hAnsi="Verdana" w:cs="Verdana"/>
          <w:szCs w:val="18"/>
        </w:rPr>
        <w:t>4</w:t>
      </w:r>
      <w:r w:rsidRPr="00482113">
        <w:rPr>
          <w:rFonts w:ascii="Verdana" w:hAnsi="Verdana"/>
        </w:rPr>
        <w:t xml:space="preserve"> all authorised persons will require specific FCA permission to approve financial promotions for unauthorised persons. Authorised persons do not need to seek FCA permission to approve (i) their own financial promotions; or (ii) the financial promotions of their group entities or appointed representatives (in relation to regulated activities for which the firm has accepted responsibility).</w:t>
      </w:r>
    </w:p>
    <w:p w14:paraId="2D635F68" w14:textId="0AF8F935" w:rsidR="009C4C60" w:rsidRDefault="009C4C60" w:rsidP="009C4C60">
      <w:pPr>
        <w:pStyle w:val="QuestionCharChar"/>
        <w:rPr>
          <w:rFonts w:ascii="Verdana" w:hAnsi="Verdana"/>
        </w:rPr>
      </w:pPr>
      <w:r w:rsidRPr="00186811">
        <w:rPr>
          <w:rFonts w:ascii="Verdana" w:hAnsi="Verdana"/>
        </w:rPr>
        <w:t>1.3</w:t>
      </w:r>
      <w:r w:rsidR="0092798F">
        <w:rPr>
          <w:rFonts w:ascii="Verdana" w:hAnsi="Verdana"/>
        </w:rPr>
        <w:t>8</w:t>
      </w:r>
      <w:r w:rsidRPr="00186811">
        <w:rPr>
          <w:rFonts w:ascii="Verdana" w:hAnsi="Verdana"/>
        </w:rPr>
        <w:tab/>
      </w:r>
      <w:r w:rsidRPr="00E71A13">
        <w:rPr>
          <w:rFonts w:ascii="Verdana" w:hAnsi="Verdana"/>
        </w:rPr>
        <w:t>Is the applicant firm applying for permission to approve financial promotions for unauthorised persons (other than its group entities or appointed representatives) under section 21 of FSMA?</w:t>
      </w:r>
    </w:p>
    <w:p w14:paraId="785080B4" w14:textId="77777777" w:rsidR="0003267F" w:rsidRDefault="0003267F" w:rsidP="0003267F">
      <w:pPr>
        <w:pStyle w:val="Qsyesno"/>
        <w:rPr>
          <w:rFonts w:ascii="Verdana" w:hAnsi="Verdana"/>
        </w:rPr>
      </w:pPr>
      <w:r w:rsidRPr="00C62ED2">
        <w:rPr>
          <w:rFonts w:ascii="Verdana" w:hAnsi="Verdana"/>
        </w:rPr>
        <w:t>No additional notes</w:t>
      </w:r>
    </w:p>
    <w:p w14:paraId="45B42482" w14:textId="6AAE4B50" w:rsidR="00016654" w:rsidRDefault="009C4C60" w:rsidP="2E92E882">
      <w:pPr>
        <w:pStyle w:val="Question"/>
        <w:keepNext/>
        <w:rPr>
          <w:rFonts w:ascii="Verdana" w:hAnsi="Verdana"/>
          <w:b/>
          <w:bCs/>
        </w:rPr>
      </w:pPr>
      <w:r>
        <w:rPr>
          <w:rFonts w:ascii="Verdana" w:hAnsi="Verdana"/>
          <w:b/>
        </w:rPr>
        <w:lastRenderedPageBreak/>
        <w:tab/>
      </w:r>
      <w:r w:rsidRPr="2E92E882">
        <w:rPr>
          <w:rFonts w:ascii="Verdana" w:hAnsi="Verdana"/>
          <w:b/>
          <w:bCs/>
        </w:rPr>
        <w:t>1.3</w:t>
      </w:r>
      <w:r w:rsidR="0092798F">
        <w:rPr>
          <w:rFonts w:ascii="Verdana" w:hAnsi="Verdana"/>
          <w:b/>
          <w:bCs/>
        </w:rPr>
        <w:t>9</w:t>
      </w:r>
      <w:r>
        <w:tab/>
      </w:r>
      <w:r w:rsidRPr="2E92E882">
        <w:rPr>
          <w:rFonts w:ascii="Verdana" w:hAnsi="Verdana"/>
          <w:b/>
          <w:bCs/>
        </w:rPr>
        <w:t>Give details below of the type of investments the applicant firm wants to apply for permission to approve financial promotions for.</w:t>
      </w:r>
    </w:p>
    <w:p w14:paraId="5A9CA76B" w14:textId="77777777" w:rsidR="00016654" w:rsidRDefault="00016654" w:rsidP="00016654">
      <w:pPr>
        <w:pStyle w:val="Qsyesno"/>
        <w:rPr>
          <w:rFonts w:ascii="Verdana" w:hAnsi="Verdana"/>
        </w:rPr>
      </w:pPr>
      <w:r w:rsidRPr="00C62ED2">
        <w:rPr>
          <w:rFonts w:ascii="Verdana" w:hAnsi="Verdana"/>
        </w:rPr>
        <w:t>No additional notes</w:t>
      </w:r>
    </w:p>
    <w:p w14:paraId="397CD9B8" w14:textId="7593826A" w:rsidR="009C4C60" w:rsidRDefault="009C4C60" w:rsidP="2E92E882">
      <w:pPr>
        <w:pStyle w:val="Question"/>
        <w:keepNext/>
        <w:rPr>
          <w:rFonts w:ascii="Verdana" w:hAnsi="Verdana"/>
          <w:b/>
          <w:bCs/>
        </w:rPr>
      </w:pPr>
      <w:r>
        <w:rPr>
          <w:rFonts w:ascii="Verdana" w:hAnsi="Verdana"/>
          <w:b/>
        </w:rPr>
        <w:tab/>
      </w:r>
      <w:r w:rsidRPr="2E92E882">
        <w:rPr>
          <w:rFonts w:ascii="Verdana" w:hAnsi="Verdana"/>
          <w:b/>
          <w:bCs/>
        </w:rPr>
        <w:t>1.</w:t>
      </w:r>
      <w:r w:rsidR="0092798F">
        <w:rPr>
          <w:rFonts w:ascii="Verdana" w:hAnsi="Verdana"/>
          <w:b/>
          <w:bCs/>
        </w:rPr>
        <w:t>40</w:t>
      </w:r>
      <w:r>
        <w:tab/>
      </w:r>
      <w:r w:rsidRPr="2E92E882">
        <w:rPr>
          <w:rFonts w:ascii="Verdana" w:hAnsi="Verdana"/>
          <w:b/>
          <w:bCs/>
        </w:rPr>
        <w:t>Give details of the categories of investment which have marketing restrictions which the applicant firm expects to approve financial promotions for.</w:t>
      </w:r>
    </w:p>
    <w:p w14:paraId="40B00409" w14:textId="28BC2C1A" w:rsidR="00016654" w:rsidRPr="00016654" w:rsidRDefault="00016654" w:rsidP="00A16699">
      <w:pPr>
        <w:pStyle w:val="Qsyesno"/>
        <w:rPr>
          <w:rFonts w:ascii="Verdana" w:hAnsi="Verdana"/>
        </w:rPr>
      </w:pPr>
      <w:r w:rsidRPr="00016654">
        <w:rPr>
          <w:rFonts w:ascii="Verdana" w:hAnsi="Verdana"/>
        </w:rPr>
        <w:t xml:space="preserve">The definition of restricted mass market investments can be found here: </w:t>
      </w:r>
      <w:hyperlink r:id="rId48" w:history="1">
        <w:r w:rsidRPr="009A4792">
          <w:rPr>
            <w:rStyle w:val="Hyperlink"/>
            <w:rFonts w:ascii="Verdana" w:hAnsi="Verdana"/>
          </w:rPr>
          <w:t>https://www.handbook.fca.org.uk/handbook/glossary/?starts-with=R</w:t>
        </w:r>
      </w:hyperlink>
      <w:r>
        <w:rPr>
          <w:rFonts w:ascii="Verdana" w:hAnsi="Verdana"/>
        </w:rPr>
        <w:t xml:space="preserve"> </w:t>
      </w:r>
    </w:p>
    <w:p w14:paraId="3B97B4AC" w14:textId="77777777" w:rsidR="00016654" w:rsidRPr="00016654" w:rsidRDefault="00016654" w:rsidP="00A16699">
      <w:pPr>
        <w:pStyle w:val="Qsyesno"/>
        <w:rPr>
          <w:rFonts w:ascii="Verdana" w:hAnsi="Verdana"/>
        </w:rPr>
      </w:pPr>
    </w:p>
    <w:p w14:paraId="2C4DC5DE" w14:textId="2B1CF2F7" w:rsidR="00016654" w:rsidRDefault="00016654" w:rsidP="00A16699">
      <w:pPr>
        <w:pStyle w:val="Qsyesno"/>
        <w:rPr>
          <w:rFonts w:ascii="Verdana" w:hAnsi="Verdana"/>
        </w:rPr>
      </w:pPr>
      <w:r w:rsidRPr="00016654">
        <w:rPr>
          <w:rFonts w:ascii="Verdana" w:hAnsi="Verdana"/>
        </w:rPr>
        <w:t xml:space="preserve">The definition of non-mass market investments can be found here: </w:t>
      </w:r>
      <w:hyperlink r:id="rId49" w:history="1">
        <w:r w:rsidRPr="009A4792">
          <w:rPr>
            <w:rStyle w:val="Hyperlink"/>
            <w:rFonts w:ascii="Verdana" w:hAnsi="Verdana"/>
          </w:rPr>
          <w:t>https://www.handbook.fca.org.uk/handbook/glossary/?starts-with=N</w:t>
        </w:r>
      </w:hyperlink>
      <w:r>
        <w:rPr>
          <w:rFonts w:ascii="Verdana" w:hAnsi="Verdana"/>
        </w:rPr>
        <w:t xml:space="preserve"> </w:t>
      </w:r>
    </w:p>
    <w:p w14:paraId="472C41E3" w14:textId="77777777" w:rsidR="009C4C60" w:rsidRPr="002F61A3" w:rsidRDefault="009C4C60" w:rsidP="009C4C60">
      <w:pPr>
        <w:pStyle w:val="Qsheading1"/>
        <w:spacing w:before="360" w:line="240" w:lineRule="exact"/>
        <w:rPr>
          <w:rFonts w:ascii="Verdana" w:hAnsi="Verdana"/>
          <w:szCs w:val="22"/>
        </w:rPr>
      </w:pPr>
      <w:r>
        <w:rPr>
          <w:rFonts w:ascii="Verdana" w:hAnsi="Verdana"/>
          <w:szCs w:val="22"/>
        </w:rPr>
        <w:t>Policies and procedures</w:t>
      </w:r>
    </w:p>
    <w:p w14:paraId="07E87EFB" w14:textId="39CC255A"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w:t>
      </w:r>
      <w:r w:rsidR="0092798F">
        <w:rPr>
          <w:rFonts w:ascii="Verdana" w:hAnsi="Verdana"/>
          <w:b/>
          <w:bCs/>
        </w:rPr>
        <w:t>41</w:t>
      </w:r>
      <w:r>
        <w:tab/>
      </w:r>
      <w:r w:rsidRPr="2E92E882">
        <w:rPr>
          <w:rFonts w:ascii="Verdana" w:hAnsi="Verdana"/>
          <w:b/>
          <w:bCs/>
        </w:rPr>
        <w:t>How will the applicant firm ensure that the financial promotion is fair, clear and not misleading and otherwise complies with applicable financial promotion rules, both before approving it and, where relevant, during continued monitoring of its compliance with applicable financial promotion rules?</w:t>
      </w:r>
    </w:p>
    <w:p w14:paraId="11982322" w14:textId="77777777" w:rsidR="007B12EE" w:rsidRDefault="007B12EE" w:rsidP="007B12EE">
      <w:pPr>
        <w:pStyle w:val="Qsyesno"/>
        <w:rPr>
          <w:rFonts w:ascii="Verdana" w:hAnsi="Verdana"/>
        </w:rPr>
      </w:pPr>
      <w:r w:rsidRPr="00C62ED2">
        <w:rPr>
          <w:rFonts w:ascii="Verdana" w:hAnsi="Verdana"/>
        </w:rPr>
        <w:t>No additional notes</w:t>
      </w:r>
    </w:p>
    <w:p w14:paraId="08F1EE36" w14:textId="1566BC88"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1.4</w:t>
      </w:r>
      <w:r w:rsidR="0092798F">
        <w:rPr>
          <w:rFonts w:ascii="Verdana" w:hAnsi="Verdana"/>
          <w:b/>
          <w:bCs/>
        </w:rPr>
        <w:t>2</w:t>
      </w:r>
      <w:r>
        <w:tab/>
      </w:r>
      <w:r w:rsidRPr="2E92E882">
        <w:rPr>
          <w:rFonts w:ascii="Verdana" w:hAnsi="Verdana"/>
          <w:b/>
          <w:bCs/>
        </w:rPr>
        <w:t>How will the applicant firm ensure the authenticity of the propositions described in the promotions it is asked to approve?</w:t>
      </w:r>
    </w:p>
    <w:p w14:paraId="537CA1B7" w14:textId="095CF314" w:rsidR="007B12EE" w:rsidRPr="007B12EE" w:rsidRDefault="007B12EE" w:rsidP="007B12EE">
      <w:pPr>
        <w:pStyle w:val="Qsyesno"/>
        <w:rPr>
          <w:rFonts w:ascii="Verdana" w:hAnsi="Verdana"/>
        </w:rPr>
      </w:pPr>
      <w:r w:rsidRPr="007B12EE">
        <w:rPr>
          <w:rFonts w:ascii="Verdana" w:hAnsi="Verdana"/>
        </w:rPr>
        <w:t>This may mean undertaking background checks on directors, controllers or other key individuals associated with the product provider.</w:t>
      </w:r>
    </w:p>
    <w:p w14:paraId="22CDDAD7" w14:textId="0C1702ED"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1.4</w:t>
      </w:r>
      <w:r w:rsidR="0092798F">
        <w:rPr>
          <w:rFonts w:ascii="Verdana" w:hAnsi="Verdana"/>
          <w:b/>
          <w:bCs/>
        </w:rPr>
        <w:t>3</w:t>
      </w:r>
      <w:r>
        <w:tab/>
      </w:r>
      <w:r w:rsidRPr="2E92E882">
        <w:rPr>
          <w:rFonts w:ascii="Verdana" w:hAnsi="Verdana"/>
          <w:b/>
          <w:bCs/>
        </w:rPr>
        <w:t xml:space="preserve">How will the applicant firm mitigate the </w:t>
      </w:r>
      <w:proofErr w:type="gramStart"/>
      <w:r w:rsidRPr="2E92E882">
        <w:rPr>
          <w:rFonts w:ascii="Verdana" w:hAnsi="Verdana"/>
          <w:b/>
          <w:bCs/>
        </w:rPr>
        <w:t>particular risks</w:t>
      </w:r>
      <w:proofErr w:type="gramEnd"/>
      <w:r w:rsidRPr="2E92E882">
        <w:rPr>
          <w:rFonts w:ascii="Verdana" w:hAnsi="Verdana"/>
          <w:b/>
          <w:bCs/>
        </w:rPr>
        <w:t xml:space="preserve"> which it has identified for approving financial promotions for unauthorised persons? How will the applicant firm maintain adequate records of the financial promotions which it will approve?</w:t>
      </w:r>
    </w:p>
    <w:p w14:paraId="02DF5D2C" w14:textId="77777777" w:rsidR="00466B59" w:rsidRPr="00466B59" w:rsidRDefault="00466B59" w:rsidP="00466B59">
      <w:pPr>
        <w:pStyle w:val="Qsyesno"/>
        <w:rPr>
          <w:rFonts w:ascii="Verdana" w:hAnsi="Verdana"/>
        </w:rPr>
      </w:pPr>
      <w:r w:rsidRPr="00466B59">
        <w:rPr>
          <w:rFonts w:ascii="Verdana" w:hAnsi="Verdana"/>
        </w:rPr>
        <w:t>Various Handbook rules require firms to maintain adequate records of the activities which they undertake.  For example, for investment-related financial promotions there are detailed rules in COBS 4.11.  There are also more general rules on record-keeping in SYSC 9.</w:t>
      </w:r>
    </w:p>
    <w:p w14:paraId="5096AA09" w14:textId="58F893CD" w:rsidR="00466B59" w:rsidRPr="00466B59" w:rsidRDefault="00466B59" w:rsidP="00466B59">
      <w:pPr>
        <w:pStyle w:val="Qsyesno"/>
        <w:rPr>
          <w:rFonts w:ascii="Verdana" w:hAnsi="Verdana"/>
        </w:rPr>
      </w:pPr>
      <w:r w:rsidRPr="00466B59">
        <w:rPr>
          <w:rFonts w:ascii="Verdana" w:hAnsi="Verdana"/>
        </w:rPr>
        <w:t xml:space="preserve">You must include reference to the systems the applicant firm will use.  </w:t>
      </w:r>
    </w:p>
    <w:p w14:paraId="0BEE7D5F" w14:textId="69D8025B"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1.4</w:t>
      </w:r>
      <w:r w:rsidR="0092798F">
        <w:rPr>
          <w:rFonts w:ascii="Verdana" w:hAnsi="Verdana"/>
          <w:b/>
          <w:bCs/>
        </w:rPr>
        <w:t>4</w:t>
      </w:r>
      <w:r>
        <w:tab/>
      </w:r>
      <w:r w:rsidRPr="2E92E882">
        <w:rPr>
          <w:rFonts w:ascii="Verdana" w:hAnsi="Verdana"/>
          <w:b/>
          <w:bCs/>
        </w:rPr>
        <w:t>How will the applicant firm ensure the commercial viability of the propositions described in the promotions it is asked to approve?</w:t>
      </w:r>
    </w:p>
    <w:p w14:paraId="542AEC15" w14:textId="1EDA5257" w:rsidR="00737B40" w:rsidRPr="00737B40" w:rsidRDefault="00737B40" w:rsidP="00737B40">
      <w:pPr>
        <w:pStyle w:val="Qsyesno"/>
        <w:rPr>
          <w:rFonts w:ascii="Verdana" w:hAnsi="Verdana"/>
        </w:rPr>
      </w:pPr>
      <w:r w:rsidRPr="00737B40">
        <w:rPr>
          <w:rFonts w:ascii="Verdana" w:hAnsi="Verdana"/>
        </w:rPr>
        <w:t>How will the firm ensure that promotions adequately warn potential consumers of any significant factors that could threaten the product’s viability, so that they can make an informed decision?</w:t>
      </w:r>
    </w:p>
    <w:p w14:paraId="06CCDAF8" w14:textId="26533002" w:rsidR="009C4C60" w:rsidRDefault="009C4C60" w:rsidP="009C4C60">
      <w:pPr>
        <w:pStyle w:val="Question"/>
        <w:keepNext/>
        <w:spacing w:after="0"/>
        <w:ind w:right="448"/>
        <w:rPr>
          <w:rFonts w:ascii="Verdana" w:hAnsi="Verdana"/>
          <w:b/>
        </w:rPr>
      </w:pPr>
      <w:r>
        <w:rPr>
          <w:rFonts w:ascii="Verdana" w:hAnsi="Verdana"/>
          <w:b/>
        </w:rPr>
        <w:t>1.4</w:t>
      </w:r>
      <w:r w:rsidR="0092798F">
        <w:rPr>
          <w:rFonts w:ascii="Verdana" w:hAnsi="Verdana"/>
          <w:b/>
        </w:rPr>
        <w:t>5</w:t>
      </w:r>
      <w:r w:rsidRPr="002F61A3">
        <w:rPr>
          <w:rFonts w:ascii="Verdana" w:hAnsi="Verdana"/>
          <w:b/>
        </w:rPr>
        <w:tab/>
      </w:r>
      <w:r w:rsidRPr="00640DAF">
        <w:rPr>
          <w:rFonts w:ascii="Verdana" w:hAnsi="Verdana"/>
          <w:b/>
        </w:rPr>
        <w:t>What process will the applicant firm follow for withdrawing an approval of a financial promotion, where this is required?</w:t>
      </w:r>
    </w:p>
    <w:p w14:paraId="3B379D93" w14:textId="77777777" w:rsidR="00DD5D47" w:rsidRDefault="00DD5D47" w:rsidP="00DD5D47">
      <w:pPr>
        <w:pStyle w:val="Qsyesno"/>
        <w:rPr>
          <w:rFonts w:ascii="Verdana" w:hAnsi="Verdana"/>
        </w:rPr>
      </w:pPr>
      <w:r w:rsidRPr="00C62ED2">
        <w:rPr>
          <w:rFonts w:ascii="Verdana" w:hAnsi="Verdana"/>
        </w:rPr>
        <w:t>No additional notes</w:t>
      </w:r>
    </w:p>
    <w:p w14:paraId="16A743BA" w14:textId="6F248814" w:rsidR="009C4C60" w:rsidRDefault="009C4C60" w:rsidP="009C4C60">
      <w:pPr>
        <w:pStyle w:val="Question"/>
        <w:keepNext/>
        <w:rPr>
          <w:rFonts w:ascii="Verdana" w:hAnsi="Verdana"/>
          <w:b/>
        </w:rPr>
      </w:pPr>
      <w:r>
        <w:rPr>
          <w:rFonts w:ascii="Verdana" w:hAnsi="Verdana"/>
          <w:b/>
        </w:rPr>
        <w:t>1.4</w:t>
      </w:r>
      <w:r w:rsidR="0092798F">
        <w:rPr>
          <w:rFonts w:ascii="Verdana" w:hAnsi="Verdana"/>
          <w:b/>
        </w:rPr>
        <w:t>6</w:t>
      </w:r>
      <w:r>
        <w:rPr>
          <w:rFonts w:ascii="Verdana" w:hAnsi="Verdana"/>
          <w:b/>
        </w:rPr>
        <w:tab/>
      </w:r>
      <w:r w:rsidRPr="00640DAF">
        <w:rPr>
          <w:rFonts w:ascii="Verdana" w:hAnsi="Verdana"/>
          <w:b/>
        </w:rPr>
        <w:t>Is the applicant firm seeking permission to approve financial promotions for designated investments?</w:t>
      </w:r>
    </w:p>
    <w:p w14:paraId="45C3F2BC" w14:textId="77777777" w:rsidR="00737B40" w:rsidRPr="00DD5D47" w:rsidRDefault="00737B40" w:rsidP="00DD5D47">
      <w:pPr>
        <w:pStyle w:val="Qsyesno"/>
        <w:rPr>
          <w:rFonts w:ascii="Verdana" w:hAnsi="Verdana"/>
        </w:rPr>
      </w:pPr>
      <w:r w:rsidRPr="00DD5D47">
        <w:rPr>
          <w:rFonts w:ascii="Verdana" w:hAnsi="Verdana"/>
        </w:rPr>
        <w:t>The definition of designated investment can be found here:</w:t>
      </w:r>
    </w:p>
    <w:p w14:paraId="20288DB4" w14:textId="1429A931" w:rsidR="00737B40" w:rsidRPr="00DD5D47" w:rsidRDefault="00DD5D47" w:rsidP="00DD5D47">
      <w:pPr>
        <w:pStyle w:val="Qsyesno"/>
        <w:rPr>
          <w:rFonts w:ascii="Verdana" w:hAnsi="Verdana"/>
        </w:rPr>
      </w:pPr>
      <w:hyperlink r:id="rId50" w:history="1">
        <w:r w:rsidRPr="00DD5D47">
          <w:rPr>
            <w:rStyle w:val="Hyperlink"/>
            <w:rFonts w:ascii="Verdana" w:hAnsi="Verdana"/>
          </w:rPr>
          <w:t>https://www.handbook.fca.org.uk/handbook/glossary/?starts-with=D</w:t>
        </w:r>
      </w:hyperlink>
      <w:r>
        <w:rPr>
          <w:rFonts w:ascii="Verdana" w:hAnsi="Verdana"/>
        </w:rPr>
        <w:t xml:space="preserve"> </w:t>
      </w:r>
    </w:p>
    <w:p w14:paraId="073D5759" w14:textId="62454BC0" w:rsidR="009C4C60" w:rsidRDefault="009C4C60" w:rsidP="2E92E882">
      <w:pPr>
        <w:pStyle w:val="Question"/>
        <w:keepNext/>
        <w:spacing w:after="0"/>
        <w:ind w:right="448"/>
        <w:rPr>
          <w:rFonts w:ascii="Verdana" w:hAnsi="Verdana"/>
          <w:b/>
          <w:bCs/>
        </w:rPr>
      </w:pPr>
      <w:r>
        <w:rPr>
          <w:rFonts w:ascii="Verdana" w:hAnsi="Verdana"/>
        </w:rPr>
        <w:tab/>
      </w:r>
      <w:r w:rsidRPr="2E92E882">
        <w:rPr>
          <w:rFonts w:ascii="Verdana" w:hAnsi="Verdana"/>
          <w:b/>
          <w:bCs/>
        </w:rPr>
        <w:t>1.4</w:t>
      </w:r>
      <w:r w:rsidR="0092798F">
        <w:rPr>
          <w:rFonts w:ascii="Verdana" w:hAnsi="Verdana"/>
          <w:b/>
          <w:bCs/>
        </w:rPr>
        <w:t>7</w:t>
      </w:r>
      <w:r>
        <w:tab/>
      </w:r>
      <w:r w:rsidRPr="2E92E882">
        <w:rPr>
          <w:rFonts w:ascii="Verdana" w:hAnsi="Verdana"/>
          <w:b/>
          <w:bCs/>
        </w:rPr>
        <w:t>How will the applicant firm assess whether relevant investments are reasonably capable of delivering advertised or headline rates of return?</w:t>
      </w:r>
    </w:p>
    <w:p w14:paraId="3EB60507" w14:textId="77777777" w:rsidR="003A4318" w:rsidRDefault="003A4318" w:rsidP="003A4318">
      <w:pPr>
        <w:pStyle w:val="Qsyesno"/>
        <w:rPr>
          <w:rFonts w:ascii="Verdana" w:hAnsi="Verdana"/>
        </w:rPr>
      </w:pPr>
      <w:r w:rsidRPr="00C62ED2">
        <w:rPr>
          <w:rFonts w:ascii="Verdana" w:hAnsi="Verdana"/>
        </w:rPr>
        <w:t>No additional notes</w:t>
      </w:r>
    </w:p>
    <w:p w14:paraId="5A9F8096" w14:textId="4702FDD1" w:rsidR="009C4C60" w:rsidRDefault="009C4C60" w:rsidP="2E92E882">
      <w:pPr>
        <w:pStyle w:val="Question"/>
        <w:keepNext/>
        <w:spacing w:after="0"/>
        <w:ind w:right="448"/>
        <w:rPr>
          <w:rFonts w:ascii="Verdana" w:hAnsi="Verdana"/>
          <w:b/>
          <w:bCs/>
        </w:rPr>
      </w:pPr>
      <w:r>
        <w:rPr>
          <w:rFonts w:ascii="Verdana" w:hAnsi="Verdana"/>
          <w:b/>
        </w:rPr>
        <w:tab/>
      </w:r>
      <w:r w:rsidRPr="2E92E882">
        <w:rPr>
          <w:rFonts w:ascii="Verdana" w:hAnsi="Verdana"/>
          <w:b/>
          <w:bCs/>
        </w:rPr>
        <w:t>1.4</w:t>
      </w:r>
      <w:r w:rsidR="0092798F">
        <w:rPr>
          <w:rFonts w:ascii="Verdana" w:hAnsi="Verdana"/>
          <w:b/>
          <w:bCs/>
        </w:rPr>
        <w:t>8</w:t>
      </w:r>
      <w:r>
        <w:tab/>
      </w:r>
      <w:r w:rsidRPr="2E92E882">
        <w:rPr>
          <w:rFonts w:ascii="Verdana" w:hAnsi="Verdana"/>
          <w:b/>
          <w:bCs/>
        </w:rPr>
        <w:t>How will the applicant firm assess whether there are any fees, commissions or other charges within a relevant investment’s structure or elsewhere that could materially affect the investment’s ability to deliver advertised or headline rates of return?</w:t>
      </w:r>
    </w:p>
    <w:p w14:paraId="33F4DE56" w14:textId="77777777" w:rsidR="003A4318" w:rsidRDefault="003A4318" w:rsidP="003A4318">
      <w:pPr>
        <w:pStyle w:val="Qsyesno"/>
        <w:rPr>
          <w:rFonts w:ascii="Verdana" w:hAnsi="Verdana"/>
        </w:rPr>
      </w:pPr>
      <w:r w:rsidRPr="00C62ED2">
        <w:rPr>
          <w:rFonts w:ascii="Verdana" w:hAnsi="Verdana"/>
        </w:rPr>
        <w:t>No additional notes</w:t>
      </w:r>
    </w:p>
    <w:p w14:paraId="640D5283" w14:textId="3B2BC493" w:rsidR="009C4C60" w:rsidRDefault="009C4C60" w:rsidP="2E92E882">
      <w:pPr>
        <w:pStyle w:val="Question"/>
        <w:keepNext/>
        <w:spacing w:after="0"/>
        <w:ind w:right="448"/>
        <w:rPr>
          <w:rFonts w:ascii="Verdana" w:hAnsi="Verdana"/>
          <w:b/>
          <w:bCs/>
        </w:rPr>
      </w:pPr>
      <w:r>
        <w:rPr>
          <w:rFonts w:ascii="Verdana" w:hAnsi="Verdana"/>
          <w:b/>
        </w:rPr>
        <w:lastRenderedPageBreak/>
        <w:tab/>
      </w:r>
      <w:r w:rsidRPr="2E92E882">
        <w:rPr>
          <w:rFonts w:ascii="Verdana" w:hAnsi="Verdana"/>
          <w:b/>
          <w:bCs/>
        </w:rPr>
        <w:t>1.4</w:t>
      </w:r>
      <w:r w:rsidR="0092798F">
        <w:rPr>
          <w:rFonts w:ascii="Verdana" w:hAnsi="Verdana"/>
          <w:b/>
          <w:bCs/>
        </w:rPr>
        <w:t>9</w:t>
      </w:r>
      <w:r>
        <w:tab/>
      </w:r>
      <w:r w:rsidRPr="2E92E882">
        <w:rPr>
          <w:rFonts w:ascii="Verdana" w:hAnsi="Verdana"/>
          <w:b/>
          <w:bCs/>
        </w:rPr>
        <w:t>Will the applicant firm be approving financial promotions that retail customers can access?</w:t>
      </w:r>
    </w:p>
    <w:p w14:paraId="7990DAE3" w14:textId="77777777" w:rsidR="00B004D2" w:rsidRPr="00B004D2" w:rsidRDefault="00B004D2" w:rsidP="00B004D2">
      <w:pPr>
        <w:pStyle w:val="Qsyesno"/>
        <w:rPr>
          <w:rFonts w:ascii="Verdana" w:hAnsi="Verdana"/>
        </w:rPr>
      </w:pPr>
      <w:r w:rsidRPr="00B004D2">
        <w:rPr>
          <w:rFonts w:ascii="Verdana" w:hAnsi="Verdana"/>
        </w:rPr>
        <w:t xml:space="preserve">The definition of retail customers can be found here: </w:t>
      </w:r>
    </w:p>
    <w:p w14:paraId="6E2E87ED" w14:textId="7502A832" w:rsidR="00B004D2" w:rsidRPr="00B004D2" w:rsidRDefault="00B004D2" w:rsidP="00B004D2">
      <w:pPr>
        <w:pStyle w:val="Qsyesno"/>
        <w:rPr>
          <w:rFonts w:ascii="Verdana" w:hAnsi="Verdana"/>
        </w:rPr>
      </w:pPr>
      <w:hyperlink r:id="rId51" w:history="1">
        <w:r w:rsidRPr="00B004D2">
          <w:rPr>
            <w:rStyle w:val="Hyperlink"/>
            <w:rFonts w:ascii="Verdana" w:hAnsi="Verdana"/>
          </w:rPr>
          <w:t>https://www.handbook.fca.org.uk/handbook/glossary/?starts-with=R</w:t>
        </w:r>
      </w:hyperlink>
      <w:r>
        <w:rPr>
          <w:rFonts w:ascii="Verdana" w:hAnsi="Verdana"/>
        </w:rPr>
        <w:t xml:space="preserve"> </w:t>
      </w:r>
    </w:p>
    <w:p w14:paraId="76021EA6" w14:textId="06337AD6" w:rsidR="009C4C60" w:rsidRDefault="009C4C60" w:rsidP="009C4C60">
      <w:pPr>
        <w:pStyle w:val="Question"/>
        <w:keepNext/>
        <w:spacing w:after="0"/>
        <w:rPr>
          <w:rFonts w:ascii="Verdana" w:hAnsi="Verdana"/>
          <w:b/>
        </w:rPr>
      </w:pPr>
      <w:r w:rsidRPr="00640DAF">
        <w:rPr>
          <w:rFonts w:ascii="Verdana" w:hAnsi="Verdana"/>
          <w:b/>
        </w:rPr>
        <w:t>1.</w:t>
      </w:r>
      <w:r w:rsidR="0092798F">
        <w:rPr>
          <w:rFonts w:ascii="Verdana" w:hAnsi="Verdana"/>
          <w:b/>
        </w:rPr>
        <w:t>50</w:t>
      </w:r>
      <w:r w:rsidRPr="00640DAF">
        <w:rPr>
          <w:rFonts w:ascii="Verdana" w:hAnsi="Verdana"/>
          <w:b/>
        </w:rPr>
        <w:tab/>
        <w:t>Approximately how many financial promotions does the applicant firm expect to approve if it is granted permission to do so?</w:t>
      </w:r>
      <w:r>
        <w:rPr>
          <w:rFonts w:ascii="Verdana" w:hAnsi="Verdana"/>
          <w:b/>
        </w:rPr>
        <w:t xml:space="preserve"> </w:t>
      </w:r>
    </w:p>
    <w:p w14:paraId="3A89D83E" w14:textId="77777777" w:rsidR="006F4569" w:rsidRPr="006F4569" w:rsidRDefault="006F4569" w:rsidP="006F4569">
      <w:pPr>
        <w:pStyle w:val="Qsyesno"/>
        <w:rPr>
          <w:rFonts w:ascii="Verdana" w:hAnsi="Verdana"/>
        </w:rPr>
      </w:pPr>
      <w:r w:rsidRPr="006F4569">
        <w:rPr>
          <w:rFonts w:ascii="Verdana" w:hAnsi="Verdana"/>
        </w:rPr>
        <w:t>Do not include approvals that fall within the scope of exemptions from the need to apply for permission to approve financial promotions.</w:t>
      </w:r>
    </w:p>
    <w:p w14:paraId="553996D1" w14:textId="77777777" w:rsidR="006F4569" w:rsidRPr="006F4569" w:rsidRDefault="006F4569" w:rsidP="006F4569">
      <w:pPr>
        <w:pStyle w:val="Qsyesno"/>
        <w:rPr>
          <w:rFonts w:ascii="Verdana" w:hAnsi="Verdana"/>
        </w:rPr>
      </w:pPr>
    </w:p>
    <w:p w14:paraId="24C6406E" w14:textId="1D5BB708" w:rsidR="006F4569" w:rsidRPr="006F4569" w:rsidRDefault="006F4569" w:rsidP="006F4569">
      <w:pPr>
        <w:pStyle w:val="Qsyesno"/>
        <w:rPr>
          <w:rFonts w:ascii="Verdana" w:hAnsi="Verdana"/>
        </w:rPr>
      </w:pPr>
      <w:r w:rsidRPr="006F4569">
        <w:rPr>
          <w:rFonts w:ascii="Verdana" w:hAnsi="Verdana"/>
        </w:rPr>
        <w:t>What the FCA will consider to be one financial promotion is set out in SUP 16.30.12 G.</w:t>
      </w:r>
    </w:p>
    <w:p w14:paraId="4A5EBC3E" w14:textId="77777777" w:rsidR="009C4C60" w:rsidRDefault="009C4C60" w:rsidP="009C4C60">
      <w:pPr>
        <w:pStyle w:val="Question"/>
        <w:keepNext/>
        <w:spacing w:before="0" w:after="0"/>
        <w:ind w:right="1701" w:firstLine="0"/>
        <w:rPr>
          <w:rFonts w:ascii="Verdana" w:hAnsi="Verdana"/>
        </w:rPr>
      </w:pPr>
    </w:p>
    <w:p w14:paraId="6C5D1357" w14:textId="1E436058" w:rsidR="009C4C60" w:rsidRDefault="009C4C60" w:rsidP="009C4C60">
      <w:pPr>
        <w:pStyle w:val="Question"/>
        <w:keepNext/>
        <w:rPr>
          <w:rFonts w:ascii="Verdana" w:hAnsi="Verdana"/>
          <w:b/>
        </w:rPr>
      </w:pPr>
      <w:r w:rsidRPr="00640DAF">
        <w:rPr>
          <w:rFonts w:ascii="Verdana" w:hAnsi="Verdana"/>
          <w:b/>
        </w:rPr>
        <w:t>1.</w:t>
      </w:r>
      <w:r w:rsidR="0092798F">
        <w:rPr>
          <w:rFonts w:ascii="Verdana" w:hAnsi="Verdana"/>
          <w:b/>
        </w:rPr>
        <w:t>51</w:t>
      </w:r>
      <w:r w:rsidRPr="00640DAF">
        <w:rPr>
          <w:rFonts w:ascii="Verdana" w:hAnsi="Verdana"/>
          <w:b/>
        </w:rPr>
        <w:tab/>
        <w:t>Explain what fees the applicant firm intends to charge for approving and (where applicable) ongoing monitoring of financial promotions?</w:t>
      </w:r>
    </w:p>
    <w:p w14:paraId="5C444FDE" w14:textId="77777777" w:rsidR="000F5571" w:rsidRDefault="000F5571" w:rsidP="000F5571">
      <w:pPr>
        <w:pStyle w:val="Qsyesno"/>
        <w:rPr>
          <w:rFonts w:ascii="Verdana" w:hAnsi="Verdana"/>
        </w:rPr>
      </w:pPr>
      <w:r w:rsidRPr="00C62ED2">
        <w:rPr>
          <w:rFonts w:ascii="Verdana" w:hAnsi="Verdana"/>
        </w:rPr>
        <w:t>No additional notes</w:t>
      </w:r>
    </w:p>
    <w:p w14:paraId="05F2CCFE" w14:textId="73572C87" w:rsidR="009C4C60" w:rsidRDefault="009C4C60" w:rsidP="009C4C60">
      <w:pPr>
        <w:pStyle w:val="Question"/>
        <w:keepNext/>
        <w:spacing w:after="0"/>
        <w:ind w:right="448"/>
        <w:rPr>
          <w:rFonts w:ascii="Verdana" w:hAnsi="Verdana"/>
          <w:b/>
        </w:rPr>
      </w:pPr>
      <w:r w:rsidRPr="006D2B78">
        <w:rPr>
          <w:rFonts w:ascii="Verdana" w:hAnsi="Verdana"/>
          <w:b/>
        </w:rPr>
        <w:t>1.5</w:t>
      </w:r>
      <w:r w:rsidR="0092798F">
        <w:rPr>
          <w:rFonts w:ascii="Verdana" w:hAnsi="Verdana"/>
          <w:b/>
        </w:rPr>
        <w:t>2</w:t>
      </w:r>
      <w:r w:rsidRPr="00726078">
        <w:rPr>
          <w:rFonts w:ascii="Verdana" w:hAnsi="Verdana"/>
          <w:b/>
        </w:rPr>
        <w:tab/>
      </w:r>
      <w:r w:rsidRPr="006D2B78">
        <w:rPr>
          <w:rFonts w:ascii="Verdana" w:hAnsi="Verdana"/>
          <w:b/>
        </w:rPr>
        <w:t>Give details of the</w:t>
      </w:r>
    </w:p>
    <w:p w14:paraId="4EAEE717" w14:textId="77777777" w:rsidR="009C4C60" w:rsidRPr="006D2B78" w:rsidRDefault="009C4C60" w:rsidP="009C4C60">
      <w:pPr>
        <w:pStyle w:val="Question"/>
        <w:keepNext/>
        <w:numPr>
          <w:ilvl w:val="0"/>
          <w:numId w:val="51"/>
        </w:numPr>
        <w:ind w:right="1701"/>
        <w:rPr>
          <w:rFonts w:ascii="Verdana" w:hAnsi="Verdana"/>
          <w:b/>
          <w:bCs/>
        </w:rPr>
      </w:pPr>
      <w:r w:rsidRPr="006D2B78">
        <w:rPr>
          <w:rFonts w:ascii="Verdana" w:hAnsi="Verdana"/>
          <w:b/>
          <w:bCs/>
        </w:rPr>
        <w:t xml:space="preserve"> revenue the applicant firm estimates it will make from approving financial promotions</w:t>
      </w:r>
    </w:p>
    <w:p w14:paraId="26E44DC0" w14:textId="77777777" w:rsidR="009C4C60" w:rsidRPr="009F1A32" w:rsidRDefault="009C4C60" w:rsidP="009C4C60">
      <w:pPr>
        <w:pStyle w:val="Question"/>
        <w:keepNext/>
        <w:numPr>
          <w:ilvl w:val="0"/>
          <w:numId w:val="51"/>
        </w:numPr>
        <w:spacing w:after="0"/>
        <w:ind w:right="1701"/>
        <w:rPr>
          <w:rFonts w:ascii="Verdana" w:hAnsi="Verdana"/>
          <w:b/>
        </w:rPr>
      </w:pPr>
      <w:r w:rsidRPr="006D2B78">
        <w:rPr>
          <w:rFonts w:ascii="Verdana" w:hAnsi="Verdana"/>
          <w:b/>
          <w:bCs/>
        </w:rPr>
        <w:t xml:space="preserve"> percentage of the applicant firm’s estimated revenue from approving financial promotions.</w:t>
      </w:r>
    </w:p>
    <w:p w14:paraId="2C99354B" w14:textId="755E2EFE" w:rsidR="000F5571" w:rsidRDefault="000F5571" w:rsidP="000F5571">
      <w:pPr>
        <w:pStyle w:val="Qsyesno"/>
        <w:rPr>
          <w:rFonts w:ascii="Verdana" w:hAnsi="Verdana"/>
        </w:rPr>
      </w:pPr>
      <w:r w:rsidRPr="00C62ED2">
        <w:rPr>
          <w:rFonts w:ascii="Verdana" w:hAnsi="Verdana"/>
        </w:rPr>
        <w:t>No additional notes</w:t>
      </w:r>
    </w:p>
    <w:p w14:paraId="1AB1AC9D" w14:textId="2A8FAA15" w:rsidR="009C4C60" w:rsidRDefault="009C4C60" w:rsidP="009C4C60">
      <w:pPr>
        <w:pStyle w:val="Question"/>
        <w:keepNext/>
        <w:spacing w:after="0"/>
        <w:ind w:right="448"/>
        <w:rPr>
          <w:rFonts w:ascii="Verdana" w:hAnsi="Verdana"/>
          <w:b/>
        </w:rPr>
      </w:pPr>
      <w:r>
        <w:rPr>
          <w:rFonts w:ascii="Verdana" w:hAnsi="Verdana"/>
          <w:b/>
        </w:rPr>
        <w:t>1.5</w:t>
      </w:r>
      <w:r w:rsidR="0092798F">
        <w:rPr>
          <w:rFonts w:ascii="Verdana" w:hAnsi="Verdana"/>
          <w:b/>
        </w:rPr>
        <w:t>3</w:t>
      </w:r>
      <w:r w:rsidRPr="002F61A3">
        <w:rPr>
          <w:rFonts w:ascii="Verdana" w:hAnsi="Verdana"/>
          <w:b/>
        </w:rPr>
        <w:t xml:space="preserve"> </w:t>
      </w:r>
      <w:r>
        <w:rPr>
          <w:rFonts w:ascii="Verdana" w:hAnsi="Verdana"/>
          <w:b/>
        </w:rPr>
        <w:tab/>
        <w:t>Give details of the relevant experience of individuals who will approve promotions</w:t>
      </w:r>
    </w:p>
    <w:p w14:paraId="0707C21F" w14:textId="77777777" w:rsidR="000F5571" w:rsidRDefault="000F5571" w:rsidP="000F5571">
      <w:pPr>
        <w:pStyle w:val="Qsyesno"/>
        <w:rPr>
          <w:rFonts w:ascii="Verdana" w:hAnsi="Verdana"/>
        </w:rPr>
      </w:pPr>
      <w:r w:rsidRPr="00C62ED2">
        <w:rPr>
          <w:rFonts w:ascii="Verdana" w:hAnsi="Verdana"/>
        </w:rPr>
        <w:t>No additional notes</w:t>
      </w:r>
    </w:p>
    <w:p w14:paraId="7CC96A3E" w14:textId="77777777" w:rsidR="00A24388" w:rsidRPr="007228B1" w:rsidRDefault="00A24388" w:rsidP="007228B1">
      <w:pPr>
        <w:pStyle w:val="Qsheading1"/>
        <w:outlineLvl w:val="0"/>
        <w:rPr>
          <w:rFonts w:ascii="Verdana" w:hAnsi="Verdana"/>
          <w:szCs w:val="22"/>
        </w:rPr>
      </w:pPr>
      <w:r w:rsidRPr="007228B1">
        <w:rPr>
          <w:rFonts w:ascii="Verdana" w:hAnsi="Verdana"/>
          <w:szCs w:val="22"/>
        </w:rPr>
        <w:t>Other limitations/requirements</w:t>
      </w:r>
    </w:p>
    <w:p w14:paraId="55FDC3A9" w14:textId="4FBC9A46" w:rsidR="00A24388" w:rsidRPr="00F04FF7" w:rsidRDefault="00A24388" w:rsidP="00A24388">
      <w:pPr>
        <w:pStyle w:val="QuestionChar"/>
        <w:rPr>
          <w:rFonts w:ascii="Verdana" w:hAnsi="Verdana"/>
          <w:b/>
          <w:bCs/>
        </w:rPr>
      </w:pPr>
      <w:r w:rsidRPr="00F04FF7">
        <w:rPr>
          <w:rFonts w:ascii="Verdana" w:hAnsi="Verdana"/>
          <w:b/>
          <w:bCs/>
        </w:rPr>
        <w:tab/>
        <w:t>1.</w:t>
      </w:r>
      <w:r w:rsidR="00184784">
        <w:rPr>
          <w:rFonts w:ascii="Verdana" w:hAnsi="Verdana"/>
          <w:b/>
          <w:bCs/>
        </w:rPr>
        <w:t>5</w:t>
      </w:r>
      <w:r w:rsidR="0092798F">
        <w:rPr>
          <w:rFonts w:ascii="Verdana" w:hAnsi="Verdana"/>
          <w:b/>
          <w:bCs/>
        </w:rPr>
        <w:t>4</w:t>
      </w:r>
      <w:r w:rsidRPr="00F04FF7">
        <w:rPr>
          <w:rFonts w:ascii="Verdana" w:hAnsi="Verdana"/>
          <w:b/>
          <w:bCs/>
        </w:rPr>
        <w:tab/>
        <w:t xml:space="preserve">Is the applicant firm seeking to attach any other limitations to any of its regulated activities, or any other requirements on its permission? </w:t>
      </w:r>
    </w:p>
    <w:p w14:paraId="0347FD0B" w14:textId="77777777" w:rsidR="00A24388" w:rsidRPr="00F04FF7" w:rsidRDefault="00A24388" w:rsidP="00A24388">
      <w:pPr>
        <w:pStyle w:val="QuestionnoteChar1CharChar1Char"/>
        <w:spacing w:after="0" w:line="240" w:lineRule="auto"/>
        <w:rPr>
          <w:rFonts w:ascii="Verdana" w:hAnsi="Verdana"/>
        </w:rPr>
      </w:pPr>
      <w:r w:rsidRPr="00F04FF7">
        <w:rPr>
          <w:rFonts w:ascii="Verdana" w:hAnsi="Verdana"/>
        </w:rPr>
        <w:t>Limitations are specific to a particular regulated activity and will limit in some way how it is carried on.</w:t>
      </w:r>
    </w:p>
    <w:p w14:paraId="7BC34FE1" w14:textId="77777777" w:rsidR="00A24388" w:rsidRPr="00F04FF7" w:rsidRDefault="00A24388" w:rsidP="00A24388">
      <w:pPr>
        <w:pStyle w:val="QuestionnoteChar1CharChar1Char"/>
        <w:spacing w:after="0" w:line="240" w:lineRule="auto"/>
        <w:ind w:right="680"/>
        <w:rPr>
          <w:rFonts w:ascii="Verdana" w:hAnsi="Verdana"/>
        </w:rPr>
      </w:pPr>
      <w:r w:rsidRPr="00F04FF7">
        <w:rPr>
          <w:rFonts w:ascii="Verdana" w:hAnsi="Verdana"/>
        </w:rPr>
        <w:t>A limitation may come about because you request one or we decide to impose one.</w:t>
      </w:r>
    </w:p>
    <w:p w14:paraId="0EDC767C" w14:textId="77777777" w:rsidR="00A24388" w:rsidRPr="00F04FF7" w:rsidRDefault="00A24388" w:rsidP="00A24388">
      <w:pPr>
        <w:spacing w:before="0" w:line="240" w:lineRule="auto"/>
        <w:jc w:val="both"/>
        <w:rPr>
          <w:rFonts w:ascii="Verdana" w:hAnsi="Verdana" w:cs="Arial"/>
        </w:rPr>
      </w:pPr>
    </w:p>
    <w:p w14:paraId="3ABA344F" w14:textId="77777777" w:rsidR="00A24388" w:rsidRPr="00F04FF7" w:rsidRDefault="00A24388" w:rsidP="00A24388">
      <w:pPr>
        <w:pStyle w:val="QuestionnoteChar1CharChar1Char"/>
        <w:spacing w:after="0" w:line="240" w:lineRule="auto"/>
        <w:rPr>
          <w:rFonts w:ascii="Verdana" w:hAnsi="Verdana"/>
          <w:b/>
        </w:rPr>
      </w:pPr>
      <w:r w:rsidRPr="00F04FF7">
        <w:rPr>
          <w:rFonts w:ascii="Verdana" w:hAnsi="Verdana"/>
          <w:b/>
        </w:rPr>
        <w:t>Should any requirements apply to the applicant firm's permission?</w:t>
      </w:r>
    </w:p>
    <w:p w14:paraId="14759C8F" w14:textId="77777777" w:rsidR="00A24388" w:rsidRPr="00F04FF7" w:rsidRDefault="00A24388" w:rsidP="00A24388">
      <w:pPr>
        <w:pStyle w:val="QuestionnoteChar1CharChar1Char"/>
        <w:spacing w:after="0" w:line="240" w:lineRule="auto"/>
        <w:rPr>
          <w:rFonts w:ascii="Verdana" w:hAnsi="Verdana"/>
        </w:rPr>
      </w:pPr>
      <w:r w:rsidRPr="00F04FF7">
        <w:rPr>
          <w:rFonts w:ascii="Verdana" w:hAnsi="Verdana"/>
        </w:rPr>
        <w:t>Limitations apply to specific regulated activities (see above) whereas requirements apply to the applicant firm's permission as a whole. Requirements are placed on the applicant firm to take or not to take a specified action, for example, the applicant firm must not hold or control client money.</w:t>
      </w:r>
    </w:p>
    <w:p w14:paraId="7F03D5F7" w14:textId="77777777" w:rsidR="00A24388" w:rsidRPr="00F04FF7" w:rsidRDefault="00A24388" w:rsidP="00A24388">
      <w:pPr>
        <w:pStyle w:val="QuestionnoteChar1CharChar1Char"/>
        <w:spacing w:after="0" w:line="240" w:lineRule="auto"/>
        <w:rPr>
          <w:rFonts w:ascii="Verdana" w:hAnsi="Verdana"/>
        </w:rPr>
      </w:pPr>
      <w:r w:rsidRPr="00F04FF7">
        <w:rPr>
          <w:rFonts w:ascii="Verdana" w:hAnsi="Verdana"/>
        </w:rPr>
        <w:t>As with limitations, a requirement may be because you request it or we decide to impose one. If it is the latter, we will discuss this with you when processing your application.</w:t>
      </w:r>
    </w:p>
    <w:p w14:paraId="11018993" w14:textId="77777777" w:rsidR="00C848DB" w:rsidRDefault="00C848DB" w:rsidP="00C848DB">
      <w:pPr>
        <w:pStyle w:val="Qsheading1"/>
        <w:rPr>
          <w:rFonts w:ascii="Verdana" w:hAnsi="Verdana"/>
          <w:szCs w:val="22"/>
        </w:rPr>
      </w:pPr>
      <w:r>
        <w:rPr>
          <w:rFonts w:ascii="Verdana" w:hAnsi="Verdana"/>
          <w:szCs w:val="22"/>
        </w:rPr>
        <w:t>Money Laundering, Terrorist Financing and Transfer of Funds (Information on the Payer) Regulations 2017</w:t>
      </w:r>
    </w:p>
    <w:p w14:paraId="0307971C" w14:textId="6F1C9BAD" w:rsidR="00C848DB" w:rsidRPr="00857C17" w:rsidRDefault="00C848DB" w:rsidP="00C848DB">
      <w:pPr>
        <w:pStyle w:val="QuestionChar"/>
        <w:rPr>
          <w:rFonts w:ascii="Verdana" w:hAnsi="Verdana"/>
          <w:b/>
          <w:bCs/>
        </w:rPr>
      </w:pPr>
      <w:r>
        <w:rPr>
          <w:rFonts w:ascii="Verdana" w:hAnsi="Verdana"/>
          <w:b/>
          <w:bCs/>
        </w:rPr>
        <w:tab/>
        <w:t>1.</w:t>
      </w:r>
      <w:r w:rsidR="00184784">
        <w:rPr>
          <w:rFonts w:ascii="Verdana" w:hAnsi="Verdana"/>
          <w:b/>
          <w:bCs/>
        </w:rPr>
        <w:t>5</w:t>
      </w:r>
      <w:r w:rsidR="0092798F">
        <w:rPr>
          <w:rFonts w:ascii="Verdana" w:hAnsi="Verdana"/>
          <w:b/>
          <w:bCs/>
        </w:rPr>
        <w:t>5</w:t>
      </w:r>
      <w:r>
        <w:rPr>
          <w:rFonts w:ascii="Verdana" w:hAnsi="Verdana"/>
          <w:b/>
          <w:bCs/>
        </w:rPr>
        <w:tab/>
      </w:r>
      <w:r w:rsidRPr="00857C17">
        <w:rPr>
          <w:rFonts w:ascii="Verdana" w:hAnsi="Verdana"/>
          <w:b/>
          <w:bCs/>
        </w:rPr>
        <w:t>Will the applicant be required to comply with the Money Laundering, Terrorist Financing and Transfer of Funds (Information on the Payer) Regulations 2017 and supervised by the FCA?</w:t>
      </w:r>
    </w:p>
    <w:p w14:paraId="44359EC3" w14:textId="77777777" w:rsidR="00031C13" w:rsidRPr="00034855" w:rsidRDefault="00031C13" w:rsidP="00031C13">
      <w:pPr>
        <w:pStyle w:val="Questionnote"/>
        <w:rPr>
          <w:rFonts w:ascii="Verdana" w:hAnsi="Verdana"/>
        </w:rPr>
      </w:pPr>
      <w:r w:rsidRPr="00034855">
        <w:rPr>
          <w:rFonts w:ascii="Verdana" w:hAnsi="Verdana"/>
        </w:rPr>
        <w:t xml:space="preserve">For further help please refer to our website: </w:t>
      </w:r>
      <w:hyperlink r:id="rId52" w:history="1">
        <w:r w:rsidRPr="003048B0">
          <w:rPr>
            <w:rStyle w:val="Hyperlink"/>
            <w:rFonts w:ascii="Verdana" w:hAnsi="Verdana"/>
          </w:rPr>
          <w:t>www.fca.org.uk/firms/money-laundering-terrorist-financing/registration</w:t>
        </w:r>
      </w:hyperlink>
      <w:r>
        <w:rPr>
          <w:rFonts w:ascii="Verdana" w:hAnsi="Verdana"/>
        </w:rPr>
        <w:t>.</w:t>
      </w:r>
    </w:p>
    <w:p w14:paraId="581874B5" w14:textId="77777777" w:rsidR="00031C13" w:rsidRPr="00857C17" w:rsidRDefault="00031C13" w:rsidP="00031C13">
      <w:pPr>
        <w:pStyle w:val="Questionnote"/>
        <w:rPr>
          <w:rFonts w:ascii="Verdana" w:hAnsi="Verdana"/>
        </w:rPr>
      </w:pPr>
      <w:r w:rsidRPr="00034855">
        <w:rPr>
          <w:rFonts w:ascii="Verdana" w:hAnsi="Verdana"/>
        </w:rPr>
        <w:t xml:space="preserve">Here is a link to the MLRs: </w:t>
      </w:r>
      <w:hyperlink r:id="rId53" w:history="1">
        <w:r w:rsidRPr="003048B0">
          <w:rPr>
            <w:rStyle w:val="Hyperlink"/>
            <w:rFonts w:ascii="Verdana" w:hAnsi="Verdana"/>
          </w:rPr>
          <w:t>www.legislation.gov.uk/uksi/2019/1511/contents/made</w:t>
        </w:r>
      </w:hyperlink>
      <w:r>
        <w:rPr>
          <w:rFonts w:ascii="Verdana" w:hAnsi="Verdana"/>
        </w:rPr>
        <w:t xml:space="preserve"> </w:t>
      </w:r>
      <w:r w:rsidRPr="00034855">
        <w:rPr>
          <w:rFonts w:ascii="Verdana" w:hAnsi="Verdana"/>
        </w:rPr>
        <w:t xml:space="preserve">sets out the </w:t>
      </w:r>
      <w:r w:rsidRPr="00034855">
        <w:rPr>
          <w:rFonts w:ascii="Verdana" w:hAnsi="Verdana"/>
        </w:rPr>
        <w:lastRenderedPageBreak/>
        <w:t xml:space="preserve">amendments to the </w:t>
      </w:r>
      <w:hyperlink r:id="rId54" w:history="1">
        <w:r w:rsidRPr="003048B0">
          <w:rPr>
            <w:rStyle w:val="Hyperlink"/>
            <w:rFonts w:ascii="Verdana" w:hAnsi="Verdana"/>
          </w:rPr>
          <w:t>www.legislation.gov.uk/uksi/2017/692/made</w:t>
        </w:r>
      </w:hyperlink>
      <w:r>
        <w:rPr>
          <w:rFonts w:ascii="Verdana" w:hAnsi="Verdana"/>
        </w:rPr>
        <w:t>.</w:t>
      </w:r>
      <w:r w:rsidRPr="00034855">
        <w:rPr>
          <w:rFonts w:ascii="Verdana" w:hAnsi="Verdana"/>
        </w:rPr>
        <w:t xml:space="preserve"> This outlines the activities that fall under the regulations. </w:t>
      </w:r>
    </w:p>
    <w:p w14:paraId="51345187" w14:textId="36038991" w:rsidR="001C5D86" w:rsidRPr="007228B1" w:rsidRDefault="001C5D86" w:rsidP="001C5D86">
      <w:pPr>
        <w:pStyle w:val="Qsheading1"/>
        <w:rPr>
          <w:rFonts w:ascii="Verdana" w:hAnsi="Verdana"/>
          <w:szCs w:val="22"/>
        </w:rPr>
      </w:pPr>
      <w:r w:rsidRPr="007228B1">
        <w:rPr>
          <w:rFonts w:ascii="Verdana" w:hAnsi="Verdana"/>
          <w:szCs w:val="22"/>
        </w:rPr>
        <w:t>History of applicant firm</w:t>
      </w:r>
    </w:p>
    <w:p w14:paraId="5F2877FD" w14:textId="141C2815" w:rsidR="001C5D86" w:rsidRPr="00F04FF7" w:rsidRDefault="001C5D86" w:rsidP="001C5D86">
      <w:pPr>
        <w:pStyle w:val="Question"/>
        <w:keepNext/>
        <w:ind w:right="1701"/>
        <w:rPr>
          <w:rFonts w:ascii="Verdana" w:hAnsi="Verdana"/>
          <w:b/>
        </w:rPr>
      </w:pPr>
      <w:r w:rsidRPr="00F04FF7">
        <w:rPr>
          <w:rFonts w:ascii="Verdana" w:hAnsi="Verdana"/>
          <w:b/>
        </w:rPr>
        <w:tab/>
      </w:r>
      <w:r w:rsidR="00753D69" w:rsidRPr="00F04FF7">
        <w:rPr>
          <w:rFonts w:ascii="Verdana" w:hAnsi="Verdana"/>
          <w:b/>
        </w:rPr>
        <w:t>1.</w:t>
      </w:r>
      <w:r w:rsidR="00184784">
        <w:rPr>
          <w:rFonts w:ascii="Verdana" w:hAnsi="Verdana"/>
          <w:b/>
        </w:rPr>
        <w:t>5</w:t>
      </w:r>
      <w:r w:rsidR="0092798F">
        <w:rPr>
          <w:rFonts w:ascii="Verdana" w:hAnsi="Verdana"/>
          <w:b/>
        </w:rPr>
        <w:t>6</w:t>
      </w:r>
      <w:r w:rsidRPr="00F04FF7">
        <w:rPr>
          <w:rFonts w:ascii="Verdana" w:hAnsi="Verdana"/>
          <w:b/>
        </w:rPr>
        <w:tab/>
        <w:t>Has the applicant firm ever been refused</w:t>
      </w:r>
      <w:r w:rsidR="00BF6265" w:rsidRPr="00F04FF7">
        <w:rPr>
          <w:rFonts w:ascii="Verdana" w:hAnsi="Verdana"/>
          <w:b/>
        </w:rPr>
        <w:t xml:space="preserve"> </w:t>
      </w:r>
      <w:r w:rsidRPr="00F04FF7">
        <w:rPr>
          <w:rFonts w:ascii="Verdana" w:hAnsi="Verdana"/>
          <w:b/>
        </w:rPr>
        <w:t>or had revoked any licence, membership, authorisation, registration or other permission granted by a financial services regulator or government body in the UK or overseas?</w:t>
      </w:r>
    </w:p>
    <w:p w14:paraId="2E901DD9" w14:textId="77777777" w:rsidR="00BD3DC5" w:rsidRPr="0092410F" w:rsidRDefault="008432E6" w:rsidP="0092410F">
      <w:pPr>
        <w:pStyle w:val="Questionnote"/>
        <w:rPr>
          <w:rFonts w:ascii="Verdana" w:hAnsi="Verdana"/>
        </w:rPr>
      </w:pPr>
      <w:r w:rsidRPr="00F04FF7">
        <w:rPr>
          <w:rFonts w:ascii="Verdana" w:hAnsi="Verdana"/>
        </w:rPr>
        <w:t>We request</w:t>
      </w:r>
      <w:r w:rsidR="0018782F" w:rsidRPr="00F04FF7">
        <w:rPr>
          <w:rFonts w:ascii="Verdana" w:hAnsi="Verdana"/>
        </w:rPr>
        <w:t xml:space="preserve"> this information for the assessment of the suitability of the applicant firm.</w:t>
      </w:r>
      <w:r w:rsidR="001C5D86" w:rsidRPr="0092410F">
        <w:rPr>
          <w:rFonts w:ascii="Verdana" w:hAnsi="Verdana"/>
        </w:rPr>
        <w:tab/>
      </w:r>
    </w:p>
    <w:p w14:paraId="69D5C7C0" w14:textId="173A592A" w:rsidR="001C5D86" w:rsidRPr="00F04FF7" w:rsidRDefault="00753D69" w:rsidP="001C5D86">
      <w:pPr>
        <w:pStyle w:val="Question"/>
        <w:keepNext/>
        <w:spacing w:after="0"/>
        <w:ind w:right="1701"/>
        <w:rPr>
          <w:rFonts w:ascii="Verdana" w:hAnsi="Verdana"/>
          <w:b/>
        </w:rPr>
      </w:pPr>
      <w:r w:rsidRPr="00F04FF7">
        <w:rPr>
          <w:rFonts w:ascii="Verdana" w:hAnsi="Verdana"/>
          <w:b/>
        </w:rPr>
        <w:t>1.</w:t>
      </w:r>
      <w:r w:rsidR="00184784">
        <w:rPr>
          <w:rFonts w:ascii="Verdana" w:hAnsi="Verdana"/>
          <w:b/>
        </w:rPr>
        <w:t>5</w:t>
      </w:r>
      <w:r w:rsidR="0092798F">
        <w:rPr>
          <w:rFonts w:ascii="Verdana" w:hAnsi="Verdana"/>
          <w:b/>
        </w:rPr>
        <w:t>7</w:t>
      </w:r>
      <w:r w:rsidR="001C5D86" w:rsidRPr="00F04FF7">
        <w:rPr>
          <w:rFonts w:ascii="Verdana" w:hAnsi="Verdana"/>
          <w:b/>
        </w:rPr>
        <w:tab/>
        <w:t>Has the applicant firm ever</w:t>
      </w:r>
      <w:r w:rsidR="00D933BB">
        <w:rPr>
          <w:rFonts w:ascii="Verdana" w:hAnsi="Verdana"/>
          <w:b/>
        </w:rPr>
        <w:t xml:space="preserve"> decided not to proceed</w:t>
      </w:r>
      <w:r w:rsidR="001C5D86" w:rsidRPr="00F04FF7">
        <w:rPr>
          <w:rFonts w:ascii="Verdana" w:hAnsi="Verdana"/>
          <w:b/>
        </w:rPr>
        <w:t>, after making an application to a regulatory body</w:t>
      </w:r>
      <w:r w:rsidR="00BF6265" w:rsidRPr="00F04FF7">
        <w:rPr>
          <w:rFonts w:ascii="Verdana" w:hAnsi="Verdana"/>
          <w:b/>
        </w:rPr>
        <w:t>,</w:t>
      </w:r>
      <w:r w:rsidR="001C5D86" w:rsidRPr="00F04FF7">
        <w:rPr>
          <w:rFonts w:ascii="Verdana" w:hAnsi="Verdana"/>
          <w:b/>
        </w:rPr>
        <w:t xml:space="preserve"> for:</w:t>
      </w:r>
    </w:p>
    <w:p w14:paraId="495CFA40"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a licence</w:t>
      </w:r>
      <w:r w:rsidR="00D933BB">
        <w:rPr>
          <w:rFonts w:ascii="Verdana" w:hAnsi="Verdana"/>
          <w:b/>
        </w:rPr>
        <w:t>?</w:t>
      </w:r>
    </w:p>
    <w:p w14:paraId="0EF93980"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authorisation</w:t>
      </w:r>
      <w:r w:rsidR="00D933BB">
        <w:rPr>
          <w:rFonts w:ascii="Verdana" w:hAnsi="Verdana"/>
          <w:b/>
        </w:rPr>
        <w:t>?</w:t>
      </w:r>
    </w:p>
    <w:p w14:paraId="0A1FAB96"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registration</w:t>
      </w:r>
      <w:r w:rsidR="00D933BB">
        <w:rPr>
          <w:rFonts w:ascii="Verdana" w:hAnsi="Verdana"/>
          <w:b/>
        </w:rPr>
        <w:t>?</w:t>
      </w:r>
    </w:p>
    <w:p w14:paraId="7C0642ED"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notification</w:t>
      </w:r>
      <w:r w:rsidR="00D933BB">
        <w:rPr>
          <w:rFonts w:ascii="Verdana" w:hAnsi="Verdana"/>
          <w:b/>
        </w:rPr>
        <w:t>?</w:t>
      </w:r>
    </w:p>
    <w:p w14:paraId="17426919"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membership</w:t>
      </w:r>
      <w:r w:rsidR="00D933BB">
        <w:rPr>
          <w:rFonts w:ascii="Verdana" w:hAnsi="Verdana"/>
          <w:b/>
        </w:rPr>
        <w:t>?</w:t>
      </w:r>
    </w:p>
    <w:p w14:paraId="69C6A63E"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other permission granted by a regulatory body</w:t>
      </w:r>
      <w:r w:rsidR="00D933BB">
        <w:rPr>
          <w:rFonts w:ascii="Verdana" w:hAnsi="Verdana"/>
          <w:b/>
        </w:rPr>
        <w:t>?</w:t>
      </w:r>
    </w:p>
    <w:p w14:paraId="04E48147" w14:textId="77777777" w:rsidR="00BD3DC5" w:rsidRPr="0092410F" w:rsidRDefault="008432E6" w:rsidP="0092410F">
      <w:pPr>
        <w:pStyle w:val="Questionnote"/>
        <w:rPr>
          <w:rFonts w:ascii="Verdana" w:hAnsi="Verdana"/>
        </w:rPr>
      </w:pPr>
      <w:r w:rsidRPr="0092410F">
        <w:rPr>
          <w:rFonts w:ascii="Verdana" w:hAnsi="Verdana"/>
        </w:rPr>
        <w:t xml:space="preserve">We request </w:t>
      </w:r>
      <w:r w:rsidR="0018782F" w:rsidRPr="0092410F">
        <w:rPr>
          <w:rFonts w:ascii="Verdana" w:hAnsi="Verdana"/>
        </w:rPr>
        <w:t>this information for the assessment of the suitability of the applicant firm.</w:t>
      </w:r>
      <w:r w:rsidR="001C5D86" w:rsidRPr="0092410F">
        <w:rPr>
          <w:rFonts w:ascii="Verdana" w:hAnsi="Verdana"/>
        </w:rPr>
        <w:tab/>
      </w:r>
    </w:p>
    <w:p w14:paraId="4D4031B8" w14:textId="29CC6E40" w:rsidR="001C5D86" w:rsidRPr="00F04FF7" w:rsidRDefault="00753D69" w:rsidP="001C5D86">
      <w:pPr>
        <w:pStyle w:val="Questionsection3"/>
        <w:keepNext/>
        <w:rPr>
          <w:rFonts w:ascii="Verdana" w:hAnsi="Verdana"/>
        </w:rPr>
      </w:pPr>
      <w:r w:rsidRPr="00F04FF7">
        <w:rPr>
          <w:rFonts w:ascii="Verdana" w:hAnsi="Verdana"/>
        </w:rPr>
        <w:t>1.</w:t>
      </w:r>
      <w:r w:rsidR="00184784">
        <w:rPr>
          <w:rFonts w:ascii="Verdana" w:hAnsi="Verdana"/>
        </w:rPr>
        <w:t>5</w:t>
      </w:r>
      <w:r w:rsidR="0092798F">
        <w:rPr>
          <w:rFonts w:ascii="Verdana" w:hAnsi="Verdana"/>
        </w:rPr>
        <w:t>8</w:t>
      </w:r>
      <w:r w:rsidR="001C5D86" w:rsidRPr="00F04FF7">
        <w:rPr>
          <w:rFonts w:ascii="Verdana" w:hAnsi="Verdana"/>
        </w:rPr>
        <w:tab/>
      </w:r>
      <w:r w:rsidR="00D933BB">
        <w:rPr>
          <w:rFonts w:ascii="Verdana" w:hAnsi="Verdana"/>
        </w:rPr>
        <w:t xml:space="preserve">If you have </w:t>
      </w:r>
      <w:r w:rsidR="001C5D86" w:rsidRPr="00F04FF7">
        <w:rPr>
          <w:rFonts w:ascii="Verdana" w:hAnsi="Verdana"/>
        </w:rPr>
        <w:t>answer</w:t>
      </w:r>
      <w:r w:rsidR="00D933BB">
        <w:rPr>
          <w:rFonts w:ascii="Verdana" w:hAnsi="Verdana"/>
        </w:rPr>
        <w:t>ed</w:t>
      </w:r>
      <w:r w:rsidR="001C5D86" w:rsidRPr="00F04FF7">
        <w:rPr>
          <w:rFonts w:ascii="Verdana" w:hAnsi="Verdana"/>
        </w:rPr>
        <w:t xml:space="preserve"> </w:t>
      </w:r>
      <w:r w:rsidR="00D933BB">
        <w:rPr>
          <w:rFonts w:ascii="Verdana" w:hAnsi="Verdana"/>
        </w:rPr>
        <w:t xml:space="preserve">yes </w:t>
      </w:r>
      <w:r w:rsidR="001C5D86" w:rsidRPr="00F04FF7">
        <w:rPr>
          <w:rFonts w:ascii="Verdana" w:hAnsi="Verdana"/>
        </w:rPr>
        <w:t>to Question</w:t>
      </w:r>
      <w:r w:rsidR="00D933BB">
        <w:rPr>
          <w:rFonts w:ascii="Verdana" w:hAnsi="Verdana"/>
        </w:rPr>
        <w:t>s</w:t>
      </w:r>
      <w:r w:rsidR="001C5D86" w:rsidRPr="00F04FF7">
        <w:rPr>
          <w:rFonts w:ascii="Verdana" w:hAnsi="Verdana"/>
        </w:rPr>
        <w:t xml:space="preserve"> </w:t>
      </w:r>
      <w:r w:rsidR="003C2C38" w:rsidRPr="00F04FF7">
        <w:rPr>
          <w:rFonts w:ascii="Verdana" w:hAnsi="Verdana"/>
        </w:rPr>
        <w:t>1.</w:t>
      </w:r>
      <w:r w:rsidR="00A656A4">
        <w:rPr>
          <w:rFonts w:ascii="Verdana" w:hAnsi="Verdana"/>
        </w:rPr>
        <w:t>5</w:t>
      </w:r>
      <w:r w:rsidR="0092798F">
        <w:rPr>
          <w:rFonts w:ascii="Verdana" w:hAnsi="Verdana"/>
        </w:rPr>
        <w:t>6</w:t>
      </w:r>
      <w:r w:rsidR="001C5D86" w:rsidRPr="00F04FF7">
        <w:rPr>
          <w:rFonts w:ascii="Verdana" w:hAnsi="Verdana"/>
        </w:rPr>
        <w:t xml:space="preserve"> or </w:t>
      </w:r>
      <w:r w:rsidR="00575EA4">
        <w:rPr>
          <w:rFonts w:ascii="Verdana" w:hAnsi="Verdana"/>
        </w:rPr>
        <w:t>1.5</w:t>
      </w:r>
      <w:r w:rsidR="0092798F">
        <w:rPr>
          <w:rFonts w:ascii="Verdana" w:hAnsi="Verdana"/>
        </w:rPr>
        <w:t>7</w:t>
      </w:r>
      <w:r w:rsidR="001C5D86" w:rsidRPr="00F04FF7">
        <w:rPr>
          <w:rFonts w:ascii="Verdana" w:hAnsi="Verdana"/>
        </w:rPr>
        <w:t>, give a full exp</w:t>
      </w:r>
      <w:r w:rsidR="004D2579" w:rsidRPr="00F04FF7">
        <w:rPr>
          <w:rFonts w:ascii="Verdana" w:hAnsi="Verdana"/>
        </w:rPr>
        <w:t xml:space="preserve">lanation of the events </w:t>
      </w:r>
      <w:r w:rsidR="001C5D86" w:rsidRPr="00F04FF7">
        <w:rPr>
          <w:rFonts w:ascii="Verdana" w:hAnsi="Verdana"/>
        </w:rPr>
        <w:t>below.</w:t>
      </w:r>
    </w:p>
    <w:p w14:paraId="32C05123" w14:textId="77777777" w:rsidR="001C5D86" w:rsidRPr="00F04FF7" w:rsidRDefault="001C5D86" w:rsidP="001161B1">
      <w:pPr>
        <w:pStyle w:val="Answer"/>
        <w:keepNext/>
        <w:tabs>
          <w:tab w:val="right" w:pos="7088"/>
        </w:tabs>
        <w:spacing w:after="0"/>
        <w:rPr>
          <w:rFonts w:ascii="Verdana" w:hAnsi="Verdana"/>
          <w:b/>
        </w:rPr>
      </w:pPr>
      <w:r w:rsidRPr="00F04FF7">
        <w:rPr>
          <w:rFonts w:ascii="Verdana" w:hAnsi="Verdana"/>
          <w:b/>
        </w:rPr>
        <w:t>Make sure this includes:</w:t>
      </w:r>
      <w:r w:rsidR="001161B1" w:rsidRPr="00F04FF7">
        <w:rPr>
          <w:rFonts w:ascii="Verdana" w:hAnsi="Verdana"/>
          <w:b/>
        </w:rPr>
        <w:tab/>
      </w:r>
    </w:p>
    <w:p w14:paraId="16F577C5" w14:textId="77777777" w:rsidR="001C5D86" w:rsidRPr="00F04FF7" w:rsidRDefault="001C5D86" w:rsidP="001C5D86">
      <w:pPr>
        <w:pStyle w:val="Questionbullet"/>
        <w:keepNext/>
        <w:tabs>
          <w:tab w:val="clear" w:pos="284"/>
        </w:tabs>
        <w:spacing w:before="20" w:after="0"/>
        <w:ind w:left="170" w:hanging="170"/>
        <w:rPr>
          <w:rFonts w:ascii="Verdana" w:hAnsi="Verdana"/>
          <w:b/>
        </w:rPr>
      </w:pPr>
      <w:r w:rsidRPr="00F04FF7">
        <w:rPr>
          <w:rFonts w:ascii="Verdana" w:hAnsi="Verdana"/>
          <w:b/>
        </w:rPr>
        <w:t>•</w:t>
      </w:r>
      <w:r w:rsidRPr="00F04FF7">
        <w:rPr>
          <w:rFonts w:ascii="Verdana" w:hAnsi="Verdana"/>
          <w:b/>
        </w:rPr>
        <w:tab/>
        <w:t>the question number the event refers to</w:t>
      </w:r>
    </w:p>
    <w:p w14:paraId="6200820D" w14:textId="77777777" w:rsidR="001C5D86" w:rsidRPr="00F04FF7" w:rsidRDefault="001C5D86" w:rsidP="001C5D86">
      <w:pPr>
        <w:pStyle w:val="Questionbullet"/>
        <w:keepNext/>
        <w:tabs>
          <w:tab w:val="clear" w:pos="284"/>
        </w:tabs>
        <w:spacing w:before="20" w:after="0"/>
        <w:ind w:left="170" w:hanging="170"/>
        <w:rPr>
          <w:rFonts w:ascii="Verdana" w:hAnsi="Verdana"/>
          <w:b/>
        </w:rPr>
      </w:pPr>
      <w:r w:rsidRPr="00F04FF7">
        <w:rPr>
          <w:rFonts w:ascii="Verdana" w:hAnsi="Verdana"/>
          <w:b/>
        </w:rPr>
        <w:t>•</w:t>
      </w:r>
      <w:r w:rsidRPr="00F04FF7">
        <w:rPr>
          <w:rFonts w:ascii="Verdana" w:hAnsi="Verdana"/>
          <w:b/>
        </w:rPr>
        <w:tab/>
        <w:t>the date of the event</w:t>
      </w:r>
    </w:p>
    <w:p w14:paraId="488A237C" w14:textId="77777777" w:rsidR="001C5D86" w:rsidRPr="00F04FF7" w:rsidRDefault="001C5D86" w:rsidP="001C5D86">
      <w:pPr>
        <w:pStyle w:val="Questionbullet"/>
        <w:keepNext/>
        <w:tabs>
          <w:tab w:val="clear" w:pos="284"/>
        </w:tabs>
        <w:spacing w:before="20" w:after="0"/>
        <w:ind w:left="170" w:hanging="170"/>
        <w:rPr>
          <w:rFonts w:ascii="Verdana" w:hAnsi="Verdana"/>
          <w:b/>
        </w:rPr>
      </w:pPr>
      <w:r w:rsidRPr="00F04FF7">
        <w:rPr>
          <w:rFonts w:ascii="Verdana" w:hAnsi="Verdana"/>
          <w:b/>
        </w:rPr>
        <w:t>•</w:t>
      </w:r>
      <w:r w:rsidRPr="00F04FF7">
        <w:rPr>
          <w:rFonts w:ascii="Verdana" w:hAnsi="Verdana"/>
          <w:b/>
        </w:rPr>
        <w:tab/>
        <w:t>any amounts involved</w:t>
      </w:r>
    </w:p>
    <w:p w14:paraId="76802210" w14:textId="77777777" w:rsidR="001C5D86" w:rsidRPr="00F04FF7" w:rsidRDefault="001C5D86" w:rsidP="001C5D86">
      <w:pPr>
        <w:pStyle w:val="Questionbullet"/>
        <w:keepNext/>
        <w:tabs>
          <w:tab w:val="clear" w:pos="284"/>
        </w:tabs>
        <w:spacing w:before="20" w:after="0"/>
        <w:ind w:left="170" w:hanging="170"/>
        <w:rPr>
          <w:rFonts w:ascii="Verdana" w:hAnsi="Verdana"/>
          <w:b/>
        </w:rPr>
      </w:pPr>
      <w:r w:rsidRPr="00F04FF7">
        <w:rPr>
          <w:rFonts w:ascii="Verdana" w:hAnsi="Verdana"/>
          <w:b/>
        </w:rPr>
        <w:t>•</w:t>
      </w:r>
      <w:r w:rsidRPr="00F04FF7">
        <w:rPr>
          <w:rFonts w:ascii="Verdana" w:hAnsi="Verdana"/>
          <w:b/>
        </w:rPr>
        <w:tab/>
        <w:t>the outcome</w:t>
      </w:r>
    </w:p>
    <w:p w14:paraId="2CA7ADBC" w14:textId="77777777" w:rsidR="001C5D86" w:rsidRPr="00F04FF7" w:rsidRDefault="001C5D86" w:rsidP="001C5D86">
      <w:pPr>
        <w:pStyle w:val="Questionbullet"/>
        <w:keepNext/>
        <w:tabs>
          <w:tab w:val="clear" w:pos="284"/>
        </w:tabs>
        <w:spacing w:before="20" w:after="0"/>
        <w:ind w:left="170" w:hanging="170"/>
        <w:rPr>
          <w:rFonts w:ascii="Verdana" w:hAnsi="Verdana"/>
          <w:b/>
        </w:rPr>
      </w:pPr>
      <w:r w:rsidRPr="00F04FF7">
        <w:rPr>
          <w:rFonts w:ascii="Verdana" w:hAnsi="Verdana"/>
          <w:b/>
        </w:rPr>
        <w:t>•</w:t>
      </w:r>
      <w:r w:rsidRPr="00F04FF7">
        <w:rPr>
          <w:rFonts w:ascii="Verdana" w:hAnsi="Verdana"/>
          <w:b/>
        </w:rPr>
        <w:tab/>
        <w:t>an explanation of the circumstances</w:t>
      </w:r>
    </w:p>
    <w:p w14:paraId="37C0CAC2" w14:textId="77777777" w:rsidR="00E26C16" w:rsidRDefault="008432E6" w:rsidP="00942255">
      <w:pPr>
        <w:pStyle w:val="Questionnote"/>
        <w:rPr>
          <w:rFonts w:ascii="Verdana" w:hAnsi="Verdana"/>
        </w:rPr>
        <w:sectPr w:rsidR="00E26C16" w:rsidSect="000D3A9D">
          <w:headerReference w:type="default" r:id="rId55"/>
          <w:headerReference w:type="first" r:id="rId56"/>
          <w:type w:val="continuous"/>
          <w:pgSz w:w="11901" w:h="16846" w:code="9"/>
          <w:pgMar w:top="1701" w:right="680" w:bottom="907" w:left="3402" w:header="567" w:footer="680" w:gutter="0"/>
          <w:cols w:space="720"/>
          <w:titlePg/>
        </w:sectPr>
      </w:pPr>
      <w:r w:rsidRPr="00F04FF7">
        <w:rPr>
          <w:rFonts w:ascii="Verdana" w:hAnsi="Verdana"/>
        </w:rPr>
        <w:t xml:space="preserve">We request </w:t>
      </w:r>
      <w:r w:rsidR="0018782F" w:rsidRPr="00F04FF7">
        <w:rPr>
          <w:rFonts w:ascii="Verdana" w:hAnsi="Verdana"/>
        </w:rPr>
        <w:t xml:space="preserve">this information for the assessment of the </w:t>
      </w:r>
      <w:r w:rsidR="005D4D30">
        <w:rPr>
          <w:rFonts w:ascii="Verdana" w:hAnsi="Verdana"/>
        </w:rPr>
        <w:t xml:space="preserve">suitability of the </w:t>
      </w:r>
      <w:r w:rsidR="0018782F" w:rsidRPr="00F04FF7">
        <w:rPr>
          <w:rFonts w:ascii="Verdana" w:hAnsi="Verdana"/>
        </w:rPr>
        <w:t xml:space="preserve">applicant firm. </w:t>
      </w:r>
    </w:p>
    <w:p w14:paraId="7A2F368F" w14:textId="77777777" w:rsidR="001A4EFB" w:rsidRDefault="001A4EFB" w:rsidP="00942255">
      <w:pPr>
        <w:pStyle w:val="Questionnote"/>
        <w:rPr>
          <w:rFonts w:ascii="Verdana" w:hAnsi="Verdana"/>
        </w:rPr>
        <w:sectPr w:rsidR="001A4EFB" w:rsidSect="000D3A9D">
          <w:type w:val="continuous"/>
          <w:pgSz w:w="11901" w:h="16846" w:code="9"/>
          <w:pgMar w:top="1701" w:right="680" w:bottom="907" w:left="3402" w:header="567" w:footer="680" w:gutter="0"/>
          <w:cols w:space="720"/>
          <w:titlePg/>
        </w:sectPr>
      </w:pPr>
    </w:p>
    <w:p w14:paraId="004D1419" w14:textId="77777777" w:rsidR="00942255" w:rsidRPr="00F04FF7" w:rsidRDefault="00942255" w:rsidP="00942255">
      <w:pPr>
        <w:pStyle w:val="Questionnote"/>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F04FF7" w14:paraId="638C5019" w14:textId="77777777" w:rsidTr="007228B1">
        <w:trPr>
          <w:trHeight w:val="1701"/>
        </w:trPr>
        <w:tc>
          <w:tcPr>
            <w:tcW w:w="2268" w:type="dxa"/>
            <w:shd w:val="clear" w:color="auto" w:fill="701B45"/>
          </w:tcPr>
          <w:p w14:paraId="2808B835" w14:textId="77777777" w:rsidR="007C6CD7" w:rsidRPr="00F04FF7" w:rsidRDefault="007C6CD7" w:rsidP="000D3A9D">
            <w:pPr>
              <w:pStyle w:val="Sectionnumber"/>
            </w:pPr>
            <w:r w:rsidRPr="00F04FF7">
              <w:lastRenderedPageBreak/>
              <w:br w:type="page"/>
            </w:r>
            <w:r w:rsidR="00D300EE" w:rsidRPr="00F04FF7">
              <w:t>2</w:t>
            </w:r>
          </w:p>
        </w:tc>
        <w:tc>
          <w:tcPr>
            <w:tcW w:w="7825" w:type="dxa"/>
            <w:shd w:val="clear" w:color="auto" w:fill="701B45"/>
          </w:tcPr>
          <w:p w14:paraId="718F9AC6" w14:textId="7965103D" w:rsidR="007C6CD7" w:rsidRPr="007228B1" w:rsidRDefault="007C6CD7" w:rsidP="000D3A9D">
            <w:pPr>
              <w:pStyle w:val="Sectionheading"/>
              <w:rPr>
                <w:rFonts w:ascii="Verdana" w:hAnsi="Verdana"/>
                <w:sz w:val="28"/>
                <w:szCs w:val="28"/>
              </w:rPr>
            </w:pPr>
            <w:r w:rsidRPr="007228B1">
              <w:rPr>
                <w:rFonts w:ascii="Verdana" w:hAnsi="Verdana"/>
                <w:sz w:val="28"/>
                <w:szCs w:val="28"/>
              </w:rPr>
              <w:t>Information on capital</w:t>
            </w:r>
            <w:r w:rsidR="00FA534C">
              <w:rPr>
                <w:rFonts w:ascii="Verdana" w:hAnsi="Verdana"/>
                <w:sz w:val="28"/>
                <w:szCs w:val="28"/>
              </w:rPr>
              <w:t xml:space="preserve"> </w:t>
            </w:r>
            <w:r w:rsidR="00FA534C">
              <w:rPr>
                <w:rFonts w:ascii="Verdana" w:hAnsi="Verdana"/>
              </w:rPr>
              <w:t>– Article 3 MiFID exempt firms and non-UK MiFID investment firms only</w:t>
            </w:r>
          </w:p>
          <w:p w14:paraId="2D319E22" w14:textId="77777777" w:rsidR="007C6CD7" w:rsidRPr="00F04FF7" w:rsidRDefault="007C6CD7" w:rsidP="000D3A9D">
            <w:pPr>
              <w:spacing w:before="120" w:after="284"/>
            </w:pPr>
          </w:p>
        </w:tc>
      </w:tr>
    </w:tbl>
    <w:p w14:paraId="18E9AF71" w14:textId="77777777" w:rsidR="00A24388" w:rsidRPr="00F04FF7" w:rsidRDefault="00A24388" w:rsidP="00A24388">
      <w:pPr>
        <w:rPr>
          <w:rFonts w:ascii="Verdana" w:hAnsi="Verdana"/>
          <w:b/>
          <w:bCs/>
        </w:rPr>
      </w:pPr>
    </w:p>
    <w:p w14:paraId="57FC4C27" w14:textId="26D0DEF0" w:rsidR="0041411C" w:rsidRDefault="0041411C" w:rsidP="00C6435D">
      <w:pPr>
        <w:pStyle w:val="Questionnote"/>
        <w:rPr>
          <w:rFonts w:ascii="Verdana" w:hAnsi="Verdana"/>
        </w:rPr>
      </w:pPr>
      <w:r w:rsidRPr="00F04FF7">
        <w:rPr>
          <w:rFonts w:ascii="Verdana" w:hAnsi="Verdana"/>
        </w:rPr>
        <w:t>We use this section of the form to collect the information specified in Article 2 of the RTS in addition to the information we need to determine the applicant’s prudential categorisation for supervisory purposes.</w:t>
      </w:r>
    </w:p>
    <w:p w14:paraId="3A766696" w14:textId="77777777" w:rsidR="00422E87" w:rsidRPr="00F04FF7" w:rsidRDefault="00422E87" w:rsidP="00C6435D">
      <w:pPr>
        <w:pStyle w:val="Questionnote"/>
        <w:rPr>
          <w:rFonts w:ascii="Verdana" w:hAnsi="Verdana"/>
        </w:rPr>
      </w:pPr>
    </w:p>
    <w:p w14:paraId="050266AA" w14:textId="4EE33155" w:rsidR="00A24388" w:rsidRPr="00F04FF7" w:rsidRDefault="00A24388" w:rsidP="00A24388">
      <w:pPr>
        <w:pStyle w:val="QuestionCharChar"/>
        <w:rPr>
          <w:rFonts w:ascii="Verdana" w:hAnsi="Verdana"/>
          <w:bCs/>
        </w:rPr>
      </w:pPr>
      <w:r w:rsidRPr="00F04FF7">
        <w:rPr>
          <w:rFonts w:ascii="Verdana" w:hAnsi="Verdana"/>
          <w:bCs/>
        </w:rPr>
        <w:t>2.1</w:t>
      </w:r>
      <w:r w:rsidR="0092410F">
        <w:rPr>
          <w:rFonts w:ascii="Verdana" w:hAnsi="Verdana"/>
          <w:bCs/>
        </w:rPr>
        <w:tab/>
      </w:r>
      <w:r w:rsidRPr="00F04FF7">
        <w:rPr>
          <w:rFonts w:ascii="Verdana" w:hAnsi="Verdana"/>
          <w:bCs/>
        </w:rPr>
        <w:tab/>
      </w:r>
      <w:r w:rsidR="00B76ED1">
        <w:rPr>
          <w:rFonts w:ascii="Verdana" w:hAnsi="Verdana"/>
          <w:bCs/>
        </w:rPr>
        <w:t>Please confirm which of the following the applicant firm is applying as</w:t>
      </w:r>
      <w:r w:rsidR="00164038">
        <w:rPr>
          <w:rFonts w:ascii="Verdana" w:hAnsi="Verdana"/>
          <w:bCs/>
        </w:rPr>
        <w:t>?</w:t>
      </w:r>
    </w:p>
    <w:p w14:paraId="2115F812" w14:textId="31DF3819" w:rsidR="009F3A17" w:rsidRDefault="00921A3B" w:rsidP="005C754B">
      <w:pPr>
        <w:pStyle w:val="Questionnote"/>
        <w:rPr>
          <w:rFonts w:ascii="Verdana" w:hAnsi="Verdana"/>
        </w:rPr>
      </w:pPr>
      <w:r w:rsidRPr="009B7751">
        <w:rPr>
          <w:rFonts w:ascii="Verdana" w:hAnsi="Verdana"/>
        </w:rPr>
        <w:t xml:space="preserve">Please refer to the </w:t>
      </w:r>
      <w:r w:rsidR="009E0E84">
        <w:rPr>
          <w:rFonts w:ascii="Verdana" w:hAnsi="Verdana"/>
        </w:rPr>
        <w:t xml:space="preserve">following </w:t>
      </w:r>
      <w:r w:rsidRPr="009B7751">
        <w:rPr>
          <w:rFonts w:ascii="Verdana" w:hAnsi="Verdana"/>
        </w:rPr>
        <w:t>flowchart</w:t>
      </w:r>
    </w:p>
    <w:p w14:paraId="482929DA" w14:textId="495D79F1" w:rsidR="00A24388" w:rsidRDefault="005C60D1" w:rsidP="005C754B">
      <w:pPr>
        <w:pStyle w:val="Questionnote"/>
        <w:rPr>
          <w:rFonts w:ascii="Verdana" w:hAnsi="Verdana"/>
          <w:szCs w:val="18"/>
        </w:rPr>
      </w:pPr>
      <w:r>
        <w:rPr>
          <w:rFonts w:ascii="Verdana" w:hAnsi="Verdana"/>
          <w:noProof/>
        </w:rPr>
        <w:drawing>
          <wp:anchor distT="0" distB="0" distL="114300" distR="114300" simplePos="0" relativeHeight="251658253" behindDoc="0" locked="0" layoutInCell="1" allowOverlap="1" wp14:anchorId="2F6E3772" wp14:editId="0F2AC893">
            <wp:simplePos x="0" y="0"/>
            <wp:positionH relativeFrom="column">
              <wp:posOffset>106680</wp:posOffset>
            </wp:positionH>
            <wp:positionV relativeFrom="paragraph">
              <wp:posOffset>66675</wp:posOffset>
            </wp:positionV>
            <wp:extent cx="4555657" cy="2095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7">
                      <a:extLst>
                        <a:ext uri="{28A0092B-C50C-407E-A947-70E740481C1C}">
                          <a14:useLocalDpi xmlns:a14="http://schemas.microsoft.com/office/drawing/2010/main" val="0"/>
                        </a:ext>
                      </a:extLst>
                    </a:blip>
                    <a:stretch>
                      <a:fillRect/>
                    </a:stretch>
                  </pic:blipFill>
                  <pic:spPr>
                    <a:xfrm>
                      <a:off x="0" y="0"/>
                      <a:ext cx="4569793" cy="2102002"/>
                    </a:xfrm>
                    <a:prstGeom prst="rect">
                      <a:avLst/>
                    </a:prstGeom>
                  </pic:spPr>
                </pic:pic>
              </a:graphicData>
            </a:graphic>
            <wp14:sizeRelH relativeFrom="margin">
              <wp14:pctWidth>0</wp14:pctWidth>
            </wp14:sizeRelH>
            <wp14:sizeRelV relativeFrom="margin">
              <wp14:pctHeight>0</wp14:pctHeight>
            </wp14:sizeRelV>
          </wp:anchor>
        </w:drawing>
      </w:r>
    </w:p>
    <w:p w14:paraId="23AE002F" w14:textId="21CD9E5D" w:rsidR="00B76ED1" w:rsidRDefault="00B76ED1" w:rsidP="005C754B">
      <w:pPr>
        <w:pStyle w:val="Questionnote"/>
        <w:rPr>
          <w:rFonts w:ascii="Verdana" w:hAnsi="Verdana"/>
          <w:szCs w:val="18"/>
        </w:rPr>
      </w:pPr>
    </w:p>
    <w:p w14:paraId="639658C5" w14:textId="127B8DF2" w:rsidR="001506FC" w:rsidRDefault="001506FC" w:rsidP="005C754B">
      <w:pPr>
        <w:pStyle w:val="Questionnote"/>
        <w:rPr>
          <w:rFonts w:ascii="Verdana" w:hAnsi="Verdana"/>
          <w:szCs w:val="18"/>
        </w:rPr>
      </w:pPr>
    </w:p>
    <w:p w14:paraId="7610A2C4" w14:textId="77777777" w:rsidR="005C60D1" w:rsidRDefault="005C60D1" w:rsidP="005C754B">
      <w:pPr>
        <w:pStyle w:val="Questionnote"/>
        <w:rPr>
          <w:rFonts w:ascii="Verdana" w:hAnsi="Verdana"/>
          <w:szCs w:val="18"/>
        </w:rPr>
      </w:pPr>
    </w:p>
    <w:p w14:paraId="1A80D0E9" w14:textId="283BA7D9" w:rsidR="005C60D1" w:rsidRDefault="005C60D1" w:rsidP="005C754B">
      <w:pPr>
        <w:pStyle w:val="Questionnote"/>
        <w:rPr>
          <w:rFonts w:ascii="Verdana" w:hAnsi="Verdana"/>
          <w:szCs w:val="18"/>
        </w:rPr>
      </w:pPr>
    </w:p>
    <w:p w14:paraId="26C71E73" w14:textId="77777777" w:rsidR="005C60D1" w:rsidRDefault="005C60D1" w:rsidP="005C754B">
      <w:pPr>
        <w:pStyle w:val="Questionnote"/>
        <w:rPr>
          <w:rFonts w:ascii="Verdana" w:hAnsi="Verdana"/>
          <w:szCs w:val="18"/>
        </w:rPr>
      </w:pPr>
    </w:p>
    <w:p w14:paraId="0D29503E" w14:textId="4E55B715" w:rsidR="005C60D1" w:rsidRDefault="005C60D1" w:rsidP="005C754B">
      <w:pPr>
        <w:pStyle w:val="Questionnote"/>
        <w:rPr>
          <w:rFonts w:ascii="Verdana" w:hAnsi="Verdana"/>
          <w:szCs w:val="18"/>
        </w:rPr>
      </w:pPr>
    </w:p>
    <w:p w14:paraId="3BF5DF65" w14:textId="77777777" w:rsidR="005C60D1" w:rsidRDefault="005C60D1" w:rsidP="005C754B">
      <w:pPr>
        <w:pStyle w:val="Questionnote"/>
        <w:rPr>
          <w:rFonts w:ascii="Verdana" w:hAnsi="Verdana"/>
          <w:szCs w:val="18"/>
        </w:rPr>
      </w:pPr>
    </w:p>
    <w:p w14:paraId="0AFDA75F" w14:textId="77777777" w:rsidR="005C60D1" w:rsidRDefault="005C60D1" w:rsidP="005C754B">
      <w:pPr>
        <w:pStyle w:val="Questionnote"/>
        <w:rPr>
          <w:rFonts w:ascii="Verdana" w:hAnsi="Verdana"/>
          <w:szCs w:val="18"/>
        </w:rPr>
      </w:pPr>
    </w:p>
    <w:p w14:paraId="71D48E7C" w14:textId="77777777" w:rsidR="005C60D1" w:rsidRDefault="005C60D1" w:rsidP="005C754B">
      <w:pPr>
        <w:pStyle w:val="Questionnote"/>
        <w:rPr>
          <w:rFonts w:ascii="Verdana" w:hAnsi="Verdana"/>
          <w:szCs w:val="18"/>
        </w:rPr>
      </w:pPr>
    </w:p>
    <w:p w14:paraId="273F67DC" w14:textId="77777777" w:rsidR="005C60D1" w:rsidRDefault="005C60D1" w:rsidP="005C754B">
      <w:pPr>
        <w:pStyle w:val="Questionnote"/>
        <w:rPr>
          <w:rFonts w:ascii="Verdana" w:hAnsi="Verdana"/>
          <w:szCs w:val="18"/>
        </w:rPr>
      </w:pPr>
    </w:p>
    <w:p w14:paraId="1DF886CA" w14:textId="77777777" w:rsidR="005C60D1" w:rsidRDefault="005C60D1" w:rsidP="005C754B">
      <w:pPr>
        <w:pStyle w:val="Questionnote"/>
        <w:rPr>
          <w:rFonts w:ascii="Verdana" w:hAnsi="Verdana"/>
          <w:szCs w:val="18"/>
        </w:rPr>
      </w:pPr>
    </w:p>
    <w:p w14:paraId="59D7252F" w14:textId="77777777" w:rsidR="005C60D1" w:rsidRDefault="005C60D1" w:rsidP="005C754B">
      <w:pPr>
        <w:pStyle w:val="Questionnote"/>
        <w:rPr>
          <w:rFonts w:ascii="Verdana" w:hAnsi="Verdana"/>
          <w:i/>
          <w:iCs/>
          <w:szCs w:val="18"/>
        </w:rPr>
      </w:pPr>
    </w:p>
    <w:p w14:paraId="3A4C8916" w14:textId="0A437B20" w:rsidR="00CE72CF" w:rsidRPr="00CE72CF" w:rsidRDefault="00CE72CF" w:rsidP="005C754B">
      <w:pPr>
        <w:pStyle w:val="Questionnote"/>
        <w:rPr>
          <w:rFonts w:ascii="Verdana" w:hAnsi="Verdana"/>
          <w:szCs w:val="18"/>
        </w:rPr>
      </w:pPr>
      <w:r>
        <w:rPr>
          <w:rFonts w:ascii="Verdana" w:hAnsi="Verdana"/>
          <w:i/>
          <w:iCs/>
          <w:szCs w:val="18"/>
        </w:rPr>
        <w:t>Prudential categories of Article 3 MiFID exempt firm</w:t>
      </w:r>
    </w:p>
    <w:p w14:paraId="5BFC7FEF" w14:textId="0B2D3C25" w:rsidR="00480810" w:rsidRDefault="00480810" w:rsidP="005C754B">
      <w:pPr>
        <w:pStyle w:val="Questionnote"/>
        <w:rPr>
          <w:rFonts w:ascii="Verdana" w:hAnsi="Verdana"/>
          <w:szCs w:val="18"/>
        </w:rPr>
      </w:pPr>
    </w:p>
    <w:p w14:paraId="040AFF49" w14:textId="75A33DDB" w:rsidR="00A64EE8" w:rsidRDefault="003A494B" w:rsidP="63BA8127">
      <w:pPr>
        <w:pStyle w:val="Questionnote"/>
        <w:rPr>
          <w:rFonts w:ascii="Verdana" w:hAnsi="Verdana"/>
        </w:rPr>
      </w:pPr>
      <w:r w:rsidRPr="63BA8127">
        <w:rPr>
          <w:rFonts w:ascii="Verdana" w:hAnsi="Verdana"/>
        </w:rPr>
        <w:t xml:space="preserve">An Article 3 MIFID exempt firm may be </w:t>
      </w:r>
      <w:r w:rsidR="00004B34" w:rsidRPr="63BA8127">
        <w:rPr>
          <w:rFonts w:ascii="Verdana" w:hAnsi="Verdana"/>
        </w:rPr>
        <w:t xml:space="preserve">a </w:t>
      </w:r>
      <w:r w:rsidR="00B976FE" w:rsidRPr="63BA8127">
        <w:rPr>
          <w:rFonts w:ascii="Verdana" w:hAnsi="Verdana"/>
        </w:rPr>
        <w:t xml:space="preserve">personal investment firm, securities and futures firm or </w:t>
      </w:r>
      <w:r w:rsidR="009D1FC8" w:rsidRPr="63BA8127">
        <w:rPr>
          <w:rFonts w:ascii="Verdana" w:hAnsi="Verdana"/>
        </w:rPr>
        <w:t>investment management firm</w:t>
      </w:r>
      <w:r w:rsidR="00700306" w:rsidRPr="63BA8127">
        <w:rPr>
          <w:rFonts w:ascii="Verdana" w:hAnsi="Verdana"/>
        </w:rPr>
        <w:t xml:space="preserve">. </w:t>
      </w:r>
      <w:r w:rsidR="00CE72CF" w:rsidRPr="63BA8127">
        <w:rPr>
          <w:rFonts w:ascii="Verdana" w:hAnsi="Verdana"/>
        </w:rPr>
        <w:t>Which category applies will</w:t>
      </w:r>
      <w:r w:rsidR="284E2875" w:rsidRPr="63BA8127">
        <w:rPr>
          <w:rFonts w:ascii="Verdana" w:hAnsi="Verdana"/>
        </w:rPr>
        <w:t xml:space="preserve"> generally</w:t>
      </w:r>
      <w:r w:rsidR="00CE72CF" w:rsidRPr="63BA8127">
        <w:rPr>
          <w:rFonts w:ascii="Verdana" w:hAnsi="Verdana"/>
        </w:rPr>
        <w:t xml:space="preserve"> depend on the nature of the </w:t>
      </w:r>
      <w:r w:rsidR="7F9E6925" w:rsidRPr="63BA8127">
        <w:rPr>
          <w:rFonts w:ascii="Verdana" w:hAnsi="Verdana"/>
        </w:rPr>
        <w:t>regulated activities</w:t>
      </w:r>
      <w:r w:rsidR="00CE72CF" w:rsidRPr="63BA8127">
        <w:rPr>
          <w:rFonts w:ascii="Verdana" w:hAnsi="Verdana"/>
        </w:rPr>
        <w:t xml:space="preserve"> provided.</w:t>
      </w:r>
      <w:r w:rsidR="000E6EC0" w:rsidRPr="63BA8127">
        <w:rPr>
          <w:rFonts w:ascii="Verdana" w:hAnsi="Verdana"/>
        </w:rPr>
        <w:t xml:space="preserve"> </w:t>
      </w:r>
      <w:r w:rsidR="00A64EE8" w:rsidRPr="63BA8127">
        <w:rPr>
          <w:rFonts w:ascii="Verdana" w:hAnsi="Verdana"/>
        </w:rPr>
        <w:t>Applicants should refer to the definitions of “personal investment firm”, “securities and futures firm” and “investment management firm” for more information.</w:t>
      </w:r>
      <w:r w:rsidR="00CE72CF" w:rsidRPr="63BA8127">
        <w:rPr>
          <w:rFonts w:ascii="Verdana" w:hAnsi="Verdana"/>
        </w:rPr>
        <w:t xml:space="preserve"> The prudential requirements for each category of firm are contained in IPRU-INV 13, 3 and 5 respectively.</w:t>
      </w:r>
    </w:p>
    <w:p w14:paraId="177141B8" w14:textId="6EF2EEA2" w:rsidR="001761AD" w:rsidRDefault="001761AD" w:rsidP="005C754B">
      <w:pPr>
        <w:pStyle w:val="Questionnote"/>
        <w:rPr>
          <w:rFonts w:ascii="Verdana" w:hAnsi="Verdana"/>
          <w:szCs w:val="18"/>
        </w:rPr>
      </w:pPr>
    </w:p>
    <w:p w14:paraId="78B99EEE" w14:textId="66C59FEB" w:rsidR="001761AD" w:rsidRDefault="00916734" w:rsidP="005C754B">
      <w:pPr>
        <w:pStyle w:val="Questionnote"/>
        <w:rPr>
          <w:rFonts w:ascii="Verdana" w:hAnsi="Verdana"/>
          <w:szCs w:val="18"/>
        </w:rPr>
      </w:pPr>
      <w:r>
        <w:rPr>
          <w:rFonts w:ascii="Verdana" w:hAnsi="Verdana"/>
          <w:szCs w:val="18"/>
        </w:rPr>
        <w:t>Some examples:</w:t>
      </w:r>
    </w:p>
    <w:p w14:paraId="0287034D" w14:textId="77777777" w:rsidR="00A64EE8" w:rsidRDefault="00A64EE8" w:rsidP="005C754B">
      <w:pPr>
        <w:pStyle w:val="Questionnote"/>
        <w:rPr>
          <w:rFonts w:ascii="Verdana" w:hAnsi="Verdana"/>
          <w:szCs w:val="18"/>
        </w:rPr>
      </w:pPr>
    </w:p>
    <w:p w14:paraId="0CC7D07E" w14:textId="77777777" w:rsidR="00916734" w:rsidRDefault="00E332A5" w:rsidP="00916734">
      <w:pPr>
        <w:pStyle w:val="Questionnote"/>
        <w:numPr>
          <w:ilvl w:val="0"/>
          <w:numId w:val="48"/>
        </w:numPr>
        <w:rPr>
          <w:rFonts w:ascii="Verdana" w:hAnsi="Verdana"/>
          <w:szCs w:val="18"/>
        </w:rPr>
      </w:pPr>
      <w:r>
        <w:rPr>
          <w:rFonts w:ascii="Verdana" w:hAnsi="Verdana"/>
          <w:szCs w:val="18"/>
        </w:rPr>
        <w:t>a firm that primarily provides “corporate finance</w:t>
      </w:r>
      <w:r w:rsidR="00C46277">
        <w:rPr>
          <w:rFonts w:ascii="Verdana" w:hAnsi="Verdana"/>
          <w:szCs w:val="18"/>
        </w:rPr>
        <w:t xml:space="preserve"> business</w:t>
      </w:r>
      <w:r>
        <w:rPr>
          <w:rFonts w:ascii="Verdana" w:hAnsi="Verdana"/>
          <w:szCs w:val="18"/>
        </w:rPr>
        <w:t>”</w:t>
      </w:r>
      <w:r w:rsidR="00537642">
        <w:rPr>
          <w:rFonts w:ascii="Verdana" w:hAnsi="Verdana"/>
          <w:szCs w:val="18"/>
        </w:rPr>
        <w:t xml:space="preserve"> (e.g. advice to companies about buying and selling investments) </w:t>
      </w:r>
      <w:r w:rsidR="00C46277">
        <w:rPr>
          <w:rFonts w:ascii="Verdana" w:hAnsi="Verdana"/>
          <w:szCs w:val="18"/>
        </w:rPr>
        <w:t xml:space="preserve">is likely to be a “securities and futures firm” subject to IPRU-INV 3. </w:t>
      </w:r>
    </w:p>
    <w:p w14:paraId="2456B778" w14:textId="77777777" w:rsidR="00017C60" w:rsidRDefault="000B2382" w:rsidP="00916734">
      <w:pPr>
        <w:pStyle w:val="Questionnote"/>
        <w:numPr>
          <w:ilvl w:val="0"/>
          <w:numId w:val="48"/>
        </w:numPr>
        <w:rPr>
          <w:rFonts w:ascii="Verdana" w:hAnsi="Verdana"/>
          <w:szCs w:val="18"/>
        </w:rPr>
      </w:pPr>
      <w:r>
        <w:rPr>
          <w:rFonts w:ascii="Verdana" w:hAnsi="Verdana"/>
          <w:szCs w:val="18"/>
        </w:rPr>
        <w:t>a</w:t>
      </w:r>
      <w:r w:rsidR="001761AD">
        <w:rPr>
          <w:rFonts w:ascii="Verdana" w:hAnsi="Verdana"/>
          <w:szCs w:val="18"/>
        </w:rPr>
        <w:t xml:space="preserve"> firm </w:t>
      </w:r>
      <w:r>
        <w:rPr>
          <w:rFonts w:ascii="Verdana" w:hAnsi="Verdana"/>
          <w:szCs w:val="18"/>
        </w:rPr>
        <w:t xml:space="preserve">that primarily </w:t>
      </w:r>
      <w:r w:rsidR="003E574A">
        <w:rPr>
          <w:rFonts w:ascii="Verdana" w:hAnsi="Verdana"/>
          <w:szCs w:val="18"/>
        </w:rPr>
        <w:t xml:space="preserve">advises or arranges in relation to </w:t>
      </w:r>
      <w:r w:rsidR="007D572A">
        <w:rPr>
          <w:rFonts w:ascii="Verdana" w:hAnsi="Verdana"/>
          <w:szCs w:val="18"/>
        </w:rPr>
        <w:t xml:space="preserve">packaged products (life policies, </w:t>
      </w:r>
      <w:r w:rsidR="009724DB">
        <w:rPr>
          <w:rFonts w:ascii="Verdana" w:hAnsi="Verdana"/>
          <w:szCs w:val="18"/>
        </w:rPr>
        <w:t>regulated</w:t>
      </w:r>
      <w:r w:rsidR="007030D1">
        <w:rPr>
          <w:rFonts w:ascii="Verdana" w:hAnsi="Verdana"/>
          <w:szCs w:val="18"/>
        </w:rPr>
        <w:t xml:space="preserve"> collective</w:t>
      </w:r>
      <w:r w:rsidR="009724DB">
        <w:rPr>
          <w:rFonts w:ascii="Verdana" w:hAnsi="Verdana"/>
          <w:szCs w:val="18"/>
        </w:rPr>
        <w:t xml:space="preserve"> investment schemes,</w:t>
      </w:r>
      <w:r w:rsidR="007030D1">
        <w:rPr>
          <w:rFonts w:ascii="Verdana" w:hAnsi="Verdana"/>
          <w:szCs w:val="18"/>
        </w:rPr>
        <w:t xml:space="preserve"> investment trust saving schemes, stakeholder pension schemes,</w:t>
      </w:r>
      <w:r w:rsidR="009724DB">
        <w:rPr>
          <w:rFonts w:ascii="Verdana" w:hAnsi="Verdana"/>
          <w:szCs w:val="18"/>
        </w:rPr>
        <w:t xml:space="preserve"> </w:t>
      </w:r>
      <w:r w:rsidR="007D572A">
        <w:rPr>
          <w:rFonts w:ascii="Verdana" w:hAnsi="Verdana"/>
          <w:szCs w:val="18"/>
        </w:rPr>
        <w:t xml:space="preserve">personal pension </w:t>
      </w:r>
      <w:r w:rsidR="009724DB">
        <w:rPr>
          <w:rFonts w:ascii="Verdana" w:hAnsi="Verdana"/>
          <w:szCs w:val="18"/>
        </w:rPr>
        <w:t>schemes</w:t>
      </w:r>
      <w:r w:rsidR="007030D1">
        <w:rPr>
          <w:rFonts w:ascii="Verdana" w:hAnsi="Verdana"/>
          <w:szCs w:val="18"/>
        </w:rPr>
        <w:t>)</w:t>
      </w:r>
      <w:r w:rsidR="00017C60">
        <w:rPr>
          <w:rFonts w:ascii="Verdana" w:hAnsi="Verdana"/>
          <w:szCs w:val="18"/>
        </w:rPr>
        <w:t xml:space="preserve"> is likely to be a “personal investment firm” subject to IPRU-INV 13. </w:t>
      </w:r>
    </w:p>
    <w:p w14:paraId="17690F45" w14:textId="5F4D6F30" w:rsidR="00E10B81" w:rsidRDefault="00017C60" w:rsidP="00485EB4">
      <w:pPr>
        <w:pStyle w:val="Questionnote"/>
        <w:numPr>
          <w:ilvl w:val="0"/>
          <w:numId w:val="48"/>
        </w:numPr>
        <w:rPr>
          <w:rFonts w:ascii="Verdana" w:hAnsi="Verdana"/>
          <w:szCs w:val="18"/>
        </w:rPr>
      </w:pPr>
      <w:r>
        <w:rPr>
          <w:rFonts w:ascii="Verdana" w:hAnsi="Verdana"/>
          <w:szCs w:val="18"/>
        </w:rPr>
        <w:t xml:space="preserve">A small authorised </w:t>
      </w:r>
      <w:r w:rsidR="00BF268C">
        <w:rPr>
          <w:rFonts w:ascii="Verdana" w:hAnsi="Verdana"/>
          <w:szCs w:val="18"/>
        </w:rPr>
        <w:t xml:space="preserve">UK </w:t>
      </w:r>
      <w:r>
        <w:rPr>
          <w:rFonts w:ascii="Verdana" w:hAnsi="Verdana"/>
          <w:szCs w:val="18"/>
        </w:rPr>
        <w:t xml:space="preserve">AIFM </w:t>
      </w:r>
      <w:r w:rsidR="00BF268C">
        <w:rPr>
          <w:rFonts w:ascii="Verdana" w:hAnsi="Verdana"/>
          <w:szCs w:val="18"/>
        </w:rPr>
        <w:t xml:space="preserve">that </w:t>
      </w:r>
      <w:r w:rsidR="007A669D">
        <w:rPr>
          <w:rFonts w:ascii="Verdana" w:hAnsi="Verdana"/>
          <w:szCs w:val="18"/>
        </w:rPr>
        <w:t xml:space="preserve">derives the most substantial part of its regulated income from </w:t>
      </w:r>
      <w:r w:rsidR="00B8207A">
        <w:rPr>
          <w:rFonts w:ascii="Verdana" w:hAnsi="Verdana"/>
          <w:szCs w:val="18"/>
        </w:rPr>
        <w:t>managing AIFs</w:t>
      </w:r>
      <w:r w:rsidR="007A669D">
        <w:rPr>
          <w:rFonts w:ascii="Verdana" w:hAnsi="Verdana"/>
          <w:szCs w:val="18"/>
        </w:rPr>
        <w:t xml:space="preserve">, but which also </w:t>
      </w:r>
      <w:r w:rsidR="0087419C">
        <w:rPr>
          <w:rFonts w:ascii="Verdana" w:hAnsi="Verdana"/>
          <w:szCs w:val="18"/>
        </w:rPr>
        <w:t xml:space="preserve">carries on a small amount of advising or arranging, is likely to be an “investment management firm” subject to IPRU-INV 5. </w:t>
      </w:r>
      <w:r w:rsidR="007A669D">
        <w:rPr>
          <w:rFonts w:ascii="Verdana" w:hAnsi="Verdana"/>
          <w:szCs w:val="18"/>
        </w:rPr>
        <w:t xml:space="preserve"> </w:t>
      </w:r>
      <w:r w:rsidR="006B4FC7">
        <w:rPr>
          <w:rFonts w:ascii="Verdana" w:hAnsi="Verdana"/>
          <w:szCs w:val="18"/>
        </w:rPr>
        <w:t xml:space="preserve"> </w:t>
      </w:r>
      <w:r w:rsidR="007D572A">
        <w:rPr>
          <w:rFonts w:ascii="Verdana" w:hAnsi="Verdana"/>
          <w:szCs w:val="18"/>
        </w:rPr>
        <w:t xml:space="preserve"> </w:t>
      </w:r>
      <w:r w:rsidR="00B257B9">
        <w:rPr>
          <w:rFonts w:ascii="Verdana" w:hAnsi="Verdana"/>
          <w:szCs w:val="18"/>
        </w:rPr>
        <w:t xml:space="preserve"> </w:t>
      </w:r>
    </w:p>
    <w:p w14:paraId="0FB8C609" w14:textId="77777777" w:rsidR="000E6EC0" w:rsidRDefault="000E6EC0" w:rsidP="63BA8127">
      <w:pPr>
        <w:pStyle w:val="Questionnote"/>
        <w:rPr>
          <w:rFonts w:ascii="Verdana" w:hAnsi="Verdana"/>
        </w:rPr>
      </w:pPr>
    </w:p>
    <w:p w14:paraId="2A044B5A" w14:textId="47C48170" w:rsidR="005569EF" w:rsidRPr="00625A41" w:rsidRDefault="2D32DD2F" w:rsidP="00485EB4">
      <w:pPr>
        <w:pStyle w:val="Questionnote"/>
        <w:rPr>
          <w:rFonts w:ascii="Verdana" w:hAnsi="Verdana"/>
        </w:rPr>
      </w:pPr>
      <w:r w:rsidRPr="00625A41">
        <w:rPr>
          <w:rFonts w:ascii="Verdana" w:hAnsi="Verdana"/>
        </w:rPr>
        <w:t>You will be able to discuss this as</w:t>
      </w:r>
      <w:r w:rsidR="5AAA1300" w:rsidRPr="00625A41">
        <w:rPr>
          <w:rFonts w:ascii="Verdana" w:hAnsi="Verdana"/>
        </w:rPr>
        <w:t>p</w:t>
      </w:r>
      <w:r w:rsidRPr="00625A41">
        <w:rPr>
          <w:rFonts w:ascii="Verdana" w:hAnsi="Verdana"/>
        </w:rPr>
        <w:t xml:space="preserve">ect of your application with us during the application process. </w:t>
      </w:r>
      <w:r w:rsidR="54437C9C" w:rsidRPr="00625A41">
        <w:rPr>
          <w:rFonts w:ascii="Verdana" w:hAnsi="Verdana"/>
        </w:rPr>
        <w:t xml:space="preserve">If </w:t>
      </w:r>
      <w:r w:rsidR="3F61E817" w:rsidRPr="00625A41">
        <w:rPr>
          <w:rFonts w:ascii="Verdana" w:hAnsi="Verdana"/>
        </w:rPr>
        <w:t>it is not clear which category applies to the applicant firm, it is possible</w:t>
      </w:r>
      <w:r w:rsidR="571B5D93" w:rsidRPr="00625A41">
        <w:rPr>
          <w:rFonts w:ascii="Verdana" w:hAnsi="Verdana"/>
        </w:rPr>
        <w:t xml:space="preserve"> for an applicant firm</w:t>
      </w:r>
      <w:r w:rsidR="3F61E817" w:rsidRPr="00625A41">
        <w:rPr>
          <w:rFonts w:ascii="Verdana" w:hAnsi="Verdana"/>
        </w:rPr>
        <w:t xml:space="preserve"> to apply for a requirement </w:t>
      </w:r>
      <w:r w:rsidR="438983B9" w:rsidRPr="00625A41">
        <w:rPr>
          <w:rFonts w:ascii="Verdana" w:hAnsi="Verdana"/>
        </w:rPr>
        <w:t xml:space="preserve">that establishes the applicable chapter of IPRU-INV. </w:t>
      </w:r>
      <w:r w:rsidR="40631BFD" w:rsidRPr="00625A41">
        <w:rPr>
          <w:rFonts w:ascii="Verdana" w:hAnsi="Verdana"/>
        </w:rPr>
        <w:t xml:space="preserve"> </w:t>
      </w:r>
    </w:p>
    <w:p w14:paraId="47A4895C" w14:textId="41E3CA3B" w:rsidR="63BA8127" w:rsidRPr="00625A41" w:rsidRDefault="63BA8127" w:rsidP="63BA8127">
      <w:pPr>
        <w:pStyle w:val="Questionnote"/>
        <w:rPr>
          <w:rFonts w:ascii="Verdana" w:hAnsi="Verdana"/>
        </w:rPr>
      </w:pPr>
    </w:p>
    <w:p w14:paraId="7F0D7A4A" w14:textId="4855BA02" w:rsidR="00906CCC" w:rsidRPr="00625A41" w:rsidRDefault="00D17C5F" w:rsidP="00485EB4">
      <w:pPr>
        <w:pStyle w:val="Questionnote"/>
        <w:rPr>
          <w:rFonts w:ascii="Verdana" w:hAnsi="Verdana"/>
        </w:rPr>
      </w:pPr>
      <w:r w:rsidRPr="00625A41">
        <w:rPr>
          <w:rFonts w:ascii="Verdana" w:hAnsi="Verdana"/>
        </w:rPr>
        <w:t>Non-UK MiFID investment firms should refer to MIFIDPRU 1.1.3G and 1.1.4G</w:t>
      </w:r>
      <w:r w:rsidR="00906CCC" w:rsidRPr="00625A41">
        <w:rPr>
          <w:rFonts w:ascii="Verdana" w:hAnsi="Verdana"/>
        </w:rPr>
        <w:t>,</w:t>
      </w:r>
      <w:r w:rsidR="00903524" w:rsidRPr="00625A41">
        <w:rPr>
          <w:rFonts w:ascii="Verdana" w:hAnsi="Verdana"/>
        </w:rPr>
        <w:t xml:space="preserve"> and</w:t>
      </w:r>
      <w:r w:rsidR="00906CCC" w:rsidRPr="00625A41">
        <w:rPr>
          <w:rFonts w:ascii="Verdana" w:hAnsi="Verdana"/>
        </w:rPr>
        <w:t xml:space="preserve"> the FCA’s Approach to International Firms document published in February 2021:</w:t>
      </w:r>
    </w:p>
    <w:p w14:paraId="4319693C" w14:textId="15AE4F3B" w:rsidR="00906CCC" w:rsidRPr="00625A41" w:rsidRDefault="00625A41" w:rsidP="00485EB4">
      <w:pPr>
        <w:pStyle w:val="Questionnote"/>
        <w:rPr>
          <w:rFonts w:ascii="Verdana" w:hAnsi="Verdana"/>
          <w:szCs w:val="18"/>
        </w:rPr>
      </w:pPr>
      <w:hyperlink r:id="rId58" w:history="1">
        <w:r w:rsidRPr="00F90550">
          <w:rPr>
            <w:rStyle w:val="Hyperlink"/>
            <w:rFonts w:ascii="Verdana" w:hAnsi="Verdana"/>
          </w:rPr>
          <w:t>https://www.fca.org.uk/publication/corporate/approach-to-international-firms.pdf</w:t>
        </w:r>
      </w:hyperlink>
      <w:r>
        <w:rPr>
          <w:rFonts w:ascii="Verdana" w:hAnsi="Verdana"/>
        </w:rPr>
        <w:t xml:space="preserve">  </w:t>
      </w:r>
    </w:p>
    <w:p w14:paraId="19ED3A9B" w14:textId="40E7027B" w:rsidR="00480810" w:rsidRDefault="00D17C5F" w:rsidP="005C754B">
      <w:pPr>
        <w:pStyle w:val="Questionnote"/>
        <w:rPr>
          <w:rFonts w:ascii="Verdana" w:hAnsi="Verdana"/>
          <w:szCs w:val="18"/>
        </w:rPr>
      </w:pPr>
      <w:r>
        <w:rPr>
          <w:rFonts w:ascii="Verdana" w:hAnsi="Verdana"/>
          <w:szCs w:val="18"/>
        </w:rPr>
        <w:t xml:space="preserve"> </w:t>
      </w:r>
    </w:p>
    <w:p w14:paraId="2B2C7CF1" w14:textId="4F8EE70B" w:rsidR="00CF5D22" w:rsidRDefault="00CF5D22" w:rsidP="00CF5D22">
      <w:pPr>
        <w:pStyle w:val="QuestionCharChar"/>
        <w:rPr>
          <w:rFonts w:ascii="Verdana" w:hAnsi="Verdana"/>
          <w:bCs/>
        </w:rPr>
      </w:pPr>
      <w:r>
        <w:rPr>
          <w:rFonts w:ascii="Verdana" w:hAnsi="Verdana"/>
          <w:bCs/>
        </w:rPr>
        <w:t>2.2</w:t>
      </w:r>
      <w:r>
        <w:rPr>
          <w:rFonts w:ascii="Verdana" w:hAnsi="Verdana"/>
          <w:bCs/>
        </w:rPr>
        <w:tab/>
      </w:r>
      <w:r w:rsidRPr="00F04FF7">
        <w:rPr>
          <w:rFonts w:ascii="Verdana" w:hAnsi="Verdana"/>
          <w:bCs/>
        </w:rPr>
        <w:tab/>
      </w:r>
      <w:r>
        <w:rPr>
          <w:rFonts w:ascii="Verdana" w:hAnsi="Verdana"/>
          <w:bCs/>
        </w:rPr>
        <w:t xml:space="preserve">If you answered </w:t>
      </w:r>
      <w:r w:rsidR="00625A41">
        <w:rPr>
          <w:rFonts w:ascii="Verdana" w:hAnsi="Verdana"/>
          <w:bCs/>
        </w:rPr>
        <w:t>Q</w:t>
      </w:r>
      <w:r>
        <w:rPr>
          <w:rFonts w:ascii="Verdana" w:hAnsi="Verdana"/>
          <w:bCs/>
        </w:rPr>
        <w:t xml:space="preserve">uestion 2.1 with “non-UK MiFID investment firm”, you should complete this question and then continue to </w:t>
      </w:r>
      <w:r w:rsidR="00625A41">
        <w:rPr>
          <w:rFonts w:ascii="Verdana" w:hAnsi="Verdana"/>
          <w:bCs/>
        </w:rPr>
        <w:t>S</w:t>
      </w:r>
      <w:r>
        <w:rPr>
          <w:rFonts w:ascii="Verdana" w:hAnsi="Verdana"/>
          <w:bCs/>
        </w:rPr>
        <w:t>ection 3.</w:t>
      </w:r>
    </w:p>
    <w:p w14:paraId="69BE263F" w14:textId="77777777" w:rsidR="004A2636" w:rsidRDefault="004A2636" w:rsidP="004A2636">
      <w:pPr>
        <w:pStyle w:val="QuestionnoteChar"/>
        <w:rPr>
          <w:rFonts w:ascii="Verdana" w:hAnsi="Verdana"/>
        </w:rPr>
      </w:pPr>
      <w:r w:rsidRPr="009B3EF3">
        <w:rPr>
          <w:rFonts w:ascii="Verdana" w:hAnsi="Verdana"/>
          <w:b/>
          <w:bCs/>
        </w:rPr>
        <w:t>Please provide details of the prudential regulation that the applicant firm is subject to in its home jurisdiction.</w:t>
      </w:r>
      <w:r w:rsidRPr="000B02EC">
        <w:rPr>
          <w:rFonts w:ascii="Verdana" w:hAnsi="Verdana"/>
        </w:rPr>
        <w:t xml:space="preserve"> </w:t>
      </w:r>
    </w:p>
    <w:p w14:paraId="7CBE753F" w14:textId="1F3466AA" w:rsidR="00CF5D22" w:rsidRPr="00625A41" w:rsidRDefault="00CF5D22" w:rsidP="00CF5D22">
      <w:pPr>
        <w:pStyle w:val="Questionnote"/>
        <w:rPr>
          <w:rFonts w:ascii="Verdana" w:hAnsi="Verdana"/>
        </w:rPr>
      </w:pPr>
      <w:r w:rsidRPr="00625A41">
        <w:rPr>
          <w:rFonts w:ascii="Verdana" w:hAnsi="Verdana"/>
        </w:rPr>
        <w:t xml:space="preserve">No additional notes. </w:t>
      </w:r>
    </w:p>
    <w:p w14:paraId="65CD6086" w14:textId="69E7468C" w:rsidR="00164038" w:rsidRPr="007228B1" w:rsidRDefault="15F6508C" w:rsidP="007228B1">
      <w:pPr>
        <w:pStyle w:val="Qsheading1"/>
        <w:rPr>
          <w:rFonts w:ascii="Verdana" w:hAnsi="Verdana"/>
        </w:rPr>
      </w:pPr>
      <w:r w:rsidRPr="5044D096">
        <w:rPr>
          <w:rFonts w:ascii="Verdana" w:hAnsi="Verdana"/>
        </w:rPr>
        <w:t xml:space="preserve">Article 3 MiFID exempt firms </w:t>
      </w:r>
    </w:p>
    <w:p w14:paraId="12FCF33D" w14:textId="055CD9E6" w:rsidR="00CF4A2C" w:rsidRPr="007F2BE5" w:rsidRDefault="00CF4A2C" w:rsidP="00CF4A2C">
      <w:pPr>
        <w:pStyle w:val="QuestionCharChar"/>
        <w:rPr>
          <w:rFonts w:ascii="Verdana" w:hAnsi="Verdana"/>
          <w:bCs/>
        </w:rPr>
      </w:pPr>
      <w:r w:rsidRPr="007F2BE5">
        <w:rPr>
          <w:rFonts w:ascii="Verdana" w:hAnsi="Verdana"/>
          <w:bCs/>
        </w:rPr>
        <w:t>2.</w:t>
      </w:r>
      <w:r w:rsidR="000846AC">
        <w:rPr>
          <w:rFonts w:ascii="Verdana" w:hAnsi="Verdana"/>
          <w:bCs/>
        </w:rPr>
        <w:t>3</w:t>
      </w:r>
      <w:r w:rsidRPr="007F2BE5">
        <w:rPr>
          <w:rFonts w:ascii="Verdana" w:hAnsi="Verdana"/>
          <w:bCs/>
        </w:rPr>
        <w:tab/>
      </w:r>
      <w:r w:rsidRPr="007F2BE5">
        <w:rPr>
          <w:rFonts w:ascii="Verdana" w:hAnsi="Verdana"/>
          <w:bCs/>
        </w:rPr>
        <w:tab/>
        <w:t xml:space="preserve">You must state the gross amounts of each </w:t>
      </w:r>
      <w:r w:rsidR="00235100">
        <w:rPr>
          <w:rFonts w:ascii="Verdana" w:hAnsi="Verdana"/>
          <w:bCs/>
        </w:rPr>
        <w:t>item</w:t>
      </w:r>
      <w:r w:rsidR="00235100" w:rsidRPr="007F2BE5">
        <w:rPr>
          <w:rFonts w:ascii="Verdana" w:hAnsi="Verdana"/>
          <w:bCs/>
        </w:rPr>
        <w:t xml:space="preserve"> </w:t>
      </w:r>
      <w:r w:rsidRPr="007F2BE5">
        <w:rPr>
          <w:rFonts w:ascii="Verdana" w:hAnsi="Verdana"/>
          <w:bCs/>
        </w:rPr>
        <w:t xml:space="preserve">of </w:t>
      </w:r>
      <w:r w:rsidR="00065C57">
        <w:rPr>
          <w:rFonts w:ascii="Verdana" w:hAnsi="Verdana"/>
          <w:bCs/>
        </w:rPr>
        <w:t xml:space="preserve">your </w:t>
      </w:r>
      <w:r w:rsidRPr="007F2BE5">
        <w:rPr>
          <w:rFonts w:ascii="Verdana" w:hAnsi="Verdana"/>
          <w:bCs/>
        </w:rPr>
        <w:t>capital</w:t>
      </w:r>
      <w:r w:rsidR="00065C57">
        <w:rPr>
          <w:rFonts w:ascii="Verdana" w:hAnsi="Verdana"/>
          <w:bCs/>
        </w:rPr>
        <w:t xml:space="preserve"> calculation</w:t>
      </w:r>
      <w:r w:rsidRPr="007F2BE5">
        <w:rPr>
          <w:rFonts w:ascii="Verdana" w:hAnsi="Verdana"/>
          <w:bCs/>
        </w:rPr>
        <w:t xml:space="preserve"> in accordance with Chapter</w:t>
      </w:r>
      <w:r w:rsidR="001B62C3" w:rsidRPr="007F2BE5">
        <w:rPr>
          <w:rFonts w:ascii="Verdana" w:hAnsi="Verdana"/>
          <w:bCs/>
        </w:rPr>
        <w:t>s</w:t>
      </w:r>
      <w:r w:rsidRPr="007F2BE5">
        <w:rPr>
          <w:rFonts w:ascii="Verdana" w:hAnsi="Verdana"/>
          <w:bCs/>
        </w:rPr>
        <w:t xml:space="preserve"> 3</w:t>
      </w:r>
      <w:r w:rsidR="001B62C3" w:rsidRPr="007F2BE5">
        <w:rPr>
          <w:rFonts w:ascii="Verdana" w:hAnsi="Verdana"/>
          <w:bCs/>
        </w:rPr>
        <w:t>, 5 or 13</w:t>
      </w:r>
      <w:r w:rsidR="00164038">
        <w:rPr>
          <w:rFonts w:ascii="Verdana" w:hAnsi="Verdana"/>
          <w:bCs/>
        </w:rPr>
        <w:t xml:space="preserve"> of IPRU(INV)</w:t>
      </w:r>
    </w:p>
    <w:p w14:paraId="431E1A9B" w14:textId="5D8E9EA2" w:rsidR="001711FD" w:rsidRDefault="00D1613B" w:rsidP="00D1613B">
      <w:pPr>
        <w:pStyle w:val="QuestionnoteChar1CharChar1"/>
        <w:spacing w:after="0"/>
        <w:rPr>
          <w:rFonts w:ascii="Verdana" w:hAnsi="Verdana"/>
        </w:rPr>
      </w:pPr>
      <w:r w:rsidRPr="007F2BE5">
        <w:rPr>
          <w:rFonts w:ascii="Verdana" w:hAnsi="Verdana"/>
        </w:rPr>
        <w:t xml:space="preserve">We need to know the sources of the </w:t>
      </w:r>
      <w:r w:rsidR="00477E67">
        <w:rPr>
          <w:rFonts w:ascii="Verdana" w:hAnsi="Verdana"/>
        </w:rPr>
        <w:t xml:space="preserve">regulatory </w:t>
      </w:r>
      <w:r w:rsidRPr="007F2BE5">
        <w:rPr>
          <w:rFonts w:ascii="Verdana" w:hAnsi="Verdana"/>
        </w:rPr>
        <w:t xml:space="preserve">capital in the applicant firm and how these amounts are made up.  Capital is the money or assets in your business.  </w:t>
      </w:r>
    </w:p>
    <w:p w14:paraId="2692339B" w14:textId="4802DDDA" w:rsidR="001711FD" w:rsidRDefault="001711FD" w:rsidP="00D1613B">
      <w:pPr>
        <w:pStyle w:val="QuestionnoteChar1CharChar1"/>
        <w:spacing w:after="0"/>
        <w:rPr>
          <w:rFonts w:ascii="Verdana" w:hAnsi="Verdana"/>
        </w:rPr>
      </w:pPr>
    </w:p>
    <w:p w14:paraId="3105BDC7" w14:textId="17A16D32" w:rsidR="001711FD" w:rsidRDefault="001711FD" w:rsidP="00D1613B">
      <w:pPr>
        <w:pStyle w:val="QuestionnoteChar1CharChar1"/>
        <w:spacing w:after="0"/>
        <w:rPr>
          <w:rFonts w:ascii="Verdana" w:hAnsi="Verdana"/>
        </w:rPr>
      </w:pPr>
      <w:r>
        <w:rPr>
          <w:rFonts w:ascii="Verdana" w:hAnsi="Verdana"/>
        </w:rPr>
        <w:t>The diff</w:t>
      </w:r>
      <w:r w:rsidR="00C14691">
        <w:rPr>
          <w:rFonts w:ascii="Verdana" w:hAnsi="Verdana"/>
        </w:rPr>
        <w:t xml:space="preserve">erent chapters of IPRU (INV) use different terminology to refer to </w:t>
      </w:r>
      <w:r w:rsidR="00B6100B">
        <w:rPr>
          <w:rFonts w:ascii="Verdana" w:hAnsi="Verdana"/>
        </w:rPr>
        <w:t xml:space="preserve">regulatory </w:t>
      </w:r>
      <w:r w:rsidR="00C14691">
        <w:rPr>
          <w:rFonts w:ascii="Verdana" w:hAnsi="Verdana"/>
        </w:rPr>
        <w:t>capital</w:t>
      </w:r>
      <w:r w:rsidR="00B6100B">
        <w:rPr>
          <w:rFonts w:ascii="Verdana" w:hAnsi="Verdana"/>
        </w:rPr>
        <w:t>:</w:t>
      </w:r>
    </w:p>
    <w:p w14:paraId="1F03DD5F" w14:textId="66E39F56" w:rsidR="00990257" w:rsidRDefault="007E32C0" w:rsidP="007E32C0">
      <w:pPr>
        <w:pStyle w:val="QuestionnoteChar1CharChar1"/>
        <w:numPr>
          <w:ilvl w:val="0"/>
          <w:numId w:val="49"/>
        </w:numPr>
        <w:spacing w:after="0"/>
        <w:rPr>
          <w:rFonts w:ascii="Verdana" w:hAnsi="Verdana"/>
        </w:rPr>
      </w:pPr>
      <w:r>
        <w:rPr>
          <w:rFonts w:ascii="Verdana" w:hAnsi="Verdana"/>
        </w:rPr>
        <w:t xml:space="preserve">IPRU (INV) 3 </w:t>
      </w:r>
      <w:r w:rsidR="002331F0">
        <w:rPr>
          <w:rFonts w:ascii="Verdana" w:hAnsi="Verdana"/>
        </w:rPr>
        <w:t>uses the term</w:t>
      </w:r>
      <w:r w:rsidR="00990257">
        <w:rPr>
          <w:rFonts w:ascii="Verdana" w:hAnsi="Verdana"/>
        </w:rPr>
        <w:t xml:space="preserve"> </w:t>
      </w:r>
      <w:r>
        <w:rPr>
          <w:rFonts w:ascii="Verdana" w:hAnsi="Verdana"/>
        </w:rPr>
        <w:t xml:space="preserve">“financial resources”. Securities and futures firms should refer to IPRU (INV) 3-61, and the </w:t>
      </w:r>
      <w:r w:rsidR="00990257">
        <w:rPr>
          <w:rFonts w:ascii="Verdana" w:hAnsi="Verdana"/>
        </w:rPr>
        <w:t>rules that follow it, to calculate their regulatory capital.</w:t>
      </w:r>
    </w:p>
    <w:p w14:paraId="593B0967" w14:textId="73C2ABEA" w:rsidR="000E5A46" w:rsidRDefault="00990257" w:rsidP="007E32C0">
      <w:pPr>
        <w:pStyle w:val="QuestionnoteChar1CharChar1"/>
        <w:numPr>
          <w:ilvl w:val="0"/>
          <w:numId w:val="49"/>
        </w:numPr>
        <w:spacing w:after="0"/>
        <w:rPr>
          <w:rFonts w:ascii="Verdana" w:hAnsi="Verdana"/>
        </w:rPr>
      </w:pPr>
      <w:r>
        <w:rPr>
          <w:rFonts w:ascii="Verdana" w:hAnsi="Verdana"/>
        </w:rPr>
        <w:t>IPRU (INV) 5</w:t>
      </w:r>
      <w:r w:rsidR="002331F0">
        <w:rPr>
          <w:rFonts w:ascii="Verdana" w:hAnsi="Verdana"/>
        </w:rPr>
        <w:t xml:space="preserve"> </w:t>
      </w:r>
      <w:r w:rsidR="000E5A46">
        <w:rPr>
          <w:rFonts w:ascii="Verdana" w:hAnsi="Verdana"/>
        </w:rPr>
        <w:t xml:space="preserve">uses the terms </w:t>
      </w:r>
      <w:r w:rsidR="002331F0">
        <w:rPr>
          <w:rFonts w:ascii="Verdana" w:hAnsi="Verdana"/>
        </w:rPr>
        <w:t xml:space="preserve">“own funds” and “liquid capital”. Investment management firms </w:t>
      </w:r>
      <w:r w:rsidR="000E5A46">
        <w:rPr>
          <w:rFonts w:ascii="Verdana" w:hAnsi="Verdana"/>
        </w:rPr>
        <w:t xml:space="preserve">should refer to IPRU (INV) 5.8 to calculate their regulatory capital. </w:t>
      </w:r>
    </w:p>
    <w:p w14:paraId="12D9C90E" w14:textId="40E8FA6A" w:rsidR="001711FD" w:rsidRDefault="00D363A6" w:rsidP="00171942">
      <w:pPr>
        <w:pStyle w:val="QuestionnoteChar1CharChar1"/>
        <w:numPr>
          <w:ilvl w:val="0"/>
          <w:numId w:val="49"/>
        </w:numPr>
        <w:spacing w:after="0"/>
        <w:rPr>
          <w:rFonts w:ascii="Verdana" w:hAnsi="Verdana"/>
        </w:rPr>
      </w:pPr>
      <w:r w:rsidRPr="00E604C9">
        <w:rPr>
          <w:rFonts w:ascii="Verdana" w:hAnsi="Verdana"/>
        </w:rPr>
        <w:t>IPRU (INV) 1</w:t>
      </w:r>
      <w:r w:rsidR="00E604C9" w:rsidRPr="00E604C9">
        <w:rPr>
          <w:rFonts w:ascii="Verdana" w:hAnsi="Verdana"/>
        </w:rPr>
        <w:t>3 uses the term “capital resources”. Personal investment firms should refer to IPRU (INV) 13.15</w:t>
      </w:r>
      <w:r w:rsidR="00E604C9">
        <w:rPr>
          <w:rFonts w:ascii="Verdana" w:hAnsi="Verdana"/>
        </w:rPr>
        <w:t xml:space="preserve"> to calculate their regulatory capital.</w:t>
      </w:r>
    </w:p>
    <w:p w14:paraId="29A59F8A" w14:textId="77777777" w:rsidR="00E604C9" w:rsidRPr="00E604C9" w:rsidRDefault="00E604C9" w:rsidP="00767E5F">
      <w:pPr>
        <w:pStyle w:val="QuestionnoteChar1CharChar1"/>
        <w:spacing w:after="0"/>
        <w:ind w:left="720"/>
        <w:rPr>
          <w:rFonts w:ascii="Verdana" w:hAnsi="Verdana"/>
        </w:rPr>
      </w:pPr>
    </w:p>
    <w:p w14:paraId="0D0C169F" w14:textId="51D27B87" w:rsidR="00D1613B" w:rsidRDefault="00D1613B" w:rsidP="00D1613B">
      <w:pPr>
        <w:pStyle w:val="QuestionnoteChar1CharChar1"/>
        <w:spacing w:after="0"/>
        <w:rPr>
          <w:rFonts w:ascii="Verdana" w:hAnsi="Verdana"/>
        </w:rPr>
      </w:pPr>
      <w:r w:rsidRPr="007F2BE5">
        <w:rPr>
          <w:rFonts w:ascii="Verdana" w:hAnsi="Verdana"/>
        </w:rPr>
        <w:t>The different types are described briefly below.</w:t>
      </w:r>
    </w:p>
    <w:p w14:paraId="37AB74BF" w14:textId="62C8ED06" w:rsidR="007D5F4F" w:rsidRPr="007F2BE5" w:rsidRDefault="007D5F4F" w:rsidP="00D1613B">
      <w:pPr>
        <w:pStyle w:val="QuestionnoteChar1CharChar1"/>
        <w:spacing w:after="0"/>
        <w:rPr>
          <w:rFonts w:ascii="Verdana" w:hAnsi="Verdana"/>
        </w:rPr>
      </w:pPr>
    </w:p>
    <w:p w14:paraId="7A25AF8D" w14:textId="77777777" w:rsidR="00D1613B" w:rsidRPr="007F2BE5" w:rsidRDefault="00D1613B" w:rsidP="00D975BE">
      <w:pPr>
        <w:pStyle w:val="QuestionnoteChar1CharChar1"/>
        <w:numPr>
          <w:ilvl w:val="0"/>
          <w:numId w:val="5"/>
        </w:numPr>
        <w:rPr>
          <w:rFonts w:ascii="Verdana" w:hAnsi="Verdana"/>
        </w:rPr>
      </w:pPr>
      <w:r w:rsidRPr="007F2BE5">
        <w:rPr>
          <w:rFonts w:ascii="Verdana" w:hAnsi="Verdana"/>
        </w:rPr>
        <w:t xml:space="preserve">Ordinary share capital:  </w:t>
      </w:r>
      <w:r w:rsidR="004124DC" w:rsidRPr="007F2BE5">
        <w:rPr>
          <w:rFonts w:ascii="Verdana" w:hAnsi="Verdana"/>
        </w:rPr>
        <w:t>t</w:t>
      </w:r>
      <w:r w:rsidRPr="007F2BE5">
        <w:rPr>
          <w:rFonts w:ascii="Verdana" w:hAnsi="Verdana"/>
        </w:rPr>
        <w:t xml:space="preserve">hese are ordinary shares that the applicant firm has been paid for in full.  Ordinary shares are the most common type of share.  They </w:t>
      </w:r>
      <w:r w:rsidR="00325ADB" w:rsidRPr="007F2BE5">
        <w:rPr>
          <w:rFonts w:ascii="Verdana" w:hAnsi="Verdana"/>
        </w:rPr>
        <w:t xml:space="preserve">typically </w:t>
      </w:r>
      <w:r w:rsidRPr="007F2BE5">
        <w:rPr>
          <w:rFonts w:ascii="Verdana" w:hAnsi="Verdana"/>
        </w:rPr>
        <w:t>carry full voting and dividend rights and their owners are the owners of the company.</w:t>
      </w:r>
    </w:p>
    <w:p w14:paraId="12CCA717" w14:textId="05BE301D" w:rsidR="00EF24BB" w:rsidRDefault="00D1613B" w:rsidP="00D975BE">
      <w:pPr>
        <w:pStyle w:val="Questionnote"/>
        <w:numPr>
          <w:ilvl w:val="0"/>
          <w:numId w:val="5"/>
        </w:numPr>
        <w:rPr>
          <w:rFonts w:ascii="Verdana" w:hAnsi="Verdana"/>
        </w:rPr>
      </w:pPr>
      <w:r w:rsidRPr="007F2BE5">
        <w:rPr>
          <w:rFonts w:ascii="Verdana" w:hAnsi="Verdana"/>
        </w:rPr>
        <w:t xml:space="preserve">Preference share capital:  </w:t>
      </w:r>
      <w:r w:rsidR="004124DC" w:rsidRPr="007F2BE5">
        <w:rPr>
          <w:rFonts w:ascii="Verdana" w:hAnsi="Verdana"/>
        </w:rPr>
        <w:t>t</w:t>
      </w:r>
      <w:r w:rsidRPr="007F2BE5">
        <w:rPr>
          <w:rFonts w:ascii="Verdana" w:hAnsi="Verdana"/>
        </w:rPr>
        <w:t xml:space="preserve">hese are shares that pay a fixed dividend.  Holders of preference shares receive their dividend before holders of ordinary shares.  For </w:t>
      </w:r>
      <w:r w:rsidR="004124DC" w:rsidRPr="007F2BE5">
        <w:rPr>
          <w:rFonts w:ascii="Verdana" w:hAnsi="Verdana"/>
        </w:rPr>
        <w:t xml:space="preserve">the FCA definition </w:t>
      </w:r>
      <w:r w:rsidRPr="007F2BE5">
        <w:rPr>
          <w:rFonts w:ascii="Verdana" w:hAnsi="Verdana"/>
        </w:rPr>
        <w:t xml:space="preserve">please see the Handbook Glossary entry for preference share: </w:t>
      </w:r>
      <w:hyperlink r:id="rId59" w:history="1">
        <w:r w:rsidR="005D4D30" w:rsidRPr="0065221F">
          <w:rPr>
            <w:rStyle w:val="Hyperlink"/>
            <w:rFonts w:ascii="Verdana" w:hAnsi="Verdana"/>
          </w:rPr>
          <w:t>https://www.handbook.fca.org.uk/handbook/glossary/G1587.html</w:t>
        </w:r>
      </w:hyperlink>
      <w:r w:rsidR="005D4D30">
        <w:rPr>
          <w:rFonts w:ascii="Verdana" w:hAnsi="Verdana"/>
        </w:rPr>
        <w:t xml:space="preserve"> </w:t>
      </w:r>
    </w:p>
    <w:p w14:paraId="6C48781D" w14:textId="050E94F3" w:rsidR="000F392C" w:rsidRPr="007F2BE5" w:rsidRDefault="00150C3C" w:rsidP="00767E5F">
      <w:pPr>
        <w:pStyle w:val="Questionnote"/>
        <w:ind w:left="720"/>
        <w:rPr>
          <w:rFonts w:ascii="Verdana" w:hAnsi="Verdana"/>
        </w:rPr>
      </w:pPr>
      <w:r w:rsidRPr="63BA8127">
        <w:rPr>
          <w:rFonts w:ascii="Verdana" w:hAnsi="Verdana"/>
        </w:rPr>
        <w:t>They</w:t>
      </w:r>
      <w:r w:rsidR="000458AD" w:rsidRPr="63BA8127">
        <w:rPr>
          <w:rFonts w:ascii="Verdana" w:hAnsi="Verdana"/>
        </w:rPr>
        <w:t xml:space="preserve"> can only count as part of a firm’s capital if they satisfy the conditions laid out in the</w:t>
      </w:r>
      <w:r w:rsidR="00ED0B83" w:rsidRPr="63BA8127">
        <w:rPr>
          <w:rFonts w:ascii="Verdana" w:hAnsi="Verdana"/>
        </w:rPr>
        <w:t xml:space="preserve"> applicable chapter of</w:t>
      </w:r>
      <w:r w:rsidR="000458AD" w:rsidRPr="63BA8127">
        <w:rPr>
          <w:rFonts w:ascii="Verdana" w:hAnsi="Verdana"/>
        </w:rPr>
        <w:t xml:space="preserve"> IPRU(INV)</w:t>
      </w:r>
      <w:r w:rsidR="00477E67" w:rsidRPr="63BA8127">
        <w:rPr>
          <w:rFonts w:ascii="Verdana" w:hAnsi="Verdana"/>
        </w:rPr>
        <w:t xml:space="preserve">. </w:t>
      </w:r>
      <w:r w:rsidR="00756A4E" w:rsidRPr="63BA8127">
        <w:rPr>
          <w:rFonts w:ascii="Verdana" w:hAnsi="Verdana"/>
        </w:rPr>
        <w:t xml:space="preserve"> </w:t>
      </w:r>
    </w:p>
    <w:p w14:paraId="5032E25D" w14:textId="77777777" w:rsidR="00D1613B" w:rsidRPr="009B7751" w:rsidRDefault="00D1613B" w:rsidP="00D975BE">
      <w:pPr>
        <w:pStyle w:val="QuestionnoteChar1CharChar1"/>
        <w:numPr>
          <w:ilvl w:val="0"/>
          <w:numId w:val="5"/>
        </w:numPr>
        <w:rPr>
          <w:rFonts w:ascii="Verdana" w:hAnsi="Verdana"/>
        </w:rPr>
      </w:pPr>
      <w:r w:rsidRPr="009B7751">
        <w:rPr>
          <w:rFonts w:ascii="Verdana" w:hAnsi="Verdana"/>
        </w:rPr>
        <w:t xml:space="preserve">Share premium account: </w:t>
      </w:r>
      <w:r w:rsidR="004124DC" w:rsidRPr="009B7751">
        <w:rPr>
          <w:rFonts w:ascii="Verdana" w:hAnsi="Verdana"/>
        </w:rPr>
        <w:t>t</w:t>
      </w:r>
      <w:r w:rsidRPr="009B7751">
        <w:rPr>
          <w:rFonts w:ascii="Verdana" w:hAnsi="Verdana"/>
        </w:rPr>
        <w:t xml:space="preserve">his is a reserve of money set up in the applicant firm's accounts to account for the issue of new shares above their par value i.e. if you issue some shares at £1 each and </w:t>
      </w:r>
      <w:r w:rsidRPr="009B7751">
        <w:rPr>
          <w:rFonts w:ascii="Verdana" w:hAnsi="Verdana"/>
        </w:rPr>
        <w:lastRenderedPageBreak/>
        <w:t>you keep some back which you then sell at £1.50 each, you put the extra 50p into the share premium account.</w:t>
      </w:r>
    </w:p>
    <w:p w14:paraId="4B22EECA" w14:textId="77777777" w:rsidR="00B95190" w:rsidRPr="007F2BE5" w:rsidRDefault="00B95190" w:rsidP="00D975BE">
      <w:pPr>
        <w:pStyle w:val="QuestionnoteChar1CharChar1"/>
        <w:numPr>
          <w:ilvl w:val="0"/>
          <w:numId w:val="5"/>
        </w:numPr>
        <w:rPr>
          <w:rFonts w:ascii="Verdana" w:hAnsi="Verdana"/>
        </w:rPr>
      </w:pPr>
      <w:r w:rsidRPr="007F2BE5">
        <w:rPr>
          <w:rFonts w:ascii="Verdana" w:hAnsi="Verdana"/>
        </w:rPr>
        <w:t>Profit and loss account</w:t>
      </w:r>
      <w:r w:rsidR="00EF24BB" w:rsidRPr="007F2BE5">
        <w:rPr>
          <w:rFonts w:ascii="Verdana" w:hAnsi="Verdana"/>
        </w:rPr>
        <w:t xml:space="preserve"> (verified)</w:t>
      </w:r>
      <w:r w:rsidRPr="007F2BE5">
        <w:rPr>
          <w:rFonts w:ascii="Verdana" w:hAnsi="Verdana"/>
        </w:rPr>
        <w:t xml:space="preserve">: </w:t>
      </w:r>
      <w:r w:rsidR="00EF24BB" w:rsidRPr="007F2BE5">
        <w:rPr>
          <w:rFonts w:ascii="Verdana" w:hAnsi="Verdana"/>
        </w:rPr>
        <w:t>no additional notes</w:t>
      </w:r>
    </w:p>
    <w:p w14:paraId="162F8F88" w14:textId="77777777" w:rsidR="00B95190" w:rsidRPr="007F2BE5" w:rsidRDefault="00B95190" w:rsidP="00D975BE">
      <w:pPr>
        <w:pStyle w:val="QuestionnoteChar1CharChar1"/>
        <w:numPr>
          <w:ilvl w:val="0"/>
          <w:numId w:val="5"/>
        </w:numPr>
        <w:rPr>
          <w:rFonts w:ascii="Verdana" w:hAnsi="Verdana"/>
        </w:rPr>
      </w:pPr>
      <w:r w:rsidRPr="007F2BE5">
        <w:rPr>
          <w:rFonts w:ascii="Verdana" w:hAnsi="Verdana"/>
        </w:rPr>
        <w:t xml:space="preserve">Partners’ current and capital accounts: </w:t>
      </w:r>
      <w:r w:rsidR="00EF24BB" w:rsidRPr="007F2BE5">
        <w:rPr>
          <w:rFonts w:ascii="Verdana" w:hAnsi="Verdana"/>
        </w:rPr>
        <w:t>no additional notes</w:t>
      </w:r>
    </w:p>
    <w:p w14:paraId="39A20735" w14:textId="77777777" w:rsidR="00EF24BB" w:rsidRPr="007F2BE5" w:rsidRDefault="00EF24BB" w:rsidP="00D975BE">
      <w:pPr>
        <w:pStyle w:val="QuestionnoteChar1CharChar1"/>
        <w:numPr>
          <w:ilvl w:val="0"/>
          <w:numId w:val="5"/>
        </w:numPr>
        <w:rPr>
          <w:rFonts w:ascii="Verdana" w:hAnsi="Verdana"/>
        </w:rPr>
      </w:pPr>
      <w:r w:rsidRPr="007F2BE5">
        <w:rPr>
          <w:rFonts w:ascii="Verdana" w:hAnsi="Verdana"/>
        </w:rPr>
        <w:t>Sole trader capital: no additional notes</w:t>
      </w:r>
    </w:p>
    <w:p w14:paraId="17FB5BF1" w14:textId="77777777" w:rsidR="00B95190" w:rsidRPr="007F2BE5" w:rsidRDefault="00B95190" w:rsidP="00D975BE">
      <w:pPr>
        <w:pStyle w:val="QuestionnoteChar1CharChar1"/>
        <w:numPr>
          <w:ilvl w:val="0"/>
          <w:numId w:val="5"/>
        </w:numPr>
        <w:rPr>
          <w:rFonts w:ascii="Verdana" w:hAnsi="Verdana"/>
        </w:rPr>
      </w:pPr>
      <w:r w:rsidRPr="007F2BE5">
        <w:rPr>
          <w:rFonts w:ascii="Verdana" w:hAnsi="Verdana"/>
        </w:rPr>
        <w:t xml:space="preserve">Eligible LLP members’ capital: </w:t>
      </w:r>
      <w:r w:rsidR="00EF24BB" w:rsidRPr="007F2BE5">
        <w:rPr>
          <w:rFonts w:ascii="Verdana" w:hAnsi="Verdana"/>
        </w:rPr>
        <w:t>no additional notes</w:t>
      </w:r>
    </w:p>
    <w:p w14:paraId="2102DE4E" w14:textId="7DB4CC90" w:rsidR="00D1613B" w:rsidRPr="007F2BE5" w:rsidRDefault="00EF24BB" w:rsidP="00D975BE">
      <w:pPr>
        <w:pStyle w:val="QuestionnoteChar1CharChar1"/>
        <w:numPr>
          <w:ilvl w:val="0"/>
          <w:numId w:val="5"/>
        </w:numPr>
        <w:rPr>
          <w:rFonts w:ascii="Verdana" w:hAnsi="Verdana"/>
        </w:rPr>
      </w:pPr>
      <w:r w:rsidRPr="007F2BE5">
        <w:rPr>
          <w:rFonts w:ascii="Verdana" w:hAnsi="Verdana"/>
        </w:rPr>
        <w:t>(</w:t>
      </w:r>
      <w:r w:rsidR="00D1613B" w:rsidRPr="007F2BE5">
        <w:rPr>
          <w:rFonts w:ascii="Verdana" w:hAnsi="Verdana"/>
        </w:rPr>
        <w:t>Audited</w:t>
      </w:r>
      <w:r w:rsidRPr="007F2BE5">
        <w:rPr>
          <w:rFonts w:ascii="Verdana" w:hAnsi="Verdana"/>
        </w:rPr>
        <w:t>)</w:t>
      </w:r>
      <w:r w:rsidR="00D1613B" w:rsidRPr="007F2BE5">
        <w:rPr>
          <w:rFonts w:ascii="Verdana" w:hAnsi="Verdana"/>
        </w:rPr>
        <w:t xml:space="preserve"> reserves:  </w:t>
      </w:r>
      <w:r w:rsidR="004124DC" w:rsidRPr="007F2BE5">
        <w:rPr>
          <w:rFonts w:ascii="Verdana" w:hAnsi="Verdana"/>
        </w:rPr>
        <w:t>t</w:t>
      </w:r>
      <w:r w:rsidR="00D1613B" w:rsidRPr="007F2BE5">
        <w:rPr>
          <w:rFonts w:ascii="Verdana" w:hAnsi="Verdana"/>
        </w:rPr>
        <w:t xml:space="preserve">hese are past earnings that the applicant firm has retained, as verified by its auditors.  For firms not required to appoint an auditor for their accounts under the Companies Act </w:t>
      </w:r>
      <w:r w:rsidR="007608EA">
        <w:rPr>
          <w:rFonts w:ascii="Verdana" w:hAnsi="Verdana"/>
        </w:rPr>
        <w:t>2006</w:t>
      </w:r>
      <w:r w:rsidR="00D1613B" w:rsidRPr="007F2BE5">
        <w:rPr>
          <w:rFonts w:ascii="Verdana" w:hAnsi="Verdana"/>
        </w:rPr>
        <w:t>, these will be unaudited.</w:t>
      </w:r>
      <w:r w:rsidRPr="007F2BE5">
        <w:rPr>
          <w:rFonts w:ascii="Verdana" w:hAnsi="Verdana"/>
        </w:rPr>
        <w:t xml:space="preserve"> </w:t>
      </w:r>
    </w:p>
    <w:p w14:paraId="06172131" w14:textId="58121014" w:rsidR="00D1613B" w:rsidRPr="007F2BE5" w:rsidRDefault="00D1613B" w:rsidP="00D975BE">
      <w:pPr>
        <w:pStyle w:val="QuestionnoteChar1CharChar1"/>
        <w:numPr>
          <w:ilvl w:val="0"/>
          <w:numId w:val="5"/>
        </w:numPr>
        <w:rPr>
          <w:rFonts w:ascii="Verdana" w:hAnsi="Verdana"/>
          <w:szCs w:val="18"/>
        </w:rPr>
      </w:pPr>
      <w:r w:rsidRPr="007F2BE5">
        <w:rPr>
          <w:rFonts w:ascii="Verdana" w:hAnsi="Verdana"/>
        </w:rPr>
        <w:t xml:space="preserve">Subordinated loans:  </w:t>
      </w:r>
      <w:r w:rsidR="004124DC" w:rsidRPr="007F2BE5">
        <w:rPr>
          <w:rFonts w:ascii="Verdana" w:hAnsi="Verdana"/>
        </w:rPr>
        <w:t>t</w:t>
      </w:r>
      <w:r w:rsidRPr="007F2BE5">
        <w:rPr>
          <w:rFonts w:ascii="Verdana" w:hAnsi="Verdana"/>
        </w:rPr>
        <w:t xml:space="preserve">hese are loans that rank below other unsubordinated debt in the queue for repayment if the applicant firm is wound up.  They can only count as part of its capital if they satisfy the conditions laid out in the </w:t>
      </w:r>
      <w:r w:rsidR="002A27D0">
        <w:rPr>
          <w:rFonts w:ascii="Verdana" w:hAnsi="Verdana"/>
        </w:rPr>
        <w:t xml:space="preserve">applicable chapter of </w:t>
      </w:r>
      <w:r w:rsidRPr="007F2BE5">
        <w:rPr>
          <w:rFonts w:ascii="Verdana" w:hAnsi="Verdana"/>
        </w:rPr>
        <w:t>IPRU(INV)). We require more details about subordinated loans in Question 2.</w:t>
      </w:r>
      <w:r w:rsidR="000F19E6">
        <w:rPr>
          <w:rFonts w:ascii="Verdana" w:hAnsi="Verdana"/>
        </w:rPr>
        <w:t>4</w:t>
      </w:r>
      <w:r w:rsidRPr="007F2BE5">
        <w:rPr>
          <w:rFonts w:ascii="Verdana" w:hAnsi="Verdana"/>
        </w:rPr>
        <w:t>.</w:t>
      </w:r>
    </w:p>
    <w:p w14:paraId="406119E3" w14:textId="77777777" w:rsidR="00B95190" w:rsidRPr="007F2BE5" w:rsidRDefault="00B95190" w:rsidP="00D975BE">
      <w:pPr>
        <w:pStyle w:val="QuestionnoteChar1CharChar1"/>
        <w:numPr>
          <w:ilvl w:val="0"/>
          <w:numId w:val="5"/>
        </w:numPr>
        <w:rPr>
          <w:rFonts w:ascii="Verdana" w:hAnsi="Verdana"/>
          <w:szCs w:val="18"/>
        </w:rPr>
      </w:pPr>
      <w:r w:rsidRPr="007F2BE5">
        <w:rPr>
          <w:rFonts w:ascii="Verdana" w:hAnsi="Verdana"/>
        </w:rPr>
        <w:t xml:space="preserve">Approved bank bonds: </w:t>
      </w:r>
      <w:r w:rsidR="0089133E" w:rsidRPr="007F2BE5">
        <w:rPr>
          <w:rFonts w:ascii="Verdana" w:hAnsi="Verdana"/>
        </w:rPr>
        <w:t>no additional notes</w:t>
      </w:r>
    </w:p>
    <w:p w14:paraId="682ADF12" w14:textId="77777777" w:rsidR="00B95190" w:rsidRPr="007F2BE5" w:rsidRDefault="00B95190" w:rsidP="00D975BE">
      <w:pPr>
        <w:pStyle w:val="QuestionnoteChar1CharChar1"/>
        <w:numPr>
          <w:ilvl w:val="0"/>
          <w:numId w:val="5"/>
        </w:numPr>
        <w:rPr>
          <w:rFonts w:ascii="Verdana" w:hAnsi="Verdana"/>
          <w:szCs w:val="18"/>
        </w:rPr>
      </w:pPr>
      <w:r w:rsidRPr="007F2BE5">
        <w:rPr>
          <w:rFonts w:ascii="Verdana" w:hAnsi="Verdana"/>
        </w:rPr>
        <w:t xml:space="preserve">Approved undertakings: </w:t>
      </w:r>
      <w:r w:rsidR="0089133E" w:rsidRPr="007F2BE5">
        <w:rPr>
          <w:rFonts w:ascii="Verdana" w:hAnsi="Verdana"/>
        </w:rPr>
        <w:t>no additional notes</w:t>
      </w:r>
    </w:p>
    <w:p w14:paraId="4FBCABED" w14:textId="77777777" w:rsidR="00B95190" w:rsidRPr="007F2BE5" w:rsidRDefault="0089133E" w:rsidP="00D975BE">
      <w:pPr>
        <w:pStyle w:val="QuestionnoteChar1CharChar1"/>
        <w:numPr>
          <w:ilvl w:val="0"/>
          <w:numId w:val="5"/>
        </w:numPr>
        <w:rPr>
          <w:rFonts w:ascii="Verdana" w:hAnsi="Verdana"/>
          <w:szCs w:val="18"/>
        </w:rPr>
      </w:pPr>
      <w:r w:rsidRPr="007F2BE5">
        <w:rPr>
          <w:rFonts w:ascii="Verdana" w:hAnsi="Verdana"/>
        </w:rPr>
        <w:t>Qualifying property</w:t>
      </w:r>
      <w:r w:rsidR="00B95190" w:rsidRPr="007F2BE5">
        <w:rPr>
          <w:rFonts w:ascii="Verdana" w:hAnsi="Verdana"/>
        </w:rPr>
        <w:t xml:space="preserve">: </w:t>
      </w:r>
      <w:r w:rsidRPr="007F2BE5">
        <w:rPr>
          <w:rFonts w:ascii="Verdana" w:hAnsi="Verdana"/>
        </w:rPr>
        <w:t>no additional notes</w:t>
      </w:r>
    </w:p>
    <w:p w14:paraId="0AC28323" w14:textId="18C94920" w:rsidR="00EF2948" w:rsidRPr="007228B1" w:rsidRDefault="00EF2948" w:rsidP="00625A41">
      <w:pPr>
        <w:pStyle w:val="Qsheading1"/>
        <w:rPr>
          <w:rFonts w:ascii="Verdana" w:hAnsi="Verdana"/>
        </w:rPr>
      </w:pPr>
      <w:r w:rsidRPr="007228B1">
        <w:rPr>
          <w:rFonts w:ascii="Verdana" w:hAnsi="Verdana"/>
        </w:rPr>
        <w:t>Subordinated loans</w:t>
      </w:r>
    </w:p>
    <w:p w14:paraId="632D9807" w14:textId="0AE7C060" w:rsidR="00EF2948" w:rsidRPr="007F2BE5" w:rsidRDefault="00EF2948" w:rsidP="00EF2948">
      <w:pPr>
        <w:pStyle w:val="QuestionChar"/>
        <w:rPr>
          <w:rFonts w:ascii="Verdana" w:hAnsi="Verdana"/>
          <w:b/>
          <w:bCs/>
        </w:rPr>
      </w:pPr>
      <w:r w:rsidRPr="007F2BE5">
        <w:rPr>
          <w:rFonts w:ascii="Verdana" w:hAnsi="Verdana"/>
          <w:b/>
          <w:bCs/>
        </w:rPr>
        <w:tab/>
        <w:t>2.</w:t>
      </w:r>
      <w:r>
        <w:rPr>
          <w:rFonts w:ascii="Verdana" w:hAnsi="Verdana"/>
          <w:b/>
          <w:bCs/>
        </w:rPr>
        <w:t>4</w:t>
      </w:r>
      <w:r w:rsidRPr="007F2BE5">
        <w:rPr>
          <w:rFonts w:ascii="Verdana" w:hAnsi="Verdana"/>
          <w:b/>
          <w:bCs/>
        </w:rPr>
        <w:tab/>
        <w:t>Does the applicant firm have any subordinated loans?</w:t>
      </w:r>
    </w:p>
    <w:p w14:paraId="672E2BDC" w14:textId="77777777" w:rsidR="00EF2948" w:rsidRPr="007F2BE5" w:rsidRDefault="00EF2948" w:rsidP="00EF2948">
      <w:pPr>
        <w:pStyle w:val="QuestionnoteChar1CharChar1"/>
        <w:spacing w:after="0"/>
        <w:rPr>
          <w:rFonts w:ascii="Verdana" w:hAnsi="Verdana"/>
        </w:rPr>
      </w:pPr>
      <w:r w:rsidRPr="007F2BE5">
        <w:rPr>
          <w:rFonts w:ascii="Verdana" w:hAnsi="Verdana"/>
        </w:rPr>
        <w:t>A subordinated loan is a loan that ranks below other unsubordinated debt in the queue for repayment should the applicant firm be wound up.</w:t>
      </w:r>
    </w:p>
    <w:p w14:paraId="715573FB" w14:textId="77777777" w:rsidR="00EF2948" w:rsidRPr="007F2BE5" w:rsidRDefault="00EF2948" w:rsidP="00EF2948">
      <w:pPr>
        <w:pStyle w:val="QuestionnoteChar1CharChar1"/>
        <w:spacing w:after="0"/>
        <w:rPr>
          <w:rFonts w:ascii="Verdana" w:hAnsi="Verdana"/>
        </w:rPr>
      </w:pPr>
    </w:p>
    <w:p w14:paraId="764F54F3" w14:textId="162CD15B" w:rsidR="00EF2948" w:rsidRDefault="00EF2948" w:rsidP="00EF2948">
      <w:pPr>
        <w:pStyle w:val="QuestionnoteChar1CharChar1"/>
        <w:spacing w:after="0"/>
        <w:rPr>
          <w:rFonts w:ascii="Verdana" w:hAnsi="Verdana"/>
        </w:rPr>
      </w:pPr>
      <w:r w:rsidRPr="007F2BE5">
        <w:rPr>
          <w:rFonts w:ascii="Verdana" w:hAnsi="Verdana"/>
        </w:rPr>
        <w:t xml:space="preserve">The </w:t>
      </w:r>
      <w:r w:rsidR="0045708D">
        <w:rPr>
          <w:rFonts w:ascii="Verdana" w:hAnsi="Verdana"/>
        </w:rPr>
        <w:t>prudential</w:t>
      </w:r>
      <w:r w:rsidRPr="007F2BE5">
        <w:rPr>
          <w:rFonts w:ascii="Verdana" w:hAnsi="Verdana"/>
        </w:rPr>
        <w:t xml:space="preserve"> requirements </w:t>
      </w:r>
      <w:r w:rsidR="0045708D">
        <w:rPr>
          <w:rFonts w:ascii="Verdana" w:hAnsi="Verdana"/>
        </w:rPr>
        <w:t xml:space="preserve">in IPRU (INV) </w:t>
      </w:r>
      <w:r w:rsidRPr="007F2BE5">
        <w:rPr>
          <w:rFonts w:ascii="Verdana" w:hAnsi="Verdana"/>
        </w:rPr>
        <w:t xml:space="preserve">permit certain types of borrowings or facilities to be treated as part of a firm's </w:t>
      </w:r>
      <w:r w:rsidR="0045708D">
        <w:rPr>
          <w:rFonts w:ascii="Verdana" w:hAnsi="Verdana"/>
        </w:rPr>
        <w:t>regulatory capital</w:t>
      </w:r>
      <w:r w:rsidRPr="007F2BE5">
        <w:rPr>
          <w:rFonts w:ascii="Verdana" w:hAnsi="Verdana"/>
        </w:rPr>
        <w:t>. The most common example is that of a subordinated loan.</w:t>
      </w:r>
    </w:p>
    <w:p w14:paraId="66E47ABD" w14:textId="77777777" w:rsidR="00150C3C" w:rsidRDefault="00150C3C" w:rsidP="00EF2948">
      <w:pPr>
        <w:pStyle w:val="QuestionnoteChar1CharChar1"/>
        <w:spacing w:after="0"/>
        <w:rPr>
          <w:rFonts w:ascii="Verdana" w:hAnsi="Verdana"/>
        </w:rPr>
      </w:pPr>
    </w:p>
    <w:p w14:paraId="50684C13" w14:textId="7DCC2A94" w:rsidR="00150C3C" w:rsidRPr="007F2BE5" w:rsidRDefault="00150C3C" w:rsidP="00EF2948">
      <w:pPr>
        <w:pStyle w:val="QuestionnoteChar1CharChar1"/>
        <w:spacing w:after="0"/>
        <w:rPr>
          <w:rFonts w:ascii="Verdana" w:hAnsi="Verdana"/>
        </w:rPr>
      </w:pPr>
      <w:r>
        <w:rPr>
          <w:rFonts w:ascii="Verdana" w:hAnsi="Verdana"/>
        </w:rPr>
        <w:t xml:space="preserve">A subordinated loan may </w:t>
      </w:r>
      <w:r w:rsidRPr="007F2BE5">
        <w:rPr>
          <w:rFonts w:ascii="Verdana" w:hAnsi="Verdana"/>
        </w:rPr>
        <w:t xml:space="preserve">only count as part of </w:t>
      </w:r>
      <w:r>
        <w:rPr>
          <w:rFonts w:ascii="Verdana" w:hAnsi="Verdana"/>
        </w:rPr>
        <w:t>a firm’s regulatory</w:t>
      </w:r>
      <w:r w:rsidRPr="007F2BE5">
        <w:rPr>
          <w:rFonts w:ascii="Verdana" w:hAnsi="Verdana"/>
        </w:rPr>
        <w:t xml:space="preserve"> capital if </w:t>
      </w:r>
      <w:r>
        <w:rPr>
          <w:rFonts w:ascii="Verdana" w:hAnsi="Verdana"/>
        </w:rPr>
        <w:t>it</w:t>
      </w:r>
      <w:r w:rsidRPr="007F2BE5">
        <w:rPr>
          <w:rFonts w:ascii="Verdana" w:hAnsi="Verdana"/>
        </w:rPr>
        <w:t xml:space="preserve"> satisf</w:t>
      </w:r>
      <w:r>
        <w:rPr>
          <w:rFonts w:ascii="Verdana" w:hAnsi="Verdana"/>
        </w:rPr>
        <w:t>ies</w:t>
      </w:r>
      <w:r w:rsidRPr="007F2BE5">
        <w:rPr>
          <w:rFonts w:ascii="Verdana" w:hAnsi="Verdana"/>
        </w:rPr>
        <w:t xml:space="preserve"> the conditions laid out in the</w:t>
      </w:r>
      <w:r>
        <w:rPr>
          <w:rFonts w:ascii="Verdana" w:hAnsi="Verdana"/>
        </w:rPr>
        <w:t xml:space="preserve"> relevant chapter of IPRU (INV). </w:t>
      </w:r>
    </w:p>
    <w:p w14:paraId="5C7AD65A" w14:textId="77777777" w:rsidR="00EF2948" w:rsidRPr="007F2BE5" w:rsidRDefault="00EF2948" w:rsidP="00EF2948">
      <w:pPr>
        <w:pStyle w:val="QuestionnoteChar1CharChar1"/>
        <w:spacing w:after="0"/>
        <w:rPr>
          <w:rFonts w:ascii="Verdana" w:hAnsi="Verdana"/>
        </w:rPr>
      </w:pPr>
    </w:p>
    <w:p w14:paraId="6F7E2012" w14:textId="0110FDF2" w:rsidR="00EF2948" w:rsidRDefault="00EF2948" w:rsidP="00EF2948">
      <w:pPr>
        <w:pStyle w:val="QuestionnoteChar1CharChar1"/>
        <w:spacing w:after="0"/>
        <w:rPr>
          <w:rFonts w:ascii="Verdana" w:hAnsi="Verdana"/>
        </w:rPr>
      </w:pPr>
      <w:r w:rsidRPr="007F2BE5">
        <w:rPr>
          <w:rFonts w:ascii="Verdana" w:hAnsi="Verdana"/>
        </w:rPr>
        <w:t>For subordinated loan agreement forms see IPRU</w:t>
      </w:r>
      <w:r w:rsidR="00266FE0">
        <w:rPr>
          <w:rFonts w:ascii="Verdana" w:hAnsi="Verdana"/>
        </w:rPr>
        <w:t xml:space="preserve"> </w:t>
      </w:r>
      <w:r w:rsidRPr="007F2BE5">
        <w:rPr>
          <w:rFonts w:ascii="Verdana" w:hAnsi="Verdana"/>
        </w:rPr>
        <w:t>(INV) Annex D Require</w:t>
      </w:r>
      <w:r w:rsidR="00BA644C">
        <w:rPr>
          <w:rFonts w:ascii="Verdana" w:hAnsi="Verdana"/>
        </w:rPr>
        <w:t>d</w:t>
      </w:r>
      <w:r w:rsidRPr="007F2BE5">
        <w:rPr>
          <w:rFonts w:ascii="Verdana" w:hAnsi="Verdana"/>
        </w:rPr>
        <w:t xml:space="preserve"> Forms</w:t>
      </w:r>
      <w:r>
        <w:rPr>
          <w:rFonts w:ascii="Verdana" w:hAnsi="Verdana"/>
        </w:rPr>
        <w:t>.</w:t>
      </w:r>
    </w:p>
    <w:p w14:paraId="23E65561" w14:textId="37F5AC3D" w:rsidR="00CF4A2C" w:rsidRPr="007F2BE5" w:rsidRDefault="00CF4A2C" w:rsidP="00CF4A2C">
      <w:pPr>
        <w:pStyle w:val="QuestionChar"/>
        <w:rPr>
          <w:rFonts w:ascii="Verdana" w:hAnsi="Verdana"/>
          <w:b/>
          <w:bCs/>
        </w:rPr>
      </w:pPr>
      <w:r w:rsidRPr="007F2BE5">
        <w:rPr>
          <w:rFonts w:ascii="Verdana" w:hAnsi="Verdana"/>
          <w:b/>
          <w:bCs/>
        </w:rPr>
        <w:t>2.</w:t>
      </w:r>
      <w:r w:rsidR="008F31C9">
        <w:rPr>
          <w:rFonts w:ascii="Verdana" w:hAnsi="Verdana"/>
          <w:b/>
          <w:bCs/>
        </w:rPr>
        <w:t>5</w:t>
      </w:r>
      <w:r w:rsidRPr="007F2BE5">
        <w:rPr>
          <w:rFonts w:ascii="Verdana" w:hAnsi="Verdana"/>
          <w:b/>
          <w:bCs/>
        </w:rPr>
        <w:tab/>
      </w:r>
      <w:r w:rsidRPr="007F2BE5">
        <w:rPr>
          <w:rFonts w:ascii="Verdana" w:hAnsi="Verdana"/>
          <w:b/>
          <w:bCs/>
        </w:rPr>
        <w:tab/>
        <w:t>What type of firm is the applicant firm?</w:t>
      </w:r>
    </w:p>
    <w:p w14:paraId="56662DBF" w14:textId="77777777" w:rsidR="00CF4A2C" w:rsidRPr="007F2BE5" w:rsidRDefault="00CF4A2C" w:rsidP="005C754B">
      <w:pPr>
        <w:pStyle w:val="QuestionnoteChar1CharChar1"/>
        <w:spacing w:after="0"/>
        <w:rPr>
          <w:rFonts w:ascii="Verdana" w:hAnsi="Verdana" w:cs="Arial"/>
          <w:szCs w:val="18"/>
        </w:rPr>
      </w:pPr>
    </w:p>
    <w:p w14:paraId="28F5EB7A" w14:textId="77777777" w:rsidR="00CF4A2C" w:rsidRPr="007F2BE5" w:rsidRDefault="00CF4A2C" w:rsidP="005C754B">
      <w:pPr>
        <w:pStyle w:val="QuestionnoteChar1CharChar1"/>
        <w:spacing w:after="0"/>
        <w:rPr>
          <w:rFonts w:ascii="Verdana" w:hAnsi="Verdana" w:cs="Arial"/>
          <w:b/>
          <w:szCs w:val="18"/>
        </w:rPr>
      </w:pPr>
      <w:r w:rsidRPr="007F2BE5">
        <w:rPr>
          <w:rFonts w:ascii="Verdana" w:hAnsi="Verdana" w:cs="Arial"/>
          <w:b/>
          <w:szCs w:val="18"/>
        </w:rPr>
        <w:t>Limited company</w:t>
      </w:r>
    </w:p>
    <w:p w14:paraId="7D578128" w14:textId="77777777" w:rsidR="00CF4A2C" w:rsidRPr="007F2BE5" w:rsidRDefault="00CF4A2C" w:rsidP="00CF4A2C">
      <w:pPr>
        <w:pStyle w:val="QuestionnoteChar1CharChar1"/>
        <w:spacing w:after="0"/>
        <w:rPr>
          <w:rFonts w:ascii="Verdana" w:hAnsi="Verdana" w:cs="Arial"/>
          <w:szCs w:val="18"/>
        </w:rPr>
      </w:pPr>
      <w:r w:rsidRPr="007F2BE5">
        <w:rPr>
          <w:rFonts w:ascii="Verdana" w:hAnsi="Verdana" w:cs="Arial"/>
          <w:szCs w:val="18"/>
        </w:rPr>
        <w:t>Companies House Form SH01 specifies how the applicant firm's shares are allotted.</w:t>
      </w:r>
    </w:p>
    <w:p w14:paraId="2102D392" w14:textId="77777777" w:rsidR="00CF4A2C" w:rsidRPr="007F2BE5" w:rsidRDefault="00CF4A2C" w:rsidP="00CF4A2C">
      <w:pPr>
        <w:pStyle w:val="Qsheading1"/>
        <w:spacing w:before="0" w:after="0"/>
        <w:outlineLvl w:val="0"/>
        <w:rPr>
          <w:rFonts w:ascii="Book Antiqua" w:hAnsi="Book Antiqua"/>
        </w:rPr>
      </w:pPr>
    </w:p>
    <w:p w14:paraId="047B3B38" w14:textId="77777777" w:rsidR="00CF4A2C" w:rsidRPr="007F2BE5" w:rsidRDefault="00CF4A2C" w:rsidP="00FC1C62">
      <w:pPr>
        <w:pStyle w:val="QuestionnoteChar1CharChar1"/>
        <w:spacing w:after="0"/>
        <w:rPr>
          <w:rFonts w:ascii="Verdana" w:hAnsi="Verdana" w:cs="Arial"/>
          <w:b/>
          <w:szCs w:val="18"/>
        </w:rPr>
      </w:pPr>
      <w:r w:rsidRPr="007F2BE5">
        <w:rPr>
          <w:rFonts w:ascii="Verdana" w:hAnsi="Verdana" w:cs="Arial"/>
          <w:b/>
          <w:szCs w:val="18"/>
        </w:rPr>
        <w:t>Partnership</w:t>
      </w:r>
    </w:p>
    <w:p w14:paraId="069B8925" w14:textId="1C774598" w:rsidR="00CF4A2C" w:rsidRPr="007F2BE5" w:rsidRDefault="00CF4A2C" w:rsidP="00CF4A2C">
      <w:pPr>
        <w:pStyle w:val="QuestionnoteChar1CharChar1"/>
        <w:spacing w:after="0"/>
        <w:rPr>
          <w:rFonts w:ascii="Verdana" w:hAnsi="Verdana"/>
        </w:rPr>
      </w:pPr>
      <w:r w:rsidRPr="007F2BE5">
        <w:rPr>
          <w:rFonts w:ascii="Verdana" w:hAnsi="Verdana"/>
        </w:rPr>
        <w:t>You need to send us a statement of personal assets and liabilities for each partner.  You also need to send us a statement of business assets and liabilities for each partner.  The statement of assets and liabilities should detail all assets (i.e. anything with a positive value including money, property and investments) and all liabilities (anything w</w:t>
      </w:r>
      <w:r w:rsidR="000F3C65" w:rsidRPr="007F2BE5">
        <w:rPr>
          <w:rFonts w:ascii="Verdana" w:hAnsi="Verdana"/>
        </w:rPr>
        <w:t>ith</w:t>
      </w:r>
      <w:r w:rsidR="00B95190" w:rsidRPr="007F2BE5">
        <w:rPr>
          <w:rFonts w:ascii="Verdana" w:hAnsi="Verdana"/>
        </w:rPr>
        <w:t xml:space="preserve"> a negative value) (see page </w:t>
      </w:r>
      <w:r w:rsidR="005D4D30">
        <w:rPr>
          <w:rFonts w:ascii="Verdana" w:hAnsi="Verdana"/>
        </w:rPr>
        <w:t>2</w:t>
      </w:r>
      <w:r w:rsidR="00625A41">
        <w:rPr>
          <w:rFonts w:ascii="Verdana" w:hAnsi="Verdana"/>
        </w:rPr>
        <w:t>6</w:t>
      </w:r>
      <w:r w:rsidR="00B95190" w:rsidRPr="007F2BE5">
        <w:rPr>
          <w:rFonts w:ascii="Verdana" w:hAnsi="Verdana"/>
        </w:rPr>
        <w:t>-</w:t>
      </w:r>
      <w:r w:rsidR="005D4D30">
        <w:rPr>
          <w:rFonts w:ascii="Verdana" w:hAnsi="Verdana"/>
        </w:rPr>
        <w:t>2</w:t>
      </w:r>
      <w:r w:rsidR="00625A41">
        <w:rPr>
          <w:rFonts w:ascii="Verdana" w:hAnsi="Verdana"/>
        </w:rPr>
        <w:t>7</w:t>
      </w:r>
      <w:r w:rsidRPr="007F2BE5">
        <w:rPr>
          <w:rFonts w:ascii="Verdana" w:hAnsi="Verdana"/>
        </w:rPr>
        <w:t>).</w:t>
      </w:r>
    </w:p>
    <w:p w14:paraId="17E913F4" w14:textId="77777777" w:rsidR="004124DC" w:rsidRPr="007F2BE5" w:rsidRDefault="004124DC" w:rsidP="00CF4A2C">
      <w:pPr>
        <w:pStyle w:val="QuestionnoteChar1CharChar1"/>
        <w:spacing w:after="0"/>
        <w:rPr>
          <w:rFonts w:ascii="Verdana" w:hAnsi="Verdana"/>
        </w:rPr>
      </w:pPr>
    </w:p>
    <w:p w14:paraId="63AF445E" w14:textId="77777777" w:rsidR="00CF4A2C" w:rsidRPr="007F2BE5" w:rsidRDefault="00CF4A2C" w:rsidP="00CF4A2C">
      <w:pPr>
        <w:pStyle w:val="QuestionnoteChar1CharChar1"/>
        <w:spacing w:after="0"/>
        <w:rPr>
          <w:rFonts w:ascii="Verdana" w:hAnsi="Verdana"/>
        </w:rPr>
      </w:pPr>
      <w:r w:rsidRPr="007F2BE5">
        <w:rPr>
          <w:rFonts w:ascii="Verdana" w:hAnsi="Verdana" w:cs="Arial"/>
          <w:szCs w:val="18"/>
        </w:rPr>
        <w:t>Where assets are included in the applicant firm's financial resources and they are subject to depreciation, you should take this into account when calculating the value of those assets.</w:t>
      </w:r>
    </w:p>
    <w:p w14:paraId="55DEA3FD" w14:textId="77777777" w:rsidR="000F3C65" w:rsidRPr="007F2BE5" w:rsidRDefault="000F3C65" w:rsidP="000F3C65">
      <w:pPr>
        <w:pStyle w:val="QuestionnoteChar1CharChar1"/>
        <w:spacing w:after="0"/>
        <w:rPr>
          <w:rFonts w:ascii="Verdana" w:hAnsi="Verdana" w:cs="Arial"/>
          <w:b/>
          <w:szCs w:val="18"/>
        </w:rPr>
      </w:pPr>
    </w:p>
    <w:p w14:paraId="5945F295" w14:textId="77777777" w:rsidR="000F3C65" w:rsidRPr="007F2BE5" w:rsidRDefault="000F3C65" w:rsidP="00FC1C62">
      <w:pPr>
        <w:pStyle w:val="QuestionnoteChar1CharChar1"/>
        <w:spacing w:after="0"/>
        <w:rPr>
          <w:rFonts w:ascii="Verdana" w:hAnsi="Verdana" w:cs="Arial"/>
          <w:b/>
          <w:szCs w:val="18"/>
        </w:rPr>
      </w:pPr>
      <w:r w:rsidRPr="007F2BE5">
        <w:rPr>
          <w:rFonts w:ascii="Verdana" w:hAnsi="Verdana" w:cs="Arial"/>
          <w:b/>
          <w:szCs w:val="18"/>
        </w:rPr>
        <w:t>Limited Liability Partnership</w:t>
      </w:r>
      <w:r w:rsidR="004124DC" w:rsidRPr="007F2BE5">
        <w:rPr>
          <w:rFonts w:ascii="Verdana" w:hAnsi="Verdana" w:cs="Arial"/>
          <w:b/>
          <w:szCs w:val="18"/>
        </w:rPr>
        <w:t xml:space="preserve"> (LLP)</w:t>
      </w:r>
    </w:p>
    <w:p w14:paraId="6B781784" w14:textId="77777777" w:rsidR="000F3C65" w:rsidRPr="007F2BE5" w:rsidRDefault="000F3C65" w:rsidP="000F3C65">
      <w:pPr>
        <w:pStyle w:val="QuestionnoteChar1CharChar1"/>
        <w:spacing w:after="0"/>
        <w:rPr>
          <w:rFonts w:ascii="Verdana" w:hAnsi="Verdana"/>
        </w:rPr>
      </w:pPr>
      <w:r w:rsidRPr="007F2BE5">
        <w:rPr>
          <w:rFonts w:ascii="Verdana" w:hAnsi="Verdana"/>
        </w:rPr>
        <w:lastRenderedPageBreak/>
        <w:t xml:space="preserve">An LLP is a vehicle incorporated under the Limited Liability Partnership Act 2000, which limits the liability of each of the partners to their respective capital contributions. </w:t>
      </w:r>
    </w:p>
    <w:p w14:paraId="792B178A" w14:textId="77777777" w:rsidR="004124DC" w:rsidRPr="007F2BE5" w:rsidRDefault="004124DC" w:rsidP="000F3C65">
      <w:pPr>
        <w:pStyle w:val="QuestionnoteChar1CharChar1"/>
        <w:spacing w:after="0"/>
        <w:rPr>
          <w:rFonts w:ascii="Verdana" w:hAnsi="Verdana"/>
        </w:rPr>
      </w:pPr>
    </w:p>
    <w:p w14:paraId="0532FB41" w14:textId="77777777" w:rsidR="000F3C65" w:rsidRPr="007F2BE5" w:rsidRDefault="000F3C65" w:rsidP="000F3C65">
      <w:pPr>
        <w:pStyle w:val="QuestionnoteChar1CharChar1"/>
        <w:spacing w:after="0"/>
        <w:rPr>
          <w:rFonts w:ascii="Verdana" w:hAnsi="Verdana"/>
        </w:rPr>
      </w:pPr>
      <w:r w:rsidRPr="007F2BE5">
        <w:rPr>
          <w:rFonts w:ascii="Verdana" w:hAnsi="Verdana"/>
        </w:rPr>
        <w:t>You must send a copy of the members' capital agreement with this form.  For an example of a members’ capital agreement, please see page</w:t>
      </w:r>
      <w:r w:rsidR="00B95190" w:rsidRPr="007F2BE5">
        <w:rPr>
          <w:rFonts w:ascii="Verdana" w:hAnsi="Verdana"/>
        </w:rPr>
        <w:t xml:space="preserve"> </w:t>
      </w:r>
      <w:r w:rsidR="0089133E" w:rsidRPr="007F2BE5">
        <w:rPr>
          <w:rFonts w:ascii="Verdana" w:hAnsi="Verdana"/>
        </w:rPr>
        <w:t>2</w:t>
      </w:r>
      <w:r w:rsidR="005D4D30">
        <w:rPr>
          <w:rFonts w:ascii="Verdana" w:hAnsi="Verdana"/>
        </w:rPr>
        <w:t>4</w:t>
      </w:r>
      <w:r w:rsidRPr="007F2BE5">
        <w:rPr>
          <w:rFonts w:ascii="Verdana" w:hAnsi="Verdana"/>
        </w:rPr>
        <w:t>.</w:t>
      </w:r>
    </w:p>
    <w:p w14:paraId="0FDD924E" w14:textId="77777777" w:rsidR="000F3C65" w:rsidRPr="007F2BE5" w:rsidRDefault="000F3C65" w:rsidP="000F3C65">
      <w:pPr>
        <w:pStyle w:val="QuestionnoteChar1CharChar1"/>
        <w:spacing w:after="0"/>
        <w:rPr>
          <w:rFonts w:ascii="Verdana" w:hAnsi="Verdana" w:cs="Arial"/>
          <w:b/>
          <w:szCs w:val="18"/>
        </w:rPr>
      </w:pPr>
    </w:p>
    <w:p w14:paraId="42427BD3" w14:textId="77777777" w:rsidR="000F3C65" w:rsidRPr="007F2BE5" w:rsidRDefault="000F3C65" w:rsidP="000F3C65">
      <w:pPr>
        <w:pStyle w:val="QuestionnoteChar1CharChar1"/>
        <w:spacing w:after="0"/>
        <w:rPr>
          <w:rFonts w:ascii="Verdana" w:hAnsi="Verdana" w:cs="Arial"/>
          <w:b/>
          <w:szCs w:val="18"/>
        </w:rPr>
      </w:pPr>
      <w:r w:rsidRPr="007F2BE5">
        <w:rPr>
          <w:rFonts w:ascii="Verdana" w:hAnsi="Verdana" w:cs="Arial"/>
          <w:b/>
          <w:szCs w:val="18"/>
        </w:rPr>
        <w:t>Sole trader</w:t>
      </w:r>
    </w:p>
    <w:p w14:paraId="0B951E0E" w14:textId="30F5B1E0" w:rsidR="000F3C65" w:rsidRPr="007F2BE5" w:rsidRDefault="000F3C65" w:rsidP="000F3C65">
      <w:pPr>
        <w:pStyle w:val="QuestionnoteChar1CharChar1"/>
        <w:spacing w:after="0"/>
        <w:rPr>
          <w:rFonts w:ascii="Verdana" w:hAnsi="Verdana"/>
        </w:rPr>
      </w:pPr>
      <w:r w:rsidRPr="007F2BE5">
        <w:rPr>
          <w:rFonts w:ascii="Verdana" w:hAnsi="Verdana"/>
        </w:rPr>
        <w:t xml:space="preserve">You need to send us a statement of your personal assets and liabilities, together with a statement of your business assets and liabilities.  The statement of assets and liabilities should detail all assets (i.e. anything with a positive value including money, property and investments) and all liabilities (anything with a negative value) (see page </w:t>
      </w:r>
      <w:r w:rsidR="0089133E" w:rsidRPr="007F2BE5">
        <w:rPr>
          <w:rFonts w:ascii="Verdana" w:hAnsi="Verdana"/>
        </w:rPr>
        <w:t>2</w:t>
      </w:r>
      <w:r w:rsidR="00625A41">
        <w:rPr>
          <w:rFonts w:ascii="Verdana" w:hAnsi="Verdana"/>
        </w:rPr>
        <w:t>6</w:t>
      </w:r>
      <w:r w:rsidR="00526F4B" w:rsidRPr="007F2BE5">
        <w:rPr>
          <w:rFonts w:ascii="Verdana" w:hAnsi="Verdana"/>
        </w:rPr>
        <w:t>-</w:t>
      </w:r>
      <w:r w:rsidR="005D4D30">
        <w:rPr>
          <w:rFonts w:ascii="Verdana" w:hAnsi="Verdana"/>
        </w:rPr>
        <w:t>2</w:t>
      </w:r>
      <w:r w:rsidR="00625A41">
        <w:rPr>
          <w:rFonts w:ascii="Verdana" w:hAnsi="Verdana"/>
        </w:rPr>
        <w:t>7</w:t>
      </w:r>
      <w:r w:rsidRPr="007F2BE5">
        <w:rPr>
          <w:rFonts w:ascii="Verdana" w:hAnsi="Verdana"/>
        </w:rPr>
        <w:t>).</w:t>
      </w:r>
    </w:p>
    <w:p w14:paraId="72AEAEBD" w14:textId="77777777" w:rsidR="004124DC" w:rsidRPr="007F2BE5" w:rsidRDefault="004124DC" w:rsidP="000F3C65">
      <w:pPr>
        <w:pStyle w:val="QuestionnoteChar1CharChar1"/>
        <w:spacing w:after="0"/>
        <w:rPr>
          <w:rFonts w:ascii="Verdana" w:hAnsi="Verdana"/>
        </w:rPr>
      </w:pPr>
    </w:p>
    <w:p w14:paraId="32727695" w14:textId="77777777" w:rsidR="000F3C65" w:rsidRPr="007F2BE5" w:rsidRDefault="000F3C65" w:rsidP="000F3C65">
      <w:pPr>
        <w:pStyle w:val="QuestionnoteChar1CharChar1"/>
        <w:spacing w:after="0"/>
        <w:rPr>
          <w:rFonts w:ascii="Verdana" w:hAnsi="Verdana"/>
        </w:rPr>
      </w:pPr>
      <w:r w:rsidRPr="007F2BE5">
        <w:rPr>
          <w:rFonts w:ascii="Verdana" w:hAnsi="Verdana" w:cs="Arial"/>
          <w:szCs w:val="18"/>
        </w:rPr>
        <w:t>Where assets are included in the applicant firm's financial resources and they are subject to depreciation, you should take this into account when calculating the value of those assets.</w:t>
      </w:r>
      <w:r w:rsidRPr="007F2BE5">
        <w:rPr>
          <w:rFonts w:ascii="Verdana" w:hAnsi="Verdana"/>
        </w:rPr>
        <w:t xml:space="preserve"> </w:t>
      </w:r>
    </w:p>
    <w:p w14:paraId="6C3BF796" w14:textId="77777777" w:rsidR="00CF4A2C" w:rsidRPr="007228B1" w:rsidRDefault="00CF4A2C" w:rsidP="00CF4A2C">
      <w:pPr>
        <w:pStyle w:val="Qsheading1"/>
        <w:rPr>
          <w:rFonts w:ascii="Verdana" w:hAnsi="Verdana"/>
        </w:rPr>
      </w:pPr>
      <w:r w:rsidRPr="007228B1">
        <w:rPr>
          <w:rFonts w:ascii="Verdana" w:hAnsi="Verdana"/>
        </w:rPr>
        <w:t>Statements of assets and liabilities – for completion by partnerships and sole traders</w:t>
      </w:r>
    </w:p>
    <w:p w14:paraId="53961DF1" w14:textId="77777777" w:rsidR="00CF4A2C" w:rsidRPr="007F2BE5" w:rsidRDefault="00CF4A2C" w:rsidP="00CF4A2C">
      <w:pPr>
        <w:spacing w:before="0" w:line="240" w:lineRule="auto"/>
        <w:jc w:val="both"/>
        <w:rPr>
          <w:rFonts w:cs="Arial"/>
          <w:b/>
        </w:rPr>
      </w:pPr>
    </w:p>
    <w:p w14:paraId="4107887B" w14:textId="77777777" w:rsidR="00CF4A2C" w:rsidRPr="007F2BE5" w:rsidRDefault="00CF4A2C" w:rsidP="00CF4A2C">
      <w:pPr>
        <w:pStyle w:val="QuestionnoteChar1CharChar1"/>
        <w:rPr>
          <w:rFonts w:ascii="Verdana" w:hAnsi="Verdana"/>
        </w:rPr>
      </w:pPr>
      <w:r w:rsidRPr="007F2BE5">
        <w:rPr>
          <w:rFonts w:ascii="Verdana" w:hAnsi="Verdana"/>
        </w:rPr>
        <w:t>Before completing the statement of personal assets and liabilities or the statement of business assets and liabilities please note</w:t>
      </w:r>
      <w:r w:rsidR="004124DC" w:rsidRPr="007F2BE5">
        <w:rPr>
          <w:rFonts w:ascii="Verdana" w:hAnsi="Verdana"/>
        </w:rPr>
        <w:t xml:space="preserve"> the points below.</w:t>
      </w:r>
    </w:p>
    <w:p w14:paraId="590BC008" w14:textId="77777777" w:rsidR="00CF4A2C" w:rsidRPr="007F2BE5" w:rsidRDefault="00CF4A2C" w:rsidP="00D975BE">
      <w:pPr>
        <w:pStyle w:val="QuestionnoteChar1CharChar1"/>
        <w:numPr>
          <w:ilvl w:val="0"/>
          <w:numId w:val="6"/>
        </w:numPr>
        <w:rPr>
          <w:rFonts w:ascii="Verdana" w:hAnsi="Verdana"/>
        </w:rPr>
      </w:pPr>
      <w:r w:rsidRPr="007F2BE5">
        <w:rPr>
          <w:rFonts w:ascii="Verdana" w:hAnsi="Verdana"/>
        </w:rPr>
        <w:t>Only include your share of any assets and liabilities that are jointly owned by another party, such as your wife/husband.</w:t>
      </w:r>
    </w:p>
    <w:p w14:paraId="32D2DB95" w14:textId="77777777" w:rsidR="00CF4A2C" w:rsidRPr="007F2BE5" w:rsidRDefault="00CF4A2C" w:rsidP="00D975BE">
      <w:pPr>
        <w:pStyle w:val="QuestionnoteChar1CharChar1"/>
        <w:numPr>
          <w:ilvl w:val="0"/>
          <w:numId w:val="6"/>
        </w:numPr>
        <w:rPr>
          <w:rFonts w:ascii="Verdana" w:hAnsi="Verdana"/>
        </w:rPr>
      </w:pPr>
      <w:r w:rsidRPr="007F2BE5">
        <w:rPr>
          <w:rFonts w:ascii="Verdana" w:hAnsi="Verdana"/>
        </w:rPr>
        <w:t>Current market value (not the price paid or nominal value) of quoted investments – only include readily realisable securities, unit trusts and other packaged products.</w:t>
      </w:r>
    </w:p>
    <w:p w14:paraId="5E3EB373" w14:textId="77777777" w:rsidR="00CF4A2C" w:rsidRPr="007F2BE5" w:rsidRDefault="00CF4A2C" w:rsidP="00D975BE">
      <w:pPr>
        <w:pStyle w:val="QuestionnoteChar1CharChar1"/>
        <w:numPr>
          <w:ilvl w:val="0"/>
          <w:numId w:val="6"/>
        </w:numPr>
        <w:rPr>
          <w:rFonts w:ascii="Verdana" w:hAnsi="Verdana"/>
        </w:rPr>
      </w:pPr>
      <w:r w:rsidRPr="007F2BE5">
        <w:rPr>
          <w:rFonts w:ascii="Verdana" w:hAnsi="Verdana"/>
        </w:rPr>
        <w:t>Where applicable current market value (e.g. property) should be estimated.</w:t>
      </w:r>
    </w:p>
    <w:p w14:paraId="26773831" w14:textId="77777777" w:rsidR="00CF4A2C" w:rsidRPr="007F2BE5" w:rsidRDefault="00CF4A2C" w:rsidP="00D975BE">
      <w:pPr>
        <w:pStyle w:val="QuestionnoteChar1CharChar1"/>
        <w:numPr>
          <w:ilvl w:val="0"/>
          <w:numId w:val="6"/>
        </w:numPr>
        <w:rPr>
          <w:rFonts w:ascii="Verdana" w:hAnsi="Verdana"/>
        </w:rPr>
      </w:pPr>
      <w:r w:rsidRPr="007F2BE5">
        <w:rPr>
          <w:rFonts w:ascii="Verdana" w:hAnsi="Verdana"/>
        </w:rPr>
        <w:t>Guarantees – include the maximum liability of a personal guarantee given to a third party.</w:t>
      </w:r>
    </w:p>
    <w:p w14:paraId="46B37B7A" w14:textId="77777777" w:rsidR="00CF4A2C" w:rsidRPr="007228B1" w:rsidRDefault="00CF4A2C" w:rsidP="007228B1">
      <w:pPr>
        <w:pStyle w:val="Qsheading1"/>
        <w:rPr>
          <w:rFonts w:ascii="Verdana" w:hAnsi="Verdana"/>
        </w:rPr>
      </w:pPr>
      <w:r w:rsidRPr="007F2BE5">
        <w:rPr>
          <w:rFonts w:cs="Arial"/>
        </w:rPr>
        <w:br w:type="page"/>
      </w:r>
      <w:r w:rsidRPr="007228B1">
        <w:rPr>
          <w:rFonts w:ascii="Verdana" w:hAnsi="Verdana"/>
        </w:rPr>
        <w:lastRenderedPageBreak/>
        <w:t xml:space="preserve">STATEMENT OF PERSONAL ASSETS AND LIABILITIES </w:t>
      </w:r>
    </w:p>
    <w:p w14:paraId="6E94E2B1" w14:textId="77777777" w:rsidR="00CF4A2C" w:rsidRPr="007F2BE5" w:rsidRDefault="00CF4A2C" w:rsidP="00CF4A2C">
      <w:pPr>
        <w:tabs>
          <w:tab w:val="right" w:pos="8910"/>
          <w:tab w:val="left" w:pos="9055"/>
          <w:tab w:val="right" w:pos="9309"/>
        </w:tabs>
        <w:rPr>
          <w:b/>
        </w:rPr>
      </w:pPr>
      <w:r w:rsidRPr="007F2BE5">
        <w:rPr>
          <w:b/>
        </w:rPr>
        <w:tab/>
      </w: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1701"/>
        <w:gridCol w:w="2551"/>
        <w:gridCol w:w="1843"/>
      </w:tblGrid>
      <w:tr w:rsidR="00CF4A2C" w:rsidRPr="007F2BE5" w14:paraId="1709A8DA" w14:textId="77777777" w:rsidTr="00B303F0">
        <w:trPr>
          <w:trHeight w:val="441"/>
        </w:trPr>
        <w:tc>
          <w:tcPr>
            <w:tcW w:w="4821" w:type="dxa"/>
            <w:gridSpan w:val="2"/>
            <w:tcBorders>
              <w:top w:val="nil"/>
              <w:left w:val="nil"/>
              <w:bottom w:val="single" w:sz="12" w:space="0" w:color="C0C0C0"/>
              <w:right w:val="nil"/>
            </w:tcBorders>
          </w:tcPr>
          <w:p w14:paraId="60C9854D"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50" behindDoc="0" locked="0" layoutInCell="0" allowOverlap="1" wp14:anchorId="2308F216" wp14:editId="293BF828">
                      <wp:simplePos x="0" y="0"/>
                      <wp:positionH relativeFrom="column">
                        <wp:posOffset>274320</wp:posOffset>
                      </wp:positionH>
                      <wp:positionV relativeFrom="paragraph">
                        <wp:posOffset>213360</wp:posOffset>
                      </wp:positionV>
                      <wp:extent cx="265176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696DD" id="Straight Connector 13"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6.8pt" to="230.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" o:allowincell="f"/>
                  </w:pict>
                </mc:Fallback>
              </mc:AlternateContent>
            </w:r>
            <w:r w:rsidR="00CF4A2C" w:rsidRPr="002D04E9">
              <w:rPr>
                <w:rFonts w:ascii="Verdana" w:hAnsi="Verdana" w:cs="Arial"/>
                <w:sz w:val="18"/>
                <w:szCs w:val="18"/>
              </w:rPr>
              <w:t xml:space="preserve">For  </w:t>
            </w:r>
            <w:r w:rsidR="00CF4A2C" w:rsidRPr="002D04E9">
              <w:rPr>
                <w:rFonts w:ascii="Verdana" w:hAnsi="Verdana" w:cs="Arial"/>
                <w:sz w:val="18"/>
                <w:szCs w:val="18"/>
              </w:rPr>
              <w:tab/>
            </w:r>
          </w:p>
        </w:tc>
        <w:tc>
          <w:tcPr>
            <w:tcW w:w="4394" w:type="dxa"/>
            <w:gridSpan w:val="2"/>
            <w:tcBorders>
              <w:top w:val="nil"/>
              <w:left w:val="nil"/>
              <w:bottom w:val="single" w:sz="12" w:space="0" w:color="C0C0C0"/>
              <w:right w:val="nil"/>
            </w:tcBorders>
          </w:tcPr>
          <w:p w14:paraId="2E0BD57B" w14:textId="77777777" w:rsidR="00CF4A2C" w:rsidRPr="00F04FF7" w:rsidRDefault="00CF4A2C" w:rsidP="00B303F0">
            <w:pPr>
              <w:rPr>
                <w:rFonts w:ascii="Verdana" w:hAnsi="Verdana" w:cs="Arial"/>
                <w:sz w:val="18"/>
                <w:szCs w:val="18"/>
              </w:rPr>
            </w:pPr>
            <w:r w:rsidRPr="00F04FF7">
              <w:rPr>
                <w:rFonts w:ascii="Verdana" w:hAnsi="Verdana" w:cs="Arial"/>
                <w:sz w:val="18"/>
                <w:szCs w:val="18"/>
              </w:rPr>
              <w:t xml:space="preserve">              (full personal name)</w:t>
            </w:r>
          </w:p>
        </w:tc>
      </w:tr>
      <w:tr w:rsidR="00CF4A2C" w:rsidRPr="007F2BE5" w14:paraId="4712DC12" w14:textId="77777777" w:rsidTr="00B303F0">
        <w:tc>
          <w:tcPr>
            <w:tcW w:w="9215" w:type="dxa"/>
            <w:gridSpan w:val="4"/>
            <w:tcBorders>
              <w:top w:val="single" w:sz="12" w:space="0" w:color="C0C0C0"/>
              <w:left w:val="nil"/>
              <w:bottom w:val="nil"/>
              <w:right w:val="nil"/>
            </w:tcBorders>
          </w:tcPr>
          <w:p w14:paraId="689F6C83" w14:textId="77777777" w:rsidR="00CF4A2C" w:rsidRPr="007F2BE5" w:rsidRDefault="00CF4A2C" w:rsidP="00B303F0">
            <w:pPr>
              <w:rPr>
                <w:rFonts w:ascii="Verdana" w:hAnsi="Verdana" w:cs="Arial"/>
                <w:sz w:val="18"/>
                <w:szCs w:val="18"/>
              </w:rPr>
            </w:pPr>
          </w:p>
        </w:tc>
      </w:tr>
      <w:tr w:rsidR="00CF4A2C" w:rsidRPr="007F2BE5" w14:paraId="7D47F3E6" w14:textId="77777777" w:rsidTr="00B303F0">
        <w:trPr>
          <w:trHeight w:val="486"/>
        </w:trPr>
        <w:tc>
          <w:tcPr>
            <w:tcW w:w="4821" w:type="dxa"/>
            <w:gridSpan w:val="2"/>
            <w:tcBorders>
              <w:top w:val="nil"/>
              <w:left w:val="nil"/>
              <w:bottom w:val="single" w:sz="12" w:space="0" w:color="C0C0C0"/>
              <w:right w:val="nil"/>
            </w:tcBorders>
          </w:tcPr>
          <w:p w14:paraId="39916965" w14:textId="77777777" w:rsidR="00CF4A2C" w:rsidRPr="007F2BE5" w:rsidRDefault="00CF4A2C" w:rsidP="00B303F0">
            <w:pPr>
              <w:rPr>
                <w:rFonts w:ascii="Verdana" w:hAnsi="Verdana" w:cs="Arial"/>
                <w:sz w:val="18"/>
                <w:szCs w:val="18"/>
              </w:rPr>
            </w:pPr>
            <w:r w:rsidRPr="007F2BE5">
              <w:rPr>
                <w:rFonts w:ascii="Verdana" w:hAnsi="Verdana" w:cs="Arial"/>
                <w:sz w:val="18"/>
                <w:szCs w:val="18"/>
              </w:rPr>
              <w:t>as at ____________________________</w:t>
            </w:r>
            <w:r w:rsidRPr="007F2BE5">
              <w:rPr>
                <w:rFonts w:ascii="Verdana" w:hAnsi="Verdana" w:cs="Arial"/>
                <w:sz w:val="18"/>
                <w:szCs w:val="18"/>
              </w:rPr>
              <w:tab/>
            </w:r>
            <w:r w:rsidRPr="007F2BE5">
              <w:rPr>
                <w:rFonts w:ascii="Verdana" w:hAnsi="Verdana" w:cs="Arial"/>
                <w:sz w:val="18"/>
                <w:szCs w:val="18"/>
              </w:rPr>
              <w:tab/>
            </w:r>
          </w:p>
        </w:tc>
        <w:tc>
          <w:tcPr>
            <w:tcW w:w="4394" w:type="dxa"/>
            <w:gridSpan w:val="2"/>
            <w:tcBorders>
              <w:top w:val="nil"/>
              <w:left w:val="nil"/>
              <w:bottom w:val="single" w:sz="12" w:space="0" w:color="C0C0C0"/>
              <w:right w:val="nil"/>
            </w:tcBorders>
          </w:tcPr>
          <w:p w14:paraId="1A850CC7" w14:textId="77777777" w:rsidR="00CF4A2C" w:rsidRPr="007F2BE5" w:rsidRDefault="00CF4A2C" w:rsidP="00B303F0">
            <w:pPr>
              <w:rPr>
                <w:rFonts w:ascii="Verdana" w:hAnsi="Verdana" w:cs="Arial"/>
                <w:sz w:val="18"/>
                <w:szCs w:val="18"/>
              </w:rPr>
            </w:pPr>
            <w:r w:rsidRPr="007F2BE5">
              <w:rPr>
                <w:rFonts w:ascii="Verdana" w:hAnsi="Verdana" w:cs="Arial"/>
                <w:sz w:val="18"/>
                <w:szCs w:val="18"/>
              </w:rPr>
              <w:t xml:space="preserve">               (date)</w:t>
            </w:r>
          </w:p>
        </w:tc>
      </w:tr>
      <w:tr w:rsidR="00CF4A2C" w:rsidRPr="007F2BE5" w14:paraId="0C45E3BF" w14:textId="77777777" w:rsidTr="00B303F0">
        <w:trPr>
          <w:trHeight w:val="261"/>
        </w:trPr>
        <w:tc>
          <w:tcPr>
            <w:tcW w:w="3120" w:type="dxa"/>
            <w:tcBorders>
              <w:top w:val="single" w:sz="12" w:space="0" w:color="C0C0C0"/>
              <w:left w:val="nil"/>
              <w:bottom w:val="nil"/>
              <w:right w:val="nil"/>
            </w:tcBorders>
          </w:tcPr>
          <w:p w14:paraId="4C64B4F1" w14:textId="77777777" w:rsidR="00CF4A2C" w:rsidRPr="007F2BE5" w:rsidRDefault="00CF4A2C" w:rsidP="00B303F0">
            <w:pPr>
              <w:rPr>
                <w:rFonts w:ascii="Verdana" w:hAnsi="Verdana" w:cs="Arial"/>
                <w:sz w:val="18"/>
                <w:szCs w:val="18"/>
              </w:rPr>
            </w:pPr>
          </w:p>
        </w:tc>
        <w:tc>
          <w:tcPr>
            <w:tcW w:w="1701" w:type="dxa"/>
            <w:tcBorders>
              <w:top w:val="single" w:sz="12" w:space="0" w:color="C0C0C0"/>
              <w:left w:val="nil"/>
              <w:bottom w:val="nil"/>
              <w:right w:val="nil"/>
            </w:tcBorders>
          </w:tcPr>
          <w:p w14:paraId="4E7E5B17" w14:textId="77777777" w:rsidR="00CF4A2C" w:rsidRPr="007F2BE5" w:rsidRDefault="00CF4A2C" w:rsidP="00B303F0">
            <w:pPr>
              <w:rPr>
                <w:rFonts w:ascii="Verdana" w:hAnsi="Verdana" w:cs="Arial"/>
                <w:sz w:val="18"/>
                <w:szCs w:val="18"/>
              </w:rPr>
            </w:pPr>
          </w:p>
        </w:tc>
        <w:tc>
          <w:tcPr>
            <w:tcW w:w="2551" w:type="dxa"/>
            <w:tcBorders>
              <w:top w:val="single" w:sz="12" w:space="0" w:color="C0C0C0"/>
              <w:left w:val="nil"/>
              <w:bottom w:val="nil"/>
              <w:right w:val="nil"/>
            </w:tcBorders>
          </w:tcPr>
          <w:p w14:paraId="60795D84"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tcPr>
          <w:p w14:paraId="2B057AD4" w14:textId="77777777" w:rsidR="00CF4A2C" w:rsidRPr="007F2BE5" w:rsidRDefault="00CF4A2C" w:rsidP="00B303F0">
            <w:pPr>
              <w:rPr>
                <w:rFonts w:ascii="Verdana" w:hAnsi="Verdana" w:cs="Arial"/>
                <w:sz w:val="18"/>
                <w:szCs w:val="18"/>
              </w:rPr>
            </w:pPr>
          </w:p>
        </w:tc>
      </w:tr>
      <w:tr w:rsidR="00CF4A2C" w:rsidRPr="007F2BE5" w14:paraId="457BDAE8" w14:textId="77777777" w:rsidTr="00B303F0">
        <w:tc>
          <w:tcPr>
            <w:tcW w:w="3120" w:type="dxa"/>
            <w:tcBorders>
              <w:top w:val="nil"/>
              <w:left w:val="nil"/>
              <w:bottom w:val="nil"/>
              <w:right w:val="nil"/>
            </w:tcBorders>
          </w:tcPr>
          <w:p w14:paraId="703EC9DC"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Assets</w:t>
            </w:r>
          </w:p>
        </w:tc>
        <w:tc>
          <w:tcPr>
            <w:tcW w:w="1701" w:type="dxa"/>
            <w:tcBorders>
              <w:top w:val="nil"/>
              <w:left w:val="nil"/>
              <w:bottom w:val="nil"/>
              <w:right w:val="nil"/>
            </w:tcBorders>
            <w:vAlign w:val="bottom"/>
          </w:tcPr>
          <w:p w14:paraId="33D2F4F5" w14:textId="77777777" w:rsidR="00CF4A2C" w:rsidRPr="007F2BE5" w:rsidRDefault="00CF4A2C" w:rsidP="00B303F0">
            <w:pPr>
              <w:jc w:val="center"/>
              <w:rPr>
                <w:rFonts w:ascii="Verdana" w:hAnsi="Verdana" w:cs="Arial"/>
                <w:b/>
                <w:sz w:val="18"/>
                <w:szCs w:val="18"/>
              </w:rPr>
            </w:pPr>
          </w:p>
        </w:tc>
        <w:tc>
          <w:tcPr>
            <w:tcW w:w="2551" w:type="dxa"/>
            <w:tcBorders>
              <w:top w:val="nil"/>
              <w:left w:val="nil"/>
              <w:bottom w:val="nil"/>
              <w:right w:val="nil"/>
            </w:tcBorders>
          </w:tcPr>
          <w:p w14:paraId="3F0C348B"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Liabilities</w:t>
            </w:r>
          </w:p>
        </w:tc>
        <w:tc>
          <w:tcPr>
            <w:tcW w:w="1843" w:type="dxa"/>
            <w:tcBorders>
              <w:top w:val="nil"/>
              <w:left w:val="nil"/>
              <w:bottom w:val="nil"/>
              <w:right w:val="nil"/>
            </w:tcBorders>
            <w:vAlign w:val="bottom"/>
          </w:tcPr>
          <w:p w14:paraId="524894A8" w14:textId="77777777" w:rsidR="00CF4A2C" w:rsidRPr="007F2BE5" w:rsidRDefault="00CF4A2C" w:rsidP="00B303F0">
            <w:pPr>
              <w:jc w:val="center"/>
              <w:rPr>
                <w:rFonts w:ascii="Verdana" w:hAnsi="Verdana" w:cs="Arial"/>
                <w:b/>
                <w:sz w:val="18"/>
                <w:szCs w:val="18"/>
              </w:rPr>
            </w:pPr>
          </w:p>
        </w:tc>
      </w:tr>
      <w:tr w:rsidR="00CF4A2C" w:rsidRPr="007F2BE5" w14:paraId="2200776F" w14:textId="77777777" w:rsidTr="00B303F0">
        <w:tc>
          <w:tcPr>
            <w:tcW w:w="3120" w:type="dxa"/>
            <w:tcBorders>
              <w:top w:val="nil"/>
              <w:left w:val="nil"/>
              <w:bottom w:val="single" w:sz="12" w:space="0" w:color="C0C0C0"/>
              <w:right w:val="nil"/>
            </w:tcBorders>
          </w:tcPr>
          <w:p w14:paraId="3B89C302"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tcPr>
          <w:p w14:paraId="2F0AFD91"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53AE7559"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66D8B0B8" w14:textId="77777777" w:rsidR="00CF4A2C" w:rsidRPr="007F2BE5" w:rsidRDefault="00CF4A2C" w:rsidP="00B303F0">
            <w:pPr>
              <w:rPr>
                <w:rFonts w:ascii="Verdana" w:hAnsi="Verdana" w:cs="Arial"/>
                <w:sz w:val="18"/>
                <w:szCs w:val="18"/>
              </w:rPr>
            </w:pPr>
          </w:p>
        </w:tc>
      </w:tr>
      <w:tr w:rsidR="00CF4A2C" w:rsidRPr="007F2BE5" w14:paraId="004F949F" w14:textId="77777777" w:rsidTr="00B303F0">
        <w:tc>
          <w:tcPr>
            <w:tcW w:w="3120" w:type="dxa"/>
            <w:tcBorders>
              <w:top w:val="single" w:sz="12" w:space="0" w:color="C0C0C0"/>
              <w:left w:val="nil"/>
              <w:bottom w:val="nil"/>
              <w:right w:val="nil"/>
            </w:tcBorders>
          </w:tcPr>
          <w:p w14:paraId="06F2A915" w14:textId="77777777" w:rsidR="00CF4A2C" w:rsidRPr="007F2BE5" w:rsidRDefault="00CF4A2C" w:rsidP="00B303F0">
            <w:pPr>
              <w:rPr>
                <w:rFonts w:ascii="Verdana" w:hAnsi="Verdana" w:cs="Arial"/>
                <w:sz w:val="18"/>
                <w:szCs w:val="18"/>
              </w:rPr>
            </w:pPr>
            <w:r w:rsidRPr="007F2BE5">
              <w:rPr>
                <w:rFonts w:ascii="Verdana" w:hAnsi="Verdana" w:cs="Arial"/>
                <w:sz w:val="18"/>
                <w:szCs w:val="18"/>
              </w:rPr>
              <w:t>House</w:t>
            </w:r>
          </w:p>
        </w:tc>
        <w:tc>
          <w:tcPr>
            <w:tcW w:w="1701" w:type="dxa"/>
            <w:tcBorders>
              <w:top w:val="single" w:sz="12" w:space="0" w:color="C0C0C0"/>
              <w:left w:val="nil"/>
              <w:bottom w:val="nil"/>
              <w:right w:val="nil"/>
            </w:tcBorders>
          </w:tcPr>
          <w:p w14:paraId="264D303F"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tcPr>
          <w:p w14:paraId="7A409B67" w14:textId="77777777" w:rsidR="00CF4A2C" w:rsidRPr="007F2BE5" w:rsidRDefault="00CF4A2C" w:rsidP="00B303F0">
            <w:pPr>
              <w:rPr>
                <w:rFonts w:ascii="Verdana" w:hAnsi="Verdana" w:cs="Arial"/>
                <w:sz w:val="18"/>
                <w:szCs w:val="18"/>
              </w:rPr>
            </w:pPr>
            <w:r w:rsidRPr="007F2BE5">
              <w:rPr>
                <w:rFonts w:ascii="Verdana" w:hAnsi="Verdana" w:cs="Arial"/>
                <w:sz w:val="18"/>
                <w:szCs w:val="18"/>
              </w:rPr>
              <w:t>Mortgage(s)</w:t>
            </w:r>
          </w:p>
        </w:tc>
        <w:tc>
          <w:tcPr>
            <w:tcW w:w="1843" w:type="dxa"/>
            <w:tcBorders>
              <w:top w:val="single" w:sz="12" w:space="0" w:color="C0C0C0"/>
              <w:left w:val="nil"/>
              <w:bottom w:val="nil"/>
              <w:right w:val="nil"/>
            </w:tcBorders>
          </w:tcPr>
          <w:p w14:paraId="1B96B94E"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194C14A2" w14:textId="77777777" w:rsidTr="00B303F0">
        <w:tc>
          <w:tcPr>
            <w:tcW w:w="3120" w:type="dxa"/>
            <w:tcBorders>
              <w:top w:val="nil"/>
              <w:left w:val="nil"/>
              <w:bottom w:val="single" w:sz="12" w:space="0" w:color="C0C0C0"/>
              <w:right w:val="nil"/>
            </w:tcBorders>
          </w:tcPr>
          <w:p w14:paraId="08053C7B"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tcPr>
          <w:p w14:paraId="4BEDEE4F"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01DC3AB0"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78C42F00" w14:textId="77777777" w:rsidR="00CF4A2C" w:rsidRPr="007F2BE5" w:rsidRDefault="00CF4A2C" w:rsidP="00B303F0">
            <w:pPr>
              <w:rPr>
                <w:rFonts w:ascii="Verdana" w:hAnsi="Verdana" w:cs="Arial"/>
                <w:sz w:val="18"/>
                <w:szCs w:val="18"/>
              </w:rPr>
            </w:pPr>
          </w:p>
        </w:tc>
      </w:tr>
      <w:tr w:rsidR="00CF4A2C" w:rsidRPr="007F2BE5" w14:paraId="4156012B" w14:textId="77777777" w:rsidTr="00B303F0">
        <w:tc>
          <w:tcPr>
            <w:tcW w:w="3120" w:type="dxa"/>
            <w:tcBorders>
              <w:top w:val="single" w:sz="12" w:space="0" w:color="C0C0C0"/>
              <w:left w:val="nil"/>
              <w:bottom w:val="nil"/>
              <w:right w:val="nil"/>
            </w:tcBorders>
          </w:tcPr>
          <w:p w14:paraId="16C03830"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real property</w:t>
            </w:r>
          </w:p>
        </w:tc>
        <w:tc>
          <w:tcPr>
            <w:tcW w:w="1701" w:type="dxa"/>
            <w:tcBorders>
              <w:top w:val="single" w:sz="12" w:space="0" w:color="C0C0C0"/>
              <w:left w:val="nil"/>
              <w:bottom w:val="nil"/>
              <w:right w:val="nil"/>
            </w:tcBorders>
          </w:tcPr>
          <w:p w14:paraId="673838CA"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tcPr>
          <w:p w14:paraId="72E795CA" w14:textId="77777777" w:rsidR="00CF4A2C" w:rsidRPr="007F2BE5" w:rsidRDefault="00CF4A2C" w:rsidP="00B303F0">
            <w:pPr>
              <w:rPr>
                <w:rFonts w:ascii="Verdana" w:hAnsi="Verdana" w:cs="Arial"/>
                <w:sz w:val="18"/>
                <w:szCs w:val="18"/>
              </w:rPr>
            </w:pPr>
            <w:r w:rsidRPr="007F2BE5">
              <w:rPr>
                <w:rFonts w:ascii="Verdana" w:hAnsi="Verdana" w:cs="Arial"/>
                <w:sz w:val="18"/>
                <w:szCs w:val="18"/>
              </w:rPr>
              <w:t>Loan(s)</w:t>
            </w:r>
          </w:p>
        </w:tc>
        <w:tc>
          <w:tcPr>
            <w:tcW w:w="1843" w:type="dxa"/>
            <w:tcBorders>
              <w:top w:val="single" w:sz="12" w:space="0" w:color="C0C0C0"/>
              <w:left w:val="nil"/>
              <w:bottom w:val="nil"/>
              <w:right w:val="nil"/>
            </w:tcBorders>
          </w:tcPr>
          <w:p w14:paraId="396A629D"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23FFAA86" w14:textId="77777777" w:rsidTr="00B303F0">
        <w:tc>
          <w:tcPr>
            <w:tcW w:w="3120" w:type="dxa"/>
            <w:tcBorders>
              <w:top w:val="nil"/>
              <w:left w:val="nil"/>
              <w:bottom w:val="single" w:sz="12" w:space="0" w:color="C0C0C0"/>
              <w:right w:val="nil"/>
            </w:tcBorders>
          </w:tcPr>
          <w:p w14:paraId="1B77AA30"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tcPr>
          <w:p w14:paraId="58C8A590"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24847302"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083CEA92" w14:textId="77777777" w:rsidR="00CF4A2C" w:rsidRPr="007F2BE5" w:rsidRDefault="00CF4A2C" w:rsidP="00B303F0">
            <w:pPr>
              <w:rPr>
                <w:rFonts w:ascii="Verdana" w:hAnsi="Verdana" w:cs="Arial"/>
                <w:sz w:val="18"/>
                <w:szCs w:val="18"/>
              </w:rPr>
            </w:pPr>
          </w:p>
        </w:tc>
      </w:tr>
      <w:tr w:rsidR="00CF4A2C" w:rsidRPr="007F2BE5" w14:paraId="37E3053A" w14:textId="77777777" w:rsidTr="00B303F0">
        <w:tc>
          <w:tcPr>
            <w:tcW w:w="3120" w:type="dxa"/>
            <w:tcBorders>
              <w:top w:val="single" w:sz="12" w:space="0" w:color="C0C0C0"/>
              <w:left w:val="nil"/>
              <w:bottom w:val="nil"/>
              <w:right w:val="nil"/>
            </w:tcBorders>
          </w:tcPr>
          <w:p w14:paraId="223D9519" w14:textId="77777777" w:rsidR="00CF4A2C" w:rsidRPr="007F2BE5" w:rsidRDefault="00CF4A2C" w:rsidP="00B303F0">
            <w:pPr>
              <w:rPr>
                <w:rFonts w:ascii="Verdana" w:hAnsi="Verdana" w:cs="Arial"/>
                <w:sz w:val="18"/>
                <w:szCs w:val="18"/>
              </w:rPr>
            </w:pPr>
            <w:r w:rsidRPr="007F2BE5">
              <w:rPr>
                <w:rFonts w:ascii="Verdana" w:hAnsi="Verdana" w:cs="Arial"/>
                <w:sz w:val="18"/>
                <w:szCs w:val="18"/>
              </w:rPr>
              <w:t>Contents</w:t>
            </w:r>
          </w:p>
        </w:tc>
        <w:tc>
          <w:tcPr>
            <w:tcW w:w="1701" w:type="dxa"/>
            <w:tcBorders>
              <w:top w:val="single" w:sz="12" w:space="0" w:color="C0C0C0"/>
              <w:left w:val="nil"/>
              <w:bottom w:val="nil"/>
              <w:right w:val="nil"/>
            </w:tcBorders>
          </w:tcPr>
          <w:p w14:paraId="2F8D9F53"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tcPr>
          <w:p w14:paraId="6725F251"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tcPr>
          <w:p w14:paraId="35CDEBFC"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594527B1" w14:textId="77777777" w:rsidTr="00B303F0">
        <w:tc>
          <w:tcPr>
            <w:tcW w:w="3120" w:type="dxa"/>
            <w:tcBorders>
              <w:top w:val="nil"/>
              <w:left w:val="nil"/>
              <w:bottom w:val="single" w:sz="12" w:space="0" w:color="C0C0C0"/>
              <w:right w:val="nil"/>
            </w:tcBorders>
          </w:tcPr>
          <w:p w14:paraId="1B4C6461"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tcPr>
          <w:p w14:paraId="5CB39CB3"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718F7975"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28337611" w14:textId="77777777" w:rsidR="00CF4A2C" w:rsidRPr="007F2BE5" w:rsidRDefault="00CF4A2C" w:rsidP="00B303F0">
            <w:pPr>
              <w:rPr>
                <w:rFonts w:ascii="Verdana" w:hAnsi="Verdana" w:cs="Arial"/>
                <w:sz w:val="18"/>
                <w:szCs w:val="18"/>
              </w:rPr>
            </w:pPr>
          </w:p>
        </w:tc>
      </w:tr>
      <w:tr w:rsidR="00CF4A2C" w:rsidRPr="007F2BE5" w14:paraId="38281213" w14:textId="77777777" w:rsidTr="00B303F0">
        <w:tc>
          <w:tcPr>
            <w:tcW w:w="3120" w:type="dxa"/>
            <w:tcBorders>
              <w:top w:val="single" w:sz="12" w:space="0" w:color="C0C0C0"/>
              <w:left w:val="nil"/>
              <w:bottom w:val="nil"/>
              <w:right w:val="nil"/>
            </w:tcBorders>
          </w:tcPr>
          <w:p w14:paraId="4D109002" w14:textId="77777777" w:rsidR="00CF4A2C" w:rsidRPr="007F2BE5" w:rsidRDefault="00CF4A2C" w:rsidP="00B303F0">
            <w:pPr>
              <w:rPr>
                <w:rFonts w:ascii="Verdana" w:hAnsi="Verdana" w:cs="Arial"/>
                <w:sz w:val="18"/>
                <w:szCs w:val="18"/>
              </w:rPr>
            </w:pPr>
            <w:r w:rsidRPr="007F2BE5">
              <w:rPr>
                <w:rFonts w:ascii="Verdana" w:hAnsi="Verdana" w:cs="Arial"/>
                <w:sz w:val="18"/>
                <w:szCs w:val="18"/>
              </w:rPr>
              <w:t>Motor vehicles</w:t>
            </w:r>
          </w:p>
        </w:tc>
        <w:tc>
          <w:tcPr>
            <w:tcW w:w="1701" w:type="dxa"/>
            <w:tcBorders>
              <w:top w:val="single" w:sz="12" w:space="0" w:color="C0C0C0"/>
              <w:left w:val="nil"/>
              <w:bottom w:val="nil"/>
              <w:right w:val="nil"/>
            </w:tcBorders>
          </w:tcPr>
          <w:p w14:paraId="0F718D59"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tcPr>
          <w:p w14:paraId="12484309"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tcPr>
          <w:p w14:paraId="7940707B"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72B763EF" w14:textId="77777777" w:rsidTr="00B303F0">
        <w:tc>
          <w:tcPr>
            <w:tcW w:w="3120" w:type="dxa"/>
            <w:tcBorders>
              <w:top w:val="nil"/>
              <w:left w:val="nil"/>
              <w:bottom w:val="single" w:sz="12" w:space="0" w:color="C0C0C0"/>
              <w:right w:val="nil"/>
            </w:tcBorders>
          </w:tcPr>
          <w:p w14:paraId="744A3240"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tcPr>
          <w:p w14:paraId="5D76A8CD"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2C369B83"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45F8BEAA" w14:textId="77777777" w:rsidR="00CF4A2C" w:rsidRPr="007F2BE5" w:rsidRDefault="00CF4A2C" w:rsidP="00B303F0">
            <w:pPr>
              <w:rPr>
                <w:rFonts w:ascii="Verdana" w:hAnsi="Verdana" w:cs="Arial"/>
                <w:sz w:val="18"/>
                <w:szCs w:val="18"/>
              </w:rPr>
            </w:pPr>
          </w:p>
        </w:tc>
      </w:tr>
      <w:tr w:rsidR="00CF4A2C" w:rsidRPr="007F2BE5" w14:paraId="7EBD90E2" w14:textId="77777777" w:rsidTr="00B303F0">
        <w:tc>
          <w:tcPr>
            <w:tcW w:w="3120" w:type="dxa"/>
            <w:tcBorders>
              <w:top w:val="single" w:sz="12" w:space="0" w:color="C0C0C0"/>
              <w:left w:val="nil"/>
              <w:bottom w:val="nil"/>
              <w:right w:val="nil"/>
            </w:tcBorders>
          </w:tcPr>
          <w:p w14:paraId="0081C269" w14:textId="77777777" w:rsidR="00CF4A2C" w:rsidRPr="007F2BE5" w:rsidRDefault="00CF4A2C" w:rsidP="00B303F0">
            <w:pPr>
              <w:rPr>
                <w:rFonts w:ascii="Verdana" w:hAnsi="Verdana" w:cs="Arial"/>
                <w:sz w:val="18"/>
                <w:szCs w:val="18"/>
              </w:rPr>
            </w:pPr>
            <w:r w:rsidRPr="007F2BE5">
              <w:rPr>
                <w:rFonts w:ascii="Verdana" w:hAnsi="Verdana" w:cs="Arial"/>
                <w:sz w:val="18"/>
                <w:szCs w:val="18"/>
              </w:rPr>
              <w:t>Investments (specify)</w:t>
            </w:r>
          </w:p>
        </w:tc>
        <w:tc>
          <w:tcPr>
            <w:tcW w:w="1701" w:type="dxa"/>
            <w:tcBorders>
              <w:top w:val="single" w:sz="12" w:space="0" w:color="C0C0C0"/>
              <w:left w:val="nil"/>
              <w:bottom w:val="nil"/>
              <w:right w:val="nil"/>
            </w:tcBorders>
          </w:tcPr>
          <w:p w14:paraId="0D0BEFEB"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tcPr>
          <w:p w14:paraId="1DFFBF93"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tcPr>
          <w:p w14:paraId="77652807"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7AF73408" w14:textId="77777777" w:rsidTr="00B303F0">
        <w:tc>
          <w:tcPr>
            <w:tcW w:w="3120" w:type="dxa"/>
            <w:tcBorders>
              <w:top w:val="nil"/>
              <w:left w:val="nil"/>
              <w:bottom w:val="single" w:sz="12" w:space="0" w:color="C0C0C0"/>
              <w:right w:val="nil"/>
            </w:tcBorders>
          </w:tcPr>
          <w:p w14:paraId="496C2BC2"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tcPr>
          <w:p w14:paraId="55D77C7B"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46CF4DB4"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19E4D61F" w14:textId="77777777" w:rsidR="00CF4A2C" w:rsidRPr="007F2BE5" w:rsidRDefault="00CF4A2C" w:rsidP="00B303F0">
            <w:pPr>
              <w:rPr>
                <w:rFonts w:ascii="Verdana" w:hAnsi="Verdana" w:cs="Arial"/>
                <w:sz w:val="18"/>
                <w:szCs w:val="18"/>
              </w:rPr>
            </w:pPr>
          </w:p>
        </w:tc>
      </w:tr>
      <w:tr w:rsidR="00CF4A2C" w:rsidRPr="007F2BE5" w14:paraId="2007B87E" w14:textId="77777777" w:rsidTr="00B303F0">
        <w:tc>
          <w:tcPr>
            <w:tcW w:w="3120" w:type="dxa"/>
            <w:tcBorders>
              <w:top w:val="single" w:sz="12" w:space="0" w:color="C0C0C0"/>
              <w:left w:val="nil"/>
              <w:bottom w:val="nil"/>
              <w:right w:val="nil"/>
            </w:tcBorders>
          </w:tcPr>
          <w:p w14:paraId="78940FC3" w14:textId="77777777" w:rsidR="00CF4A2C" w:rsidRPr="007F2BE5" w:rsidRDefault="00CF4A2C" w:rsidP="00B303F0">
            <w:pPr>
              <w:rPr>
                <w:rFonts w:ascii="Verdana" w:hAnsi="Verdana" w:cs="Arial"/>
                <w:sz w:val="18"/>
                <w:szCs w:val="18"/>
              </w:rPr>
            </w:pPr>
            <w:r w:rsidRPr="007F2BE5">
              <w:rPr>
                <w:rFonts w:ascii="Verdana" w:hAnsi="Verdana" w:cs="Arial"/>
                <w:sz w:val="18"/>
                <w:szCs w:val="18"/>
              </w:rPr>
              <w:t>Bank balance(s)</w:t>
            </w:r>
          </w:p>
        </w:tc>
        <w:tc>
          <w:tcPr>
            <w:tcW w:w="1701" w:type="dxa"/>
            <w:tcBorders>
              <w:top w:val="single" w:sz="12" w:space="0" w:color="C0C0C0"/>
              <w:left w:val="nil"/>
              <w:bottom w:val="nil"/>
              <w:right w:val="nil"/>
            </w:tcBorders>
          </w:tcPr>
          <w:p w14:paraId="632DAB97"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tcPr>
          <w:p w14:paraId="6A1CB484" w14:textId="77777777" w:rsidR="00CF4A2C" w:rsidRPr="007F2BE5" w:rsidRDefault="00CF4A2C" w:rsidP="00B303F0">
            <w:pPr>
              <w:rPr>
                <w:rFonts w:ascii="Verdana" w:hAnsi="Verdana" w:cs="Arial"/>
                <w:sz w:val="18"/>
                <w:szCs w:val="18"/>
              </w:rPr>
            </w:pPr>
            <w:r w:rsidRPr="007F2BE5">
              <w:rPr>
                <w:rFonts w:ascii="Verdana" w:hAnsi="Verdana" w:cs="Arial"/>
                <w:sz w:val="18"/>
                <w:szCs w:val="18"/>
              </w:rPr>
              <w:t>Overdraft(s)</w:t>
            </w:r>
          </w:p>
        </w:tc>
        <w:tc>
          <w:tcPr>
            <w:tcW w:w="1843" w:type="dxa"/>
            <w:tcBorders>
              <w:top w:val="single" w:sz="12" w:space="0" w:color="C0C0C0"/>
              <w:left w:val="nil"/>
              <w:bottom w:val="nil"/>
              <w:right w:val="nil"/>
            </w:tcBorders>
          </w:tcPr>
          <w:p w14:paraId="6A462509"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34A2897B" w14:textId="77777777" w:rsidTr="00B303F0">
        <w:tc>
          <w:tcPr>
            <w:tcW w:w="3120" w:type="dxa"/>
            <w:tcBorders>
              <w:top w:val="nil"/>
              <w:left w:val="nil"/>
              <w:bottom w:val="single" w:sz="12" w:space="0" w:color="C0C0C0"/>
              <w:right w:val="nil"/>
            </w:tcBorders>
          </w:tcPr>
          <w:p w14:paraId="633D74AA"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tcPr>
          <w:p w14:paraId="47B1951E"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02B2874E"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15FD61ED" w14:textId="77777777" w:rsidR="00CF4A2C" w:rsidRPr="007F2BE5" w:rsidRDefault="00CF4A2C" w:rsidP="00B303F0">
            <w:pPr>
              <w:rPr>
                <w:rFonts w:ascii="Verdana" w:hAnsi="Verdana" w:cs="Arial"/>
                <w:sz w:val="18"/>
                <w:szCs w:val="18"/>
              </w:rPr>
            </w:pPr>
          </w:p>
        </w:tc>
      </w:tr>
      <w:tr w:rsidR="00CF4A2C" w:rsidRPr="007F2BE5" w14:paraId="4E9D0646" w14:textId="77777777" w:rsidTr="00B303F0">
        <w:tc>
          <w:tcPr>
            <w:tcW w:w="3120" w:type="dxa"/>
            <w:tcBorders>
              <w:top w:val="single" w:sz="12" w:space="0" w:color="C0C0C0"/>
              <w:left w:val="nil"/>
              <w:bottom w:val="nil"/>
              <w:right w:val="nil"/>
            </w:tcBorders>
          </w:tcPr>
          <w:p w14:paraId="5A810FFE" w14:textId="77777777" w:rsidR="00CF4A2C" w:rsidRPr="007F2BE5" w:rsidRDefault="00CF4A2C" w:rsidP="00B303F0">
            <w:pPr>
              <w:rPr>
                <w:rFonts w:ascii="Verdana" w:hAnsi="Verdana" w:cs="Arial"/>
                <w:sz w:val="18"/>
                <w:szCs w:val="18"/>
              </w:rPr>
            </w:pPr>
            <w:r w:rsidRPr="007F2BE5">
              <w:rPr>
                <w:rFonts w:ascii="Verdana" w:hAnsi="Verdana" w:cs="Arial"/>
                <w:sz w:val="18"/>
                <w:szCs w:val="18"/>
              </w:rPr>
              <w:t>Cash deposits</w:t>
            </w:r>
          </w:p>
        </w:tc>
        <w:tc>
          <w:tcPr>
            <w:tcW w:w="1701" w:type="dxa"/>
            <w:tcBorders>
              <w:top w:val="single" w:sz="12" w:space="0" w:color="C0C0C0"/>
              <w:left w:val="nil"/>
              <w:bottom w:val="nil"/>
              <w:right w:val="nil"/>
            </w:tcBorders>
          </w:tcPr>
          <w:p w14:paraId="244F7B16"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tcPr>
          <w:p w14:paraId="1831BF7B" w14:textId="77777777" w:rsidR="00CF4A2C" w:rsidRPr="007F2BE5" w:rsidRDefault="00CF4A2C" w:rsidP="00B303F0">
            <w:pPr>
              <w:rPr>
                <w:rFonts w:ascii="Verdana" w:hAnsi="Verdana" w:cs="Arial"/>
                <w:sz w:val="18"/>
                <w:szCs w:val="18"/>
              </w:rPr>
            </w:pPr>
            <w:r w:rsidRPr="007F2BE5">
              <w:rPr>
                <w:rFonts w:ascii="Verdana" w:hAnsi="Verdana" w:cs="Arial"/>
                <w:sz w:val="18"/>
                <w:szCs w:val="18"/>
              </w:rPr>
              <w:t>Credit card balance(s)</w:t>
            </w:r>
          </w:p>
        </w:tc>
        <w:tc>
          <w:tcPr>
            <w:tcW w:w="1843" w:type="dxa"/>
            <w:tcBorders>
              <w:top w:val="single" w:sz="12" w:space="0" w:color="C0C0C0"/>
              <w:left w:val="nil"/>
              <w:bottom w:val="nil"/>
              <w:right w:val="nil"/>
            </w:tcBorders>
          </w:tcPr>
          <w:p w14:paraId="478B85E9"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0A4DAEBB" w14:textId="77777777" w:rsidTr="00B303F0">
        <w:tc>
          <w:tcPr>
            <w:tcW w:w="3120" w:type="dxa"/>
            <w:tcBorders>
              <w:top w:val="nil"/>
              <w:left w:val="nil"/>
              <w:bottom w:val="single" w:sz="12" w:space="0" w:color="C0C0C0"/>
              <w:right w:val="nil"/>
            </w:tcBorders>
          </w:tcPr>
          <w:p w14:paraId="790681F8"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tcPr>
          <w:p w14:paraId="09B4FF6F"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7FB7EE02"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4E32B4C4" w14:textId="77777777" w:rsidR="00CF4A2C" w:rsidRPr="007F2BE5" w:rsidRDefault="00CF4A2C" w:rsidP="00B303F0">
            <w:pPr>
              <w:rPr>
                <w:rFonts w:ascii="Verdana" w:hAnsi="Verdana" w:cs="Arial"/>
                <w:sz w:val="18"/>
                <w:szCs w:val="18"/>
              </w:rPr>
            </w:pPr>
          </w:p>
        </w:tc>
      </w:tr>
      <w:tr w:rsidR="00CF4A2C" w:rsidRPr="007F2BE5" w14:paraId="2D4A1A1C" w14:textId="77777777" w:rsidTr="00B303F0">
        <w:tc>
          <w:tcPr>
            <w:tcW w:w="3120" w:type="dxa"/>
            <w:tcBorders>
              <w:top w:val="single" w:sz="12" w:space="0" w:color="C0C0C0"/>
              <w:left w:val="nil"/>
              <w:bottom w:val="single" w:sz="12" w:space="0" w:color="C0C0C0"/>
              <w:right w:val="nil"/>
            </w:tcBorders>
          </w:tcPr>
          <w:p w14:paraId="6134E225"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assets (specify)</w:t>
            </w:r>
          </w:p>
        </w:tc>
        <w:tc>
          <w:tcPr>
            <w:tcW w:w="1701" w:type="dxa"/>
            <w:tcBorders>
              <w:top w:val="single" w:sz="12" w:space="0" w:color="C0C0C0"/>
              <w:left w:val="nil"/>
              <w:bottom w:val="single" w:sz="12" w:space="0" w:color="C0C0C0"/>
              <w:right w:val="nil"/>
            </w:tcBorders>
          </w:tcPr>
          <w:p w14:paraId="44D497B5"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single" w:sz="12" w:space="0" w:color="C0C0C0"/>
              <w:right w:val="nil"/>
            </w:tcBorders>
          </w:tcPr>
          <w:p w14:paraId="2ACCD4AB"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liabilities (specify)</w:t>
            </w:r>
          </w:p>
        </w:tc>
        <w:tc>
          <w:tcPr>
            <w:tcW w:w="1843" w:type="dxa"/>
            <w:tcBorders>
              <w:top w:val="single" w:sz="12" w:space="0" w:color="C0C0C0"/>
              <w:left w:val="nil"/>
              <w:bottom w:val="single" w:sz="12" w:space="0" w:color="C0C0C0"/>
              <w:right w:val="nil"/>
            </w:tcBorders>
          </w:tcPr>
          <w:p w14:paraId="0F077CC4"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016832CD" w14:textId="77777777" w:rsidTr="00B303F0">
        <w:tc>
          <w:tcPr>
            <w:tcW w:w="3120" w:type="dxa"/>
            <w:tcBorders>
              <w:top w:val="nil"/>
              <w:left w:val="nil"/>
              <w:bottom w:val="nil"/>
              <w:right w:val="nil"/>
            </w:tcBorders>
          </w:tcPr>
          <w:p w14:paraId="0ED872C6" w14:textId="77777777" w:rsidR="00CF4A2C" w:rsidRPr="007F2BE5" w:rsidRDefault="00CF4A2C" w:rsidP="00B303F0">
            <w:pPr>
              <w:rPr>
                <w:rFonts w:ascii="Verdana" w:hAnsi="Verdana" w:cs="Arial"/>
                <w:sz w:val="18"/>
                <w:szCs w:val="18"/>
              </w:rPr>
            </w:pPr>
          </w:p>
        </w:tc>
        <w:tc>
          <w:tcPr>
            <w:tcW w:w="1701" w:type="dxa"/>
            <w:tcBorders>
              <w:top w:val="nil"/>
              <w:left w:val="nil"/>
              <w:bottom w:val="nil"/>
              <w:right w:val="nil"/>
            </w:tcBorders>
          </w:tcPr>
          <w:p w14:paraId="20B7DE2A" w14:textId="77777777" w:rsidR="00CF4A2C" w:rsidRPr="007F2BE5" w:rsidRDefault="00CF4A2C" w:rsidP="00B303F0">
            <w:pPr>
              <w:rPr>
                <w:rFonts w:ascii="Verdana" w:hAnsi="Verdana" w:cs="Arial"/>
                <w:sz w:val="18"/>
                <w:szCs w:val="18"/>
              </w:rPr>
            </w:pPr>
          </w:p>
        </w:tc>
        <w:tc>
          <w:tcPr>
            <w:tcW w:w="2551" w:type="dxa"/>
            <w:tcBorders>
              <w:top w:val="nil"/>
              <w:left w:val="nil"/>
              <w:bottom w:val="nil"/>
              <w:right w:val="nil"/>
            </w:tcBorders>
          </w:tcPr>
          <w:p w14:paraId="48D2A8A1" w14:textId="77777777" w:rsidR="00CF4A2C" w:rsidRPr="007F2BE5" w:rsidRDefault="00CF4A2C" w:rsidP="00B303F0">
            <w:pPr>
              <w:rPr>
                <w:rFonts w:ascii="Verdana" w:hAnsi="Verdana" w:cs="Arial"/>
                <w:sz w:val="18"/>
                <w:szCs w:val="18"/>
              </w:rPr>
            </w:pPr>
          </w:p>
        </w:tc>
        <w:tc>
          <w:tcPr>
            <w:tcW w:w="1843" w:type="dxa"/>
            <w:tcBorders>
              <w:top w:val="nil"/>
              <w:left w:val="nil"/>
              <w:bottom w:val="nil"/>
              <w:right w:val="nil"/>
            </w:tcBorders>
          </w:tcPr>
          <w:p w14:paraId="549C0B3E" w14:textId="77777777" w:rsidR="00CF4A2C" w:rsidRPr="007F2BE5" w:rsidRDefault="00CF4A2C" w:rsidP="00B303F0">
            <w:pPr>
              <w:rPr>
                <w:rFonts w:ascii="Verdana" w:hAnsi="Verdana" w:cs="Arial"/>
                <w:sz w:val="18"/>
                <w:szCs w:val="18"/>
              </w:rPr>
            </w:pPr>
          </w:p>
        </w:tc>
      </w:tr>
      <w:tr w:rsidR="00CF4A2C" w:rsidRPr="007F2BE5" w14:paraId="2C73E31D" w14:textId="77777777" w:rsidTr="00B303F0">
        <w:tc>
          <w:tcPr>
            <w:tcW w:w="3120" w:type="dxa"/>
            <w:tcBorders>
              <w:top w:val="nil"/>
              <w:left w:val="nil"/>
              <w:bottom w:val="nil"/>
              <w:right w:val="nil"/>
            </w:tcBorders>
          </w:tcPr>
          <w:p w14:paraId="15719DD2" w14:textId="77777777" w:rsidR="00CF4A2C" w:rsidRPr="007F2BE5" w:rsidRDefault="00CF4A2C" w:rsidP="00B303F0">
            <w:pPr>
              <w:rPr>
                <w:rFonts w:ascii="Verdana" w:hAnsi="Verdana" w:cs="Arial"/>
                <w:sz w:val="18"/>
                <w:szCs w:val="18"/>
              </w:rPr>
            </w:pPr>
          </w:p>
        </w:tc>
        <w:tc>
          <w:tcPr>
            <w:tcW w:w="1701" w:type="dxa"/>
            <w:tcBorders>
              <w:top w:val="nil"/>
              <w:left w:val="nil"/>
              <w:bottom w:val="nil"/>
              <w:right w:val="nil"/>
            </w:tcBorders>
          </w:tcPr>
          <w:p w14:paraId="42C02F5F" w14:textId="77777777" w:rsidR="00CF4A2C" w:rsidRPr="007F2BE5" w:rsidRDefault="00CF4A2C" w:rsidP="00B303F0">
            <w:pPr>
              <w:rPr>
                <w:rFonts w:ascii="Verdana" w:hAnsi="Verdana" w:cs="Arial"/>
                <w:sz w:val="18"/>
                <w:szCs w:val="18"/>
              </w:rPr>
            </w:pPr>
          </w:p>
        </w:tc>
        <w:tc>
          <w:tcPr>
            <w:tcW w:w="2551" w:type="dxa"/>
            <w:tcBorders>
              <w:top w:val="nil"/>
              <w:left w:val="nil"/>
              <w:bottom w:val="nil"/>
              <w:right w:val="nil"/>
            </w:tcBorders>
          </w:tcPr>
          <w:p w14:paraId="61E629B0" w14:textId="77777777" w:rsidR="00CF4A2C" w:rsidRPr="007F2BE5" w:rsidRDefault="00CF4A2C" w:rsidP="00B303F0">
            <w:pPr>
              <w:rPr>
                <w:rFonts w:ascii="Verdana" w:hAnsi="Verdana" w:cs="Arial"/>
                <w:sz w:val="18"/>
                <w:szCs w:val="18"/>
              </w:rPr>
            </w:pPr>
          </w:p>
        </w:tc>
        <w:tc>
          <w:tcPr>
            <w:tcW w:w="1843" w:type="dxa"/>
            <w:tcBorders>
              <w:top w:val="nil"/>
              <w:left w:val="nil"/>
              <w:bottom w:val="nil"/>
              <w:right w:val="nil"/>
            </w:tcBorders>
          </w:tcPr>
          <w:p w14:paraId="55DA22BF" w14:textId="77777777" w:rsidR="00CF4A2C" w:rsidRPr="007F2BE5" w:rsidRDefault="00CF4A2C" w:rsidP="00B303F0">
            <w:pPr>
              <w:rPr>
                <w:rFonts w:ascii="Verdana" w:hAnsi="Verdana" w:cs="Arial"/>
                <w:sz w:val="18"/>
                <w:szCs w:val="18"/>
              </w:rPr>
            </w:pPr>
          </w:p>
        </w:tc>
      </w:tr>
      <w:tr w:rsidR="00CF4A2C" w:rsidRPr="007F2BE5" w14:paraId="4216EBC2" w14:textId="77777777" w:rsidTr="00B303F0">
        <w:tc>
          <w:tcPr>
            <w:tcW w:w="3120" w:type="dxa"/>
            <w:tcBorders>
              <w:top w:val="nil"/>
              <w:left w:val="nil"/>
              <w:bottom w:val="single" w:sz="12" w:space="0" w:color="C0C0C0"/>
              <w:right w:val="nil"/>
            </w:tcBorders>
          </w:tcPr>
          <w:p w14:paraId="74DC8E52"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1701" w:type="dxa"/>
            <w:tcBorders>
              <w:top w:val="nil"/>
              <w:left w:val="nil"/>
              <w:bottom w:val="single" w:sz="12" w:space="0" w:color="C0C0C0"/>
              <w:right w:val="nil"/>
            </w:tcBorders>
          </w:tcPr>
          <w:p w14:paraId="4C4CE83C" w14:textId="77777777" w:rsidR="00CF4A2C" w:rsidRPr="007F2BE5" w:rsidRDefault="00CF4A2C" w:rsidP="00B303F0">
            <w:pPr>
              <w:rPr>
                <w:rFonts w:ascii="Verdana" w:hAnsi="Verdana" w:cs="Arial"/>
                <w:b/>
                <w:sz w:val="18"/>
                <w:szCs w:val="18"/>
              </w:rPr>
            </w:pPr>
            <w:r w:rsidRPr="007F2BE5">
              <w:rPr>
                <w:rFonts w:ascii="Verdana" w:hAnsi="Verdana"/>
                <w:b/>
                <w:color w:val="000080"/>
                <w:sz w:val="18"/>
                <w:szCs w:val="18"/>
              </w:rPr>
              <w:t>=======</w:t>
            </w:r>
          </w:p>
        </w:tc>
        <w:tc>
          <w:tcPr>
            <w:tcW w:w="2551" w:type="dxa"/>
            <w:tcBorders>
              <w:top w:val="nil"/>
              <w:left w:val="nil"/>
              <w:bottom w:val="single" w:sz="12" w:space="0" w:color="C0C0C0"/>
              <w:right w:val="nil"/>
            </w:tcBorders>
          </w:tcPr>
          <w:p w14:paraId="3D7616CB"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1843" w:type="dxa"/>
            <w:tcBorders>
              <w:top w:val="nil"/>
              <w:left w:val="nil"/>
              <w:bottom w:val="single" w:sz="12" w:space="0" w:color="C0C0C0"/>
              <w:right w:val="nil"/>
            </w:tcBorders>
          </w:tcPr>
          <w:p w14:paraId="76555125" w14:textId="77777777" w:rsidR="00CF4A2C" w:rsidRPr="007F2BE5" w:rsidRDefault="00CF4A2C" w:rsidP="00B303F0">
            <w:pPr>
              <w:rPr>
                <w:rFonts w:ascii="Verdana" w:hAnsi="Verdana" w:cs="Arial"/>
                <w:b/>
                <w:sz w:val="18"/>
                <w:szCs w:val="18"/>
              </w:rPr>
            </w:pPr>
            <w:r w:rsidRPr="007F2BE5">
              <w:rPr>
                <w:rFonts w:ascii="Verdana" w:hAnsi="Verdana"/>
                <w:color w:val="000080"/>
                <w:sz w:val="18"/>
                <w:szCs w:val="18"/>
              </w:rPr>
              <w:t>=======</w:t>
            </w:r>
          </w:p>
        </w:tc>
      </w:tr>
      <w:tr w:rsidR="00CF4A2C" w:rsidRPr="007F2BE5" w14:paraId="324B3539" w14:textId="77777777" w:rsidTr="00B303F0">
        <w:tc>
          <w:tcPr>
            <w:tcW w:w="3120" w:type="dxa"/>
            <w:tcBorders>
              <w:top w:val="single" w:sz="12" w:space="0" w:color="C0C0C0"/>
              <w:left w:val="nil"/>
              <w:bottom w:val="nil"/>
              <w:right w:val="nil"/>
            </w:tcBorders>
          </w:tcPr>
          <w:p w14:paraId="045F39F0" w14:textId="77777777" w:rsidR="00CF4A2C" w:rsidRPr="007F2BE5" w:rsidRDefault="00CF4A2C" w:rsidP="00B303F0">
            <w:pPr>
              <w:rPr>
                <w:rFonts w:ascii="Verdana" w:hAnsi="Verdana" w:cs="Arial"/>
                <w:sz w:val="18"/>
                <w:szCs w:val="18"/>
              </w:rPr>
            </w:pPr>
          </w:p>
        </w:tc>
        <w:tc>
          <w:tcPr>
            <w:tcW w:w="1701" w:type="dxa"/>
            <w:tcBorders>
              <w:top w:val="single" w:sz="12" w:space="0" w:color="C0C0C0"/>
              <w:left w:val="nil"/>
              <w:bottom w:val="nil"/>
              <w:right w:val="nil"/>
            </w:tcBorders>
          </w:tcPr>
          <w:p w14:paraId="543E521A" w14:textId="77777777" w:rsidR="00CF4A2C" w:rsidRPr="007F2BE5" w:rsidRDefault="00CF4A2C" w:rsidP="00B303F0">
            <w:pPr>
              <w:rPr>
                <w:rFonts w:ascii="Verdana" w:hAnsi="Verdana" w:cs="Arial"/>
                <w:sz w:val="18"/>
                <w:szCs w:val="18"/>
              </w:rPr>
            </w:pPr>
          </w:p>
        </w:tc>
        <w:tc>
          <w:tcPr>
            <w:tcW w:w="2551" w:type="dxa"/>
            <w:tcBorders>
              <w:top w:val="single" w:sz="12" w:space="0" w:color="C0C0C0"/>
              <w:left w:val="nil"/>
              <w:bottom w:val="nil"/>
              <w:right w:val="nil"/>
            </w:tcBorders>
          </w:tcPr>
          <w:p w14:paraId="75E085D6"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tcPr>
          <w:p w14:paraId="417B4D24" w14:textId="77777777" w:rsidR="00CF4A2C" w:rsidRPr="007F2BE5" w:rsidRDefault="00CF4A2C" w:rsidP="00B303F0">
            <w:pPr>
              <w:rPr>
                <w:rFonts w:ascii="Verdana" w:hAnsi="Verdana" w:cs="Arial"/>
                <w:sz w:val="18"/>
                <w:szCs w:val="18"/>
              </w:rPr>
            </w:pPr>
          </w:p>
        </w:tc>
      </w:tr>
      <w:tr w:rsidR="00CF4A2C" w:rsidRPr="007F2BE5" w14:paraId="2867E4EF" w14:textId="77777777" w:rsidTr="00B303F0">
        <w:tc>
          <w:tcPr>
            <w:tcW w:w="3120" w:type="dxa"/>
            <w:tcBorders>
              <w:top w:val="nil"/>
              <w:left w:val="nil"/>
              <w:bottom w:val="nil"/>
              <w:right w:val="nil"/>
            </w:tcBorders>
          </w:tcPr>
          <w:p w14:paraId="0A4588B4" w14:textId="77777777" w:rsidR="00CF4A2C" w:rsidRPr="007F2BE5" w:rsidRDefault="00CF4A2C" w:rsidP="00B303F0">
            <w:pPr>
              <w:rPr>
                <w:rFonts w:ascii="Verdana" w:hAnsi="Verdana" w:cs="Arial"/>
                <w:sz w:val="18"/>
                <w:szCs w:val="18"/>
              </w:rPr>
            </w:pPr>
          </w:p>
        </w:tc>
        <w:tc>
          <w:tcPr>
            <w:tcW w:w="1701" w:type="dxa"/>
            <w:tcBorders>
              <w:top w:val="nil"/>
              <w:left w:val="nil"/>
              <w:bottom w:val="nil"/>
              <w:right w:val="nil"/>
            </w:tcBorders>
          </w:tcPr>
          <w:p w14:paraId="289A0F53" w14:textId="77777777" w:rsidR="00CF4A2C" w:rsidRPr="007F2BE5" w:rsidRDefault="00CF4A2C" w:rsidP="00B303F0">
            <w:pPr>
              <w:rPr>
                <w:rFonts w:ascii="Verdana" w:hAnsi="Verdana" w:cs="Arial"/>
                <w:sz w:val="18"/>
                <w:szCs w:val="18"/>
              </w:rPr>
            </w:pPr>
          </w:p>
        </w:tc>
        <w:tc>
          <w:tcPr>
            <w:tcW w:w="2551" w:type="dxa"/>
            <w:tcBorders>
              <w:top w:val="nil"/>
              <w:left w:val="nil"/>
              <w:bottom w:val="nil"/>
              <w:right w:val="nil"/>
            </w:tcBorders>
          </w:tcPr>
          <w:p w14:paraId="394AA3E4" w14:textId="77777777" w:rsidR="00CF4A2C" w:rsidRPr="007F2BE5" w:rsidRDefault="00CF4A2C" w:rsidP="00B303F0">
            <w:pPr>
              <w:rPr>
                <w:rFonts w:ascii="Verdana" w:hAnsi="Verdana" w:cs="Arial"/>
                <w:sz w:val="18"/>
                <w:szCs w:val="18"/>
              </w:rPr>
            </w:pPr>
            <w:r w:rsidRPr="007F2BE5">
              <w:rPr>
                <w:rFonts w:ascii="Verdana" w:hAnsi="Verdana" w:cs="Arial"/>
                <w:sz w:val="18"/>
                <w:szCs w:val="18"/>
              </w:rPr>
              <w:t>Guarantees (specify)</w:t>
            </w:r>
          </w:p>
        </w:tc>
        <w:tc>
          <w:tcPr>
            <w:tcW w:w="1843" w:type="dxa"/>
            <w:tcBorders>
              <w:top w:val="nil"/>
              <w:left w:val="nil"/>
              <w:bottom w:val="nil"/>
              <w:right w:val="nil"/>
            </w:tcBorders>
          </w:tcPr>
          <w:p w14:paraId="7F7E3944"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1E2275BE" w14:textId="77777777" w:rsidTr="00B303F0">
        <w:tc>
          <w:tcPr>
            <w:tcW w:w="3120" w:type="dxa"/>
            <w:tcBorders>
              <w:top w:val="nil"/>
              <w:left w:val="nil"/>
              <w:bottom w:val="nil"/>
              <w:right w:val="nil"/>
            </w:tcBorders>
          </w:tcPr>
          <w:p w14:paraId="34C668C9" w14:textId="77777777" w:rsidR="00CF4A2C" w:rsidRPr="007F2BE5" w:rsidRDefault="00CF4A2C" w:rsidP="00B303F0">
            <w:pPr>
              <w:rPr>
                <w:rFonts w:ascii="Verdana" w:hAnsi="Verdana" w:cs="Arial"/>
                <w:sz w:val="18"/>
                <w:szCs w:val="18"/>
              </w:rPr>
            </w:pPr>
          </w:p>
        </w:tc>
        <w:tc>
          <w:tcPr>
            <w:tcW w:w="1701" w:type="dxa"/>
            <w:tcBorders>
              <w:top w:val="nil"/>
              <w:left w:val="nil"/>
              <w:bottom w:val="nil"/>
              <w:right w:val="nil"/>
            </w:tcBorders>
          </w:tcPr>
          <w:p w14:paraId="3AAEB732"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5BB6BA46"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0C1509B7" w14:textId="77777777" w:rsidR="00CF4A2C" w:rsidRPr="007F2BE5" w:rsidRDefault="00CF4A2C" w:rsidP="00B303F0">
            <w:pPr>
              <w:rPr>
                <w:rFonts w:ascii="Verdana" w:hAnsi="Verdana" w:cs="Arial"/>
                <w:sz w:val="18"/>
                <w:szCs w:val="18"/>
              </w:rPr>
            </w:pPr>
          </w:p>
        </w:tc>
      </w:tr>
      <w:tr w:rsidR="00CF4A2C" w:rsidRPr="007F2BE5" w14:paraId="3257E2DD" w14:textId="77777777" w:rsidTr="00B303F0">
        <w:tc>
          <w:tcPr>
            <w:tcW w:w="3120" w:type="dxa"/>
            <w:tcBorders>
              <w:top w:val="nil"/>
              <w:left w:val="nil"/>
              <w:bottom w:val="nil"/>
              <w:right w:val="nil"/>
            </w:tcBorders>
          </w:tcPr>
          <w:p w14:paraId="2B0BBFB5" w14:textId="77777777" w:rsidR="00CF4A2C" w:rsidRPr="007F2BE5" w:rsidRDefault="00CF4A2C" w:rsidP="00B303F0">
            <w:pPr>
              <w:rPr>
                <w:rFonts w:ascii="Verdana" w:hAnsi="Verdana" w:cs="Arial"/>
                <w:b/>
                <w:sz w:val="18"/>
                <w:szCs w:val="18"/>
              </w:rPr>
            </w:pPr>
          </w:p>
        </w:tc>
        <w:tc>
          <w:tcPr>
            <w:tcW w:w="1701" w:type="dxa"/>
            <w:tcBorders>
              <w:top w:val="nil"/>
              <w:left w:val="nil"/>
              <w:bottom w:val="nil"/>
              <w:right w:val="nil"/>
            </w:tcBorders>
          </w:tcPr>
          <w:p w14:paraId="7CC659BE" w14:textId="77777777" w:rsidR="00CF4A2C" w:rsidRPr="007F2BE5" w:rsidRDefault="00CF4A2C" w:rsidP="00B303F0">
            <w:pPr>
              <w:rPr>
                <w:rFonts w:ascii="Verdana" w:hAnsi="Verdana" w:cs="Arial"/>
                <w:b/>
                <w:sz w:val="18"/>
                <w:szCs w:val="18"/>
              </w:rPr>
            </w:pPr>
          </w:p>
        </w:tc>
        <w:tc>
          <w:tcPr>
            <w:tcW w:w="2551" w:type="dxa"/>
            <w:tcBorders>
              <w:top w:val="nil"/>
              <w:left w:val="nil"/>
              <w:bottom w:val="single" w:sz="12" w:space="0" w:color="C0C0C0"/>
              <w:right w:val="nil"/>
            </w:tcBorders>
          </w:tcPr>
          <w:p w14:paraId="606DC9CE"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1843" w:type="dxa"/>
            <w:tcBorders>
              <w:top w:val="nil"/>
              <w:left w:val="nil"/>
              <w:bottom w:val="single" w:sz="12" w:space="0" w:color="C0C0C0"/>
              <w:right w:val="nil"/>
            </w:tcBorders>
          </w:tcPr>
          <w:p w14:paraId="6EE3C05F" w14:textId="77777777" w:rsidR="00CF4A2C" w:rsidRPr="007F2BE5" w:rsidRDefault="00CF4A2C" w:rsidP="00B303F0">
            <w:pPr>
              <w:rPr>
                <w:rFonts w:ascii="Verdana" w:hAnsi="Verdana" w:cs="Arial"/>
                <w:b/>
                <w:sz w:val="18"/>
                <w:szCs w:val="18"/>
              </w:rPr>
            </w:pPr>
            <w:r w:rsidRPr="007F2BE5">
              <w:rPr>
                <w:rFonts w:ascii="Verdana" w:hAnsi="Verdana"/>
                <w:b/>
                <w:color w:val="000080"/>
                <w:sz w:val="18"/>
                <w:szCs w:val="18"/>
              </w:rPr>
              <w:t>=======</w:t>
            </w:r>
          </w:p>
        </w:tc>
      </w:tr>
      <w:tr w:rsidR="00CF4A2C" w:rsidRPr="007F2BE5" w14:paraId="29C7A639" w14:textId="77777777" w:rsidTr="00B303F0">
        <w:trPr>
          <w:trHeight w:val="486"/>
        </w:trPr>
        <w:tc>
          <w:tcPr>
            <w:tcW w:w="3120" w:type="dxa"/>
            <w:tcBorders>
              <w:top w:val="nil"/>
              <w:left w:val="nil"/>
              <w:bottom w:val="single" w:sz="12" w:space="0" w:color="C0C0C0"/>
              <w:right w:val="nil"/>
            </w:tcBorders>
          </w:tcPr>
          <w:p w14:paraId="70A716EB"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51" behindDoc="0" locked="0" layoutInCell="0" allowOverlap="1" wp14:anchorId="7CABD8EA" wp14:editId="67AD86A9">
                      <wp:simplePos x="0" y="0"/>
                      <wp:positionH relativeFrom="column">
                        <wp:posOffset>457200</wp:posOffset>
                      </wp:positionH>
                      <wp:positionV relativeFrom="paragraph">
                        <wp:posOffset>146050</wp:posOffset>
                      </wp:positionV>
                      <wp:extent cx="28346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DF717" id="Straight Connector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5pt" to="25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" o:allowincell="f"/>
                  </w:pict>
                </mc:Fallback>
              </mc:AlternateContent>
            </w:r>
            <w:r w:rsidR="00CF4A2C" w:rsidRPr="002D04E9">
              <w:rPr>
                <w:rFonts w:ascii="Verdana" w:hAnsi="Verdana" w:cs="Arial"/>
                <w:sz w:val="18"/>
                <w:szCs w:val="18"/>
              </w:rPr>
              <w:t xml:space="preserve">Signed  </w:t>
            </w:r>
          </w:p>
        </w:tc>
        <w:tc>
          <w:tcPr>
            <w:tcW w:w="1701" w:type="dxa"/>
            <w:tcBorders>
              <w:top w:val="nil"/>
              <w:left w:val="nil"/>
              <w:bottom w:val="single" w:sz="12" w:space="0" w:color="C0C0C0"/>
              <w:right w:val="nil"/>
            </w:tcBorders>
          </w:tcPr>
          <w:p w14:paraId="55271F05" w14:textId="77777777" w:rsidR="00CF4A2C" w:rsidRPr="00F04FF7"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58DDE126" w14:textId="77777777" w:rsidR="00CF4A2C" w:rsidRPr="00F04FF7"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531362F1" w14:textId="77777777" w:rsidR="00CF4A2C" w:rsidRPr="00F04FF7" w:rsidRDefault="00CF4A2C" w:rsidP="00B303F0">
            <w:pPr>
              <w:rPr>
                <w:rFonts w:ascii="Verdana" w:hAnsi="Verdana" w:cs="Arial"/>
                <w:sz w:val="18"/>
                <w:szCs w:val="18"/>
              </w:rPr>
            </w:pPr>
          </w:p>
        </w:tc>
      </w:tr>
      <w:tr w:rsidR="00CF4A2C" w:rsidRPr="007F2BE5" w14:paraId="5D2E1076" w14:textId="77777777" w:rsidTr="00B303F0">
        <w:tc>
          <w:tcPr>
            <w:tcW w:w="3120" w:type="dxa"/>
            <w:tcBorders>
              <w:top w:val="single" w:sz="12" w:space="0" w:color="C0C0C0"/>
              <w:left w:val="nil"/>
              <w:bottom w:val="nil"/>
              <w:right w:val="nil"/>
            </w:tcBorders>
          </w:tcPr>
          <w:p w14:paraId="6B40970C" w14:textId="77777777" w:rsidR="00CF4A2C" w:rsidRPr="007F2BE5" w:rsidRDefault="00CF4A2C" w:rsidP="00B303F0">
            <w:pPr>
              <w:rPr>
                <w:rFonts w:ascii="Verdana" w:hAnsi="Verdana" w:cs="Arial"/>
                <w:sz w:val="18"/>
                <w:szCs w:val="18"/>
              </w:rPr>
            </w:pPr>
          </w:p>
        </w:tc>
        <w:tc>
          <w:tcPr>
            <w:tcW w:w="1701" w:type="dxa"/>
            <w:tcBorders>
              <w:top w:val="single" w:sz="12" w:space="0" w:color="C0C0C0"/>
              <w:left w:val="nil"/>
              <w:bottom w:val="nil"/>
              <w:right w:val="nil"/>
            </w:tcBorders>
          </w:tcPr>
          <w:p w14:paraId="27EF85FF" w14:textId="77777777" w:rsidR="00CF4A2C" w:rsidRPr="007F2BE5" w:rsidRDefault="00CF4A2C" w:rsidP="00B303F0">
            <w:pPr>
              <w:rPr>
                <w:rFonts w:ascii="Verdana" w:hAnsi="Verdana" w:cs="Arial"/>
                <w:sz w:val="18"/>
                <w:szCs w:val="18"/>
              </w:rPr>
            </w:pPr>
          </w:p>
        </w:tc>
        <w:tc>
          <w:tcPr>
            <w:tcW w:w="2551" w:type="dxa"/>
            <w:tcBorders>
              <w:top w:val="single" w:sz="12" w:space="0" w:color="C0C0C0"/>
              <w:left w:val="nil"/>
              <w:bottom w:val="nil"/>
              <w:right w:val="nil"/>
            </w:tcBorders>
          </w:tcPr>
          <w:p w14:paraId="2AF44B00"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tcPr>
          <w:p w14:paraId="78EDFDC9" w14:textId="77777777" w:rsidR="00CF4A2C" w:rsidRPr="007F2BE5" w:rsidRDefault="00CF4A2C" w:rsidP="00B303F0">
            <w:pPr>
              <w:rPr>
                <w:rFonts w:ascii="Verdana" w:hAnsi="Verdana" w:cs="Arial"/>
                <w:sz w:val="18"/>
                <w:szCs w:val="18"/>
              </w:rPr>
            </w:pPr>
          </w:p>
        </w:tc>
      </w:tr>
      <w:tr w:rsidR="00CF4A2C" w:rsidRPr="007F2BE5" w14:paraId="215304DB" w14:textId="77777777" w:rsidTr="00B303F0">
        <w:trPr>
          <w:trHeight w:val="567"/>
        </w:trPr>
        <w:tc>
          <w:tcPr>
            <w:tcW w:w="3120" w:type="dxa"/>
            <w:tcBorders>
              <w:top w:val="nil"/>
              <w:left w:val="nil"/>
              <w:bottom w:val="single" w:sz="12" w:space="0" w:color="C0C0C0"/>
              <w:right w:val="nil"/>
            </w:tcBorders>
          </w:tcPr>
          <w:p w14:paraId="4B3A763A"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52" behindDoc="0" locked="0" layoutInCell="0" allowOverlap="1" wp14:anchorId="0713F2C4" wp14:editId="2354F5DD">
                      <wp:simplePos x="0" y="0"/>
                      <wp:positionH relativeFrom="column">
                        <wp:posOffset>457200</wp:posOffset>
                      </wp:positionH>
                      <wp:positionV relativeFrom="paragraph">
                        <wp:posOffset>153670</wp:posOffset>
                      </wp:positionV>
                      <wp:extent cx="283464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0A150" id="Straight Connector 11"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259.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" o:allowincell="f"/>
                  </w:pict>
                </mc:Fallback>
              </mc:AlternateContent>
            </w:r>
            <w:r w:rsidR="00CF4A2C" w:rsidRPr="002D04E9">
              <w:rPr>
                <w:rFonts w:ascii="Verdana" w:hAnsi="Verdana" w:cs="Arial"/>
                <w:sz w:val="18"/>
                <w:szCs w:val="18"/>
              </w:rPr>
              <w:t xml:space="preserve">Date   </w:t>
            </w:r>
          </w:p>
        </w:tc>
        <w:tc>
          <w:tcPr>
            <w:tcW w:w="1701" w:type="dxa"/>
            <w:tcBorders>
              <w:top w:val="nil"/>
              <w:left w:val="nil"/>
              <w:bottom w:val="single" w:sz="12" w:space="0" w:color="C0C0C0"/>
              <w:right w:val="nil"/>
            </w:tcBorders>
          </w:tcPr>
          <w:p w14:paraId="1CD67679" w14:textId="77777777" w:rsidR="00CF4A2C" w:rsidRPr="00F04FF7" w:rsidRDefault="00CF4A2C" w:rsidP="00B303F0">
            <w:pPr>
              <w:rPr>
                <w:rFonts w:ascii="Verdana" w:hAnsi="Verdana" w:cs="Arial"/>
                <w:sz w:val="18"/>
                <w:szCs w:val="18"/>
              </w:rPr>
            </w:pPr>
          </w:p>
        </w:tc>
        <w:tc>
          <w:tcPr>
            <w:tcW w:w="2551" w:type="dxa"/>
            <w:tcBorders>
              <w:top w:val="nil"/>
              <w:left w:val="nil"/>
              <w:bottom w:val="single" w:sz="12" w:space="0" w:color="C0C0C0"/>
              <w:right w:val="nil"/>
            </w:tcBorders>
          </w:tcPr>
          <w:p w14:paraId="6A8BCCE8" w14:textId="77777777" w:rsidR="00CF4A2C" w:rsidRPr="00F04FF7" w:rsidRDefault="00CF4A2C" w:rsidP="00B303F0">
            <w:pPr>
              <w:rPr>
                <w:rFonts w:ascii="Verdana" w:hAnsi="Verdana" w:cs="Arial"/>
                <w:sz w:val="18"/>
                <w:szCs w:val="18"/>
              </w:rPr>
            </w:pPr>
          </w:p>
        </w:tc>
        <w:tc>
          <w:tcPr>
            <w:tcW w:w="1843" w:type="dxa"/>
            <w:tcBorders>
              <w:top w:val="nil"/>
              <w:left w:val="nil"/>
              <w:bottom w:val="single" w:sz="12" w:space="0" w:color="C0C0C0"/>
              <w:right w:val="nil"/>
            </w:tcBorders>
          </w:tcPr>
          <w:p w14:paraId="1040CF07" w14:textId="77777777" w:rsidR="00CF4A2C" w:rsidRPr="00F04FF7" w:rsidRDefault="00CF4A2C" w:rsidP="00B303F0">
            <w:pPr>
              <w:rPr>
                <w:rFonts w:ascii="Verdana" w:hAnsi="Verdana" w:cs="Arial"/>
                <w:sz w:val="18"/>
                <w:szCs w:val="18"/>
              </w:rPr>
            </w:pPr>
          </w:p>
        </w:tc>
      </w:tr>
    </w:tbl>
    <w:p w14:paraId="08EDF9B6" w14:textId="77777777" w:rsidR="00CF4A2C" w:rsidRPr="007F2BE5" w:rsidRDefault="00CF4A2C" w:rsidP="00CF4A2C">
      <w:pPr>
        <w:tabs>
          <w:tab w:val="right" w:pos="8910"/>
          <w:tab w:val="left" w:pos="9055"/>
          <w:tab w:val="right" w:pos="9309"/>
        </w:tabs>
        <w:rPr>
          <w:rFonts w:cs="Arial"/>
        </w:rPr>
      </w:pPr>
    </w:p>
    <w:p w14:paraId="2C917EC7" w14:textId="77777777" w:rsidR="00CF4A2C" w:rsidRPr="007228B1" w:rsidRDefault="00CF4A2C" w:rsidP="007228B1">
      <w:pPr>
        <w:pStyle w:val="Qsheading1"/>
        <w:rPr>
          <w:rFonts w:ascii="Verdana" w:hAnsi="Verdana"/>
        </w:rPr>
      </w:pPr>
      <w:r w:rsidRPr="007F2BE5">
        <w:rPr>
          <w:rFonts w:cs="Arial"/>
        </w:rPr>
        <w:br w:type="page"/>
      </w:r>
      <w:r w:rsidRPr="007228B1">
        <w:rPr>
          <w:rFonts w:ascii="Verdana" w:hAnsi="Verdana"/>
        </w:rPr>
        <w:lastRenderedPageBreak/>
        <w:t>STATEMENT OF BUSINESS ASSETS AND LIABILITIES</w:t>
      </w:r>
    </w:p>
    <w:p w14:paraId="64B972F4" w14:textId="77777777" w:rsidR="00CF4A2C" w:rsidRPr="007F2BE5" w:rsidRDefault="00CF4A2C" w:rsidP="00CF4A2C">
      <w:pPr>
        <w:tabs>
          <w:tab w:val="right" w:pos="8910"/>
          <w:tab w:val="left" w:pos="9055"/>
          <w:tab w:val="right" w:pos="9309"/>
        </w:tabs>
        <w:rPr>
          <w:b/>
        </w:rPr>
      </w:pP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984"/>
        <w:gridCol w:w="284"/>
        <w:gridCol w:w="2268"/>
        <w:gridCol w:w="2126"/>
      </w:tblGrid>
      <w:tr w:rsidR="00CF4A2C" w:rsidRPr="007F2BE5" w14:paraId="7D44787E" w14:textId="77777777" w:rsidTr="00B303F0">
        <w:trPr>
          <w:trHeight w:val="441"/>
        </w:trPr>
        <w:tc>
          <w:tcPr>
            <w:tcW w:w="4821" w:type="dxa"/>
            <w:gridSpan w:val="3"/>
            <w:tcBorders>
              <w:top w:val="nil"/>
              <w:left w:val="nil"/>
              <w:bottom w:val="single" w:sz="12" w:space="0" w:color="C0C0C0"/>
              <w:right w:val="nil"/>
            </w:tcBorders>
          </w:tcPr>
          <w:p w14:paraId="397BF29A"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41" behindDoc="0" locked="0" layoutInCell="1" allowOverlap="1" wp14:anchorId="0D68DCA8" wp14:editId="0AE5C372">
                      <wp:simplePos x="0" y="0"/>
                      <wp:positionH relativeFrom="column">
                        <wp:posOffset>714375</wp:posOffset>
                      </wp:positionH>
                      <wp:positionV relativeFrom="paragraph">
                        <wp:posOffset>213360</wp:posOffset>
                      </wp:positionV>
                      <wp:extent cx="265176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69137"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6.8pt" to="265.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"/>
                  </w:pict>
                </mc:Fallback>
              </mc:AlternateContent>
            </w:r>
            <w:r w:rsidR="00CF4A2C" w:rsidRPr="002D04E9">
              <w:rPr>
                <w:rFonts w:ascii="Verdana" w:hAnsi="Verdana" w:cs="Arial"/>
                <w:sz w:val="18"/>
                <w:szCs w:val="18"/>
              </w:rPr>
              <w:t>For</w:t>
            </w:r>
          </w:p>
        </w:tc>
        <w:tc>
          <w:tcPr>
            <w:tcW w:w="4394" w:type="dxa"/>
            <w:gridSpan w:val="2"/>
            <w:tcBorders>
              <w:top w:val="nil"/>
              <w:left w:val="nil"/>
              <w:bottom w:val="single" w:sz="12" w:space="0" w:color="C0C0C0"/>
              <w:right w:val="nil"/>
            </w:tcBorders>
          </w:tcPr>
          <w:p w14:paraId="6316D05D" w14:textId="77777777" w:rsidR="00CF4A2C" w:rsidRPr="00F04FF7" w:rsidRDefault="00CF4A2C" w:rsidP="00B303F0">
            <w:pPr>
              <w:rPr>
                <w:rFonts w:ascii="Verdana" w:hAnsi="Verdana" w:cs="Arial"/>
                <w:sz w:val="18"/>
                <w:szCs w:val="18"/>
              </w:rPr>
            </w:pPr>
            <w:r w:rsidRPr="00F04FF7">
              <w:rPr>
                <w:rFonts w:ascii="Verdana" w:hAnsi="Verdana" w:cs="Arial"/>
                <w:sz w:val="18"/>
                <w:szCs w:val="18"/>
              </w:rPr>
              <w:t xml:space="preserve">              (full trading name)</w:t>
            </w:r>
          </w:p>
        </w:tc>
      </w:tr>
      <w:tr w:rsidR="00CF4A2C" w:rsidRPr="007F2BE5" w14:paraId="1E5C769B" w14:textId="77777777" w:rsidTr="00B303F0">
        <w:tc>
          <w:tcPr>
            <w:tcW w:w="9215" w:type="dxa"/>
            <w:gridSpan w:val="5"/>
            <w:tcBorders>
              <w:top w:val="single" w:sz="12" w:space="0" w:color="C0C0C0"/>
              <w:left w:val="nil"/>
              <w:bottom w:val="nil"/>
              <w:right w:val="nil"/>
            </w:tcBorders>
          </w:tcPr>
          <w:p w14:paraId="46CF6B84" w14:textId="77777777" w:rsidR="00CF4A2C" w:rsidRPr="007F2BE5" w:rsidRDefault="00CF4A2C" w:rsidP="00B303F0">
            <w:pPr>
              <w:rPr>
                <w:rFonts w:ascii="Verdana" w:hAnsi="Verdana" w:cs="Arial"/>
                <w:sz w:val="18"/>
                <w:szCs w:val="18"/>
              </w:rPr>
            </w:pPr>
          </w:p>
        </w:tc>
      </w:tr>
      <w:tr w:rsidR="00CF4A2C" w:rsidRPr="007F2BE5" w14:paraId="1D60BBFE" w14:textId="77777777" w:rsidTr="00B303F0">
        <w:trPr>
          <w:trHeight w:val="486"/>
        </w:trPr>
        <w:tc>
          <w:tcPr>
            <w:tcW w:w="4537" w:type="dxa"/>
            <w:gridSpan w:val="2"/>
            <w:tcBorders>
              <w:top w:val="nil"/>
              <w:left w:val="nil"/>
              <w:bottom w:val="single" w:sz="12" w:space="0" w:color="C0C0C0"/>
              <w:right w:val="nil"/>
            </w:tcBorders>
          </w:tcPr>
          <w:p w14:paraId="5C3ECF01" w14:textId="77777777" w:rsidR="00CF4A2C" w:rsidRPr="00F04FF7"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44" behindDoc="0" locked="0" layoutInCell="1" allowOverlap="1" wp14:anchorId="2B87988C" wp14:editId="0BF40C2D">
                      <wp:simplePos x="0" y="0"/>
                      <wp:positionH relativeFrom="column">
                        <wp:posOffset>371475</wp:posOffset>
                      </wp:positionH>
                      <wp:positionV relativeFrom="paragraph">
                        <wp:posOffset>248920</wp:posOffset>
                      </wp:positionV>
                      <wp:extent cx="26517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2C684" id="Straight Connector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9.6pt" to="238.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"/>
                  </w:pict>
                </mc:Fallback>
              </mc:AlternateContent>
            </w:r>
            <w:r>
              <w:rPr>
                <w:rFonts w:ascii="Verdana" w:hAnsi="Verdana" w:cs="Arial"/>
                <w:noProof/>
                <w:sz w:val="18"/>
                <w:szCs w:val="18"/>
              </w:rPr>
              <mc:AlternateContent>
                <mc:Choice Requires="wps">
                  <w:drawing>
                    <wp:anchor distT="0" distB="0" distL="114300" distR="114300" simplePos="0" relativeHeight="251658245" behindDoc="0" locked="0" layoutInCell="1" allowOverlap="1" wp14:anchorId="2C83E19B" wp14:editId="5A72C72E">
                      <wp:simplePos x="0" y="0"/>
                      <wp:positionH relativeFrom="column">
                        <wp:posOffset>257175</wp:posOffset>
                      </wp:positionH>
                      <wp:positionV relativeFrom="paragraph">
                        <wp:posOffset>198120</wp:posOffset>
                      </wp:positionV>
                      <wp:extent cx="26289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F9A0243"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5.6pt" to="227.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" stroked="f"/>
                  </w:pict>
                </mc:Fallback>
              </mc:AlternateContent>
            </w:r>
            <w:r w:rsidR="00CF4A2C" w:rsidRPr="002D04E9">
              <w:rPr>
                <w:rFonts w:ascii="Verdana" w:hAnsi="Verdana" w:cs="Arial"/>
                <w:sz w:val="18"/>
                <w:szCs w:val="18"/>
              </w:rPr>
              <w:t xml:space="preserve">as at </w:t>
            </w:r>
            <w:r w:rsidR="00CF4A2C" w:rsidRPr="002D04E9">
              <w:rPr>
                <w:rFonts w:ascii="Verdana" w:hAnsi="Verdana" w:cs="Arial"/>
                <w:sz w:val="18"/>
                <w:szCs w:val="18"/>
              </w:rPr>
              <w:tab/>
            </w:r>
            <w:r w:rsidR="00CF4A2C" w:rsidRPr="002D04E9">
              <w:rPr>
                <w:rFonts w:ascii="Verdana" w:hAnsi="Verdana" w:cs="Arial"/>
                <w:sz w:val="18"/>
                <w:szCs w:val="18"/>
              </w:rPr>
              <w:tab/>
            </w:r>
          </w:p>
        </w:tc>
        <w:tc>
          <w:tcPr>
            <w:tcW w:w="4678" w:type="dxa"/>
            <w:gridSpan w:val="3"/>
            <w:tcBorders>
              <w:top w:val="nil"/>
              <w:left w:val="nil"/>
              <w:bottom w:val="single" w:sz="12" w:space="0" w:color="C0C0C0"/>
              <w:right w:val="nil"/>
            </w:tcBorders>
          </w:tcPr>
          <w:p w14:paraId="70984A21" w14:textId="77777777" w:rsidR="00CF4A2C" w:rsidRPr="00F04FF7" w:rsidRDefault="00CF4A2C" w:rsidP="00B303F0">
            <w:pPr>
              <w:rPr>
                <w:rFonts w:ascii="Verdana" w:hAnsi="Verdana" w:cs="Arial"/>
                <w:sz w:val="18"/>
                <w:szCs w:val="18"/>
              </w:rPr>
            </w:pPr>
            <w:r w:rsidRPr="00F04FF7">
              <w:rPr>
                <w:rFonts w:ascii="Verdana" w:hAnsi="Verdana" w:cs="Arial"/>
                <w:sz w:val="18"/>
                <w:szCs w:val="18"/>
              </w:rPr>
              <w:t xml:space="preserve">                  (date)</w:t>
            </w:r>
          </w:p>
        </w:tc>
      </w:tr>
      <w:tr w:rsidR="00CF4A2C" w:rsidRPr="007F2BE5" w14:paraId="7D1BF796" w14:textId="77777777" w:rsidTr="00B303F0">
        <w:trPr>
          <w:trHeight w:val="261"/>
        </w:trPr>
        <w:tc>
          <w:tcPr>
            <w:tcW w:w="2553" w:type="dxa"/>
            <w:tcBorders>
              <w:top w:val="single" w:sz="12" w:space="0" w:color="C0C0C0"/>
              <w:left w:val="nil"/>
              <w:bottom w:val="nil"/>
              <w:right w:val="nil"/>
            </w:tcBorders>
          </w:tcPr>
          <w:p w14:paraId="2318B73F" w14:textId="77777777" w:rsidR="00CF4A2C" w:rsidRPr="007F2BE5" w:rsidRDefault="00CF4A2C" w:rsidP="00B303F0">
            <w:pPr>
              <w:rPr>
                <w:rFonts w:ascii="Verdana" w:hAnsi="Verdana" w:cs="Arial"/>
                <w:sz w:val="18"/>
                <w:szCs w:val="18"/>
              </w:rPr>
            </w:pPr>
          </w:p>
        </w:tc>
        <w:tc>
          <w:tcPr>
            <w:tcW w:w="1984" w:type="dxa"/>
            <w:tcBorders>
              <w:top w:val="single" w:sz="12" w:space="0" w:color="C0C0C0"/>
              <w:left w:val="nil"/>
              <w:bottom w:val="nil"/>
              <w:right w:val="nil"/>
            </w:tcBorders>
          </w:tcPr>
          <w:p w14:paraId="063AB9AB" w14:textId="77777777" w:rsidR="00CF4A2C" w:rsidRPr="007F2BE5" w:rsidRDefault="00CF4A2C" w:rsidP="00B303F0">
            <w:pPr>
              <w:rPr>
                <w:rFonts w:ascii="Verdana" w:hAnsi="Verdana" w:cs="Arial"/>
                <w:sz w:val="18"/>
                <w:szCs w:val="18"/>
              </w:rPr>
            </w:pPr>
          </w:p>
        </w:tc>
        <w:tc>
          <w:tcPr>
            <w:tcW w:w="2552" w:type="dxa"/>
            <w:gridSpan w:val="2"/>
            <w:tcBorders>
              <w:top w:val="single" w:sz="12" w:space="0" w:color="C0C0C0"/>
              <w:left w:val="nil"/>
              <w:bottom w:val="nil"/>
              <w:right w:val="nil"/>
            </w:tcBorders>
          </w:tcPr>
          <w:p w14:paraId="15F17711" w14:textId="77777777" w:rsidR="00CF4A2C" w:rsidRPr="007F2BE5" w:rsidRDefault="00CF4A2C" w:rsidP="00B303F0">
            <w:pPr>
              <w:rPr>
                <w:rFonts w:ascii="Verdana" w:hAnsi="Verdana" w:cs="Arial"/>
                <w:sz w:val="18"/>
                <w:szCs w:val="18"/>
              </w:rPr>
            </w:pPr>
          </w:p>
        </w:tc>
        <w:tc>
          <w:tcPr>
            <w:tcW w:w="2126" w:type="dxa"/>
            <w:tcBorders>
              <w:top w:val="single" w:sz="12" w:space="0" w:color="C0C0C0"/>
              <w:left w:val="nil"/>
              <w:bottom w:val="nil"/>
              <w:right w:val="nil"/>
            </w:tcBorders>
          </w:tcPr>
          <w:p w14:paraId="6B718584" w14:textId="77777777" w:rsidR="00CF4A2C" w:rsidRPr="007F2BE5" w:rsidRDefault="00CF4A2C" w:rsidP="00B303F0">
            <w:pPr>
              <w:rPr>
                <w:rFonts w:ascii="Verdana" w:hAnsi="Verdana" w:cs="Arial"/>
                <w:sz w:val="18"/>
                <w:szCs w:val="18"/>
              </w:rPr>
            </w:pPr>
          </w:p>
        </w:tc>
      </w:tr>
      <w:tr w:rsidR="00CF4A2C" w:rsidRPr="007F2BE5" w14:paraId="6B00B085" w14:textId="77777777" w:rsidTr="00B303F0">
        <w:tc>
          <w:tcPr>
            <w:tcW w:w="2553" w:type="dxa"/>
            <w:tcBorders>
              <w:top w:val="nil"/>
              <w:left w:val="nil"/>
              <w:bottom w:val="nil"/>
              <w:right w:val="nil"/>
            </w:tcBorders>
          </w:tcPr>
          <w:p w14:paraId="34F61F38"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Assets</w:t>
            </w:r>
          </w:p>
        </w:tc>
        <w:tc>
          <w:tcPr>
            <w:tcW w:w="1984" w:type="dxa"/>
            <w:tcBorders>
              <w:top w:val="nil"/>
              <w:left w:val="nil"/>
              <w:bottom w:val="nil"/>
              <w:right w:val="nil"/>
            </w:tcBorders>
            <w:vAlign w:val="bottom"/>
          </w:tcPr>
          <w:p w14:paraId="61186635" w14:textId="77777777" w:rsidR="00CF4A2C" w:rsidRPr="007F2BE5" w:rsidRDefault="00CF4A2C" w:rsidP="00B303F0">
            <w:pPr>
              <w:jc w:val="center"/>
              <w:rPr>
                <w:rFonts w:ascii="Verdana" w:hAnsi="Verdana" w:cs="Arial"/>
                <w:b/>
                <w:sz w:val="18"/>
                <w:szCs w:val="18"/>
              </w:rPr>
            </w:pPr>
          </w:p>
        </w:tc>
        <w:tc>
          <w:tcPr>
            <w:tcW w:w="2552" w:type="dxa"/>
            <w:gridSpan w:val="2"/>
            <w:tcBorders>
              <w:top w:val="nil"/>
              <w:left w:val="nil"/>
              <w:bottom w:val="nil"/>
              <w:right w:val="nil"/>
            </w:tcBorders>
          </w:tcPr>
          <w:p w14:paraId="0015E84F"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Liabilities</w:t>
            </w:r>
          </w:p>
        </w:tc>
        <w:tc>
          <w:tcPr>
            <w:tcW w:w="2126" w:type="dxa"/>
            <w:tcBorders>
              <w:top w:val="nil"/>
              <w:left w:val="nil"/>
              <w:bottom w:val="nil"/>
              <w:right w:val="nil"/>
            </w:tcBorders>
            <w:vAlign w:val="bottom"/>
          </w:tcPr>
          <w:p w14:paraId="637DC523" w14:textId="77777777" w:rsidR="00CF4A2C" w:rsidRPr="007F2BE5" w:rsidRDefault="00CF4A2C" w:rsidP="00B303F0">
            <w:pPr>
              <w:jc w:val="center"/>
              <w:rPr>
                <w:rFonts w:ascii="Verdana" w:hAnsi="Verdana" w:cs="Arial"/>
                <w:b/>
                <w:sz w:val="18"/>
                <w:szCs w:val="18"/>
              </w:rPr>
            </w:pPr>
          </w:p>
        </w:tc>
      </w:tr>
      <w:tr w:rsidR="00CF4A2C" w:rsidRPr="007F2BE5" w14:paraId="3CCCF133" w14:textId="77777777" w:rsidTr="00B303F0">
        <w:tc>
          <w:tcPr>
            <w:tcW w:w="2553" w:type="dxa"/>
            <w:tcBorders>
              <w:top w:val="nil"/>
              <w:left w:val="nil"/>
              <w:bottom w:val="single" w:sz="12" w:space="0" w:color="C0C0C0"/>
              <w:right w:val="nil"/>
            </w:tcBorders>
          </w:tcPr>
          <w:p w14:paraId="1480DFDF"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tcPr>
          <w:p w14:paraId="2F1923BD"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tcPr>
          <w:p w14:paraId="727CC633"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tcPr>
          <w:p w14:paraId="37CC89BD" w14:textId="77777777" w:rsidR="00CF4A2C" w:rsidRPr="007F2BE5" w:rsidRDefault="00CF4A2C" w:rsidP="00B303F0">
            <w:pPr>
              <w:rPr>
                <w:rFonts w:ascii="Verdana" w:hAnsi="Verdana" w:cs="Arial"/>
                <w:sz w:val="18"/>
                <w:szCs w:val="18"/>
              </w:rPr>
            </w:pPr>
          </w:p>
        </w:tc>
      </w:tr>
      <w:tr w:rsidR="00CF4A2C" w:rsidRPr="007F2BE5" w14:paraId="2BD87CE1" w14:textId="77777777" w:rsidTr="00B303F0">
        <w:tc>
          <w:tcPr>
            <w:tcW w:w="2553" w:type="dxa"/>
            <w:tcBorders>
              <w:top w:val="single" w:sz="12" w:space="0" w:color="C0C0C0"/>
              <w:left w:val="nil"/>
              <w:bottom w:val="nil"/>
              <w:right w:val="nil"/>
            </w:tcBorders>
          </w:tcPr>
          <w:p w14:paraId="1D4E0DB1" w14:textId="77777777" w:rsidR="00CF4A2C" w:rsidRPr="007F2BE5" w:rsidRDefault="00CF4A2C" w:rsidP="00B303F0">
            <w:pPr>
              <w:rPr>
                <w:rFonts w:ascii="Verdana" w:hAnsi="Verdana" w:cs="Arial"/>
                <w:sz w:val="18"/>
                <w:szCs w:val="18"/>
              </w:rPr>
            </w:pPr>
            <w:r w:rsidRPr="007F2BE5">
              <w:rPr>
                <w:rFonts w:ascii="Verdana" w:hAnsi="Verdana" w:cs="Arial"/>
                <w:sz w:val="18"/>
                <w:szCs w:val="18"/>
              </w:rPr>
              <w:t>Bank/cash deposits</w:t>
            </w:r>
          </w:p>
        </w:tc>
        <w:tc>
          <w:tcPr>
            <w:tcW w:w="1984" w:type="dxa"/>
            <w:tcBorders>
              <w:top w:val="single" w:sz="12" w:space="0" w:color="C0C0C0"/>
              <w:left w:val="nil"/>
              <w:bottom w:val="nil"/>
              <w:right w:val="nil"/>
            </w:tcBorders>
          </w:tcPr>
          <w:p w14:paraId="567002CF"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tcPr>
          <w:p w14:paraId="2228B24B" w14:textId="77777777" w:rsidR="00CF4A2C" w:rsidRPr="007F2BE5" w:rsidRDefault="00CF4A2C" w:rsidP="00B303F0">
            <w:pPr>
              <w:rPr>
                <w:rFonts w:ascii="Verdana" w:hAnsi="Verdana" w:cs="Arial"/>
                <w:sz w:val="18"/>
                <w:szCs w:val="18"/>
              </w:rPr>
            </w:pPr>
            <w:r w:rsidRPr="007F2BE5">
              <w:rPr>
                <w:rFonts w:ascii="Verdana" w:hAnsi="Verdana" w:cs="Arial"/>
                <w:sz w:val="18"/>
                <w:szCs w:val="18"/>
              </w:rPr>
              <w:t>Taxation</w:t>
            </w:r>
          </w:p>
        </w:tc>
        <w:tc>
          <w:tcPr>
            <w:tcW w:w="2126" w:type="dxa"/>
            <w:tcBorders>
              <w:top w:val="single" w:sz="12" w:space="0" w:color="C0C0C0"/>
              <w:left w:val="nil"/>
              <w:bottom w:val="nil"/>
              <w:right w:val="nil"/>
            </w:tcBorders>
          </w:tcPr>
          <w:p w14:paraId="0E4C9ABA"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1D217450" w14:textId="77777777" w:rsidTr="00B303F0">
        <w:tc>
          <w:tcPr>
            <w:tcW w:w="2553" w:type="dxa"/>
            <w:tcBorders>
              <w:top w:val="nil"/>
              <w:left w:val="nil"/>
              <w:bottom w:val="single" w:sz="12" w:space="0" w:color="C0C0C0"/>
              <w:right w:val="nil"/>
            </w:tcBorders>
          </w:tcPr>
          <w:p w14:paraId="2B3B9D21"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tcPr>
          <w:p w14:paraId="2907C937"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tcPr>
          <w:p w14:paraId="2ABF0EBC"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tcPr>
          <w:p w14:paraId="7EA50E45" w14:textId="77777777" w:rsidR="00CF4A2C" w:rsidRPr="007F2BE5" w:rsidRDefault="00CF4A2C" w:rsidP="00B303F0">
            <w:pPr>
              <w:rPr>
                <w:rFonts w:ascii="Verdana" w:hAnsi="Verdana" w:cs="Arial"/>
                <w:sz w:val="18"/>
                <w:szCs w:val="18"/>
              </w:rPr>
            </w:pPr>
          </w:p>
        </w:tc>
      </w:tr>
      <w:tr w:rsidR="00CF4A2C" w:rsidRPr="007F2BE5" w14:paraId="47A0329C" w14:textId="77777777" w:rsidTr="00B303F0">
        <w:tc>
          <w:tcPr>
            <w:tcW w:w="2553" w:type="dxa"/>
            <w:tcBorders>
              <w:top w:val="single" w:sz="12" w:space="0" w:color="C0C0C0"/>
              <w:left w:val="nil"/>
              <w:bottom w:val="nil"/>
              <w:right w:val="nil"/>
            </w:tcBorders>
          </w:tcPr>
          <w:p w14:paraId="2777F5A9" w14:textId="77777777" w:rsidR="00CF4A2C" w:rsidRPr="007F2BE5" w:rsidRDefault="00CF4A2C" w:rsidP="00B303F0">
            <w:pPr>
              <w:rPr>
                <w:rFonts w:ascii="Verdana" w:hAnsi="Verdana" w:cs="Arial"/>
                <w:sz w:val="18"/>
                <w:szCs w:val="18"/>
              </w:rPr>
            </w:pPr>
            <w:r w:rsidRPr="007F2BE5">
              <w:rPr>
                <w:rFonts w:ascii="Verdana" w:hAnsi="Verdana" w:cs="Arial"/>
                <w:sz w:val="18"/>
                <w:szCs w:val="18"/>
              </w:rPr>
              <w:t>Commission due within 90 days</w:t>
            </w:r>
          </w:p>
        </w:tc>
        <w:tc>
          <w:tcPr>
            <w:tcW w:w="1984" w:type="dxa"/>
            <w:tcBorders>
              <w:top w:val="single" w:sz="12" w:space="0" w:color="C0C0C0"/>
              <w:left w:val="nil"/>
              <w:bottom w:val="nil"/>
              <w:right w:val="nil"/>
            </w:tcBorders>
          </w:tcPr>
          <w:p w14:paraId="40180AA5"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tcPr>
          <w:p w14:paraId="755D22E5" w14:textId="77777777" w:rsidR="00CF4A2C" w:rsidRPr="007F2BE5" w:rsidRDefault="00CF4A2C" w:rsidP="00B303F0">
            <w:pPr>
              <w:rPr>
                <w:rFonts w:ascii="Verdana" w:hAnsi="Verdana" w:cs="Arial"/>
                <w:sz w:val="18"/>
                <w:szCs w:val="18"/>
              </w:rPr>
            </w:pPr>
            <w:r w:rsidRPr="007F2BE5">
              <w:rPr>
                <w:rFonts w:ascii="Verdana" w:hAnsi="Verdana" w:cs="Arial"/>
                <w:sz w:val="18"/>
                <w:szCs w:val="18"/>
              </w:rPr>
              <w:t>Credit cards</w:t>
            </w:r>
          </w:p>
        </w:tc>
        <w:tc>
          <w:tcPr>
            <w:tcW w:w="2126" w:type="dxa"/>
            <w:tcBorders>
              <w:top w:val="single" w:sz="12" w:space="0" w:color="C0C0C0"/>
              <w:left w:val="nil"/>
              <w:bottom w:val="nil"/>
              <w:right w:val="nil"/>
            </w:tcBorders>
          </w:tcPr>
          <w:p w14:paraId="1110ABEC"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578C9C00" w14:textId="77777777" w:rsidTr="00B303F0">
        <w:tc>
          <w:tcPr>
            <w:tcW w:w="2553" w:type="dxa"/>
            <w:tcBorders>
              <w:top w:val="nil"/>
              <w:left w:val="nil"/>
              <w:bottom w:val="single" w:sz="12" w:space="0" w:color="C0C0C0"/>
              <w:right w:val="nil"/>
            </w:tcBorders>
          </w:tcPr>
          <w:p w14:paraId="67C25526"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tcPr>
          <w:p w14:paraId="254981C7"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tcPr>
          <w:p w14:paraId="10046326"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tcPr>
          <w:p w14:paraId="135C5098" w14:textId="77777777" w:rsidR="00CF4A2C" w:rsidRPr="007F2BE5" w:rsidRDefault="00CF4A2C" w:rsidP="00B303F0">
            <w:pPr>
              <w:rPr>
                <w:rFonts w:ascii="Verdana" w:hAnsi="Verdana" w:cs="Arial"/>
                <w:sz w:val="18"/>
                <w:szCs w:val="18"/>
              </w:rPr>
            </w:pPr>
          </w:p>
        </w:tc>
      </w:tr>
      <w:tr w:rsidR="00CF4A2C" w:rsidRPr="007F2BE5" w14:paraId="6B957354" w14:textId="77777777" w:rsidTr="00B303F0">
        <w:tc>
          <w:tcPr>
            <w:tcW w:w="2553" w:type="dxa"/>
            <w:tcBorders>
              <w:top w:val="single" w:sz="12" w:space="0" w:color="C0C0C0"/>
              <w:left w:val="nil"/>
              <w:bottom w:val="nil"/>
              <w:right w:val="nil"/>
            </w:tcBorders>
          </w:tcPr>
          <w:p w14:paraId="4849A276"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investments</w:t>
            </w:r>
          </w:p>
        </w:tc>
        <w:tc>
          <w:tcPr>
            <w:tcW w:w="1984" w:type="dxa"/>
            <w:tcBorders>
              <w:top w:val="single" w:sz="12" w:space="0" w:color="C0C0C0"/>
              <w:left w:val="nil"/>
              <w:bottom w:val="nil"/>
              <w:right w:val="nil"/>
            </w:tcBorders>
          </w:tcPr>
          <w:p w14:paraId="4BEA6960"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tcPr>
          <w:p w14:paraId="7AD95FEA" w14:textId="77777777" w:rsidR="00CF4A2C" w:rsidRPr="007F2BE5" w:rsidRDefault="00CF4A2C" w:rsidP="00B303F0">
            <w:pPr>
              <w:rPr>
                <w:rFonts w:ascii="Verdana" w:hAnsi="Verdana" w:cs="Arial"/>
                <w:sz w:val="18"/>
                <w:szCs w:val="18"/>
              </w:rPr>
            </w:pPr>
            <w:r w:rsidRPr="007F2BE5">
              <w:rPr>
                <w:rFonts w:ascii="Verdana" w:hAnsi="Verdana" w:cs="Arial"/>
                <w:sz w:val="18"/>
                <w:szCs w:val="18"/>
              </w:rPr>
              <w:t>Bank overdraft balance</w:t>
            </w:r>
          </w:p>
        </w:tc>
        <w:tc>
          <w:tcPr>
            <w:tcW w:w="2126" w:type="dxa"/>
            <w:tcBorders>
              <w:top w:val="single" w:sz="12" w:space="0" w:color="C0C0C0"/>
              <w:left w:val="nil"/>
              <w:bottom w:val="nil"/>
              <w:right w:val="nil"/>
            </w:tcBorders>
          </w:tcPr>
          <w:p w14:paraId="00417E43"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2DFD2102" w14:textId="77777777" w:rsidTr="00B303F0">
        <w:tc>
          <w:tcPr>
            <w:tcW w:w="2553" w:type="dxa"/>
            <w:tcBorders>
              <w:top w:val="nil"/>
              <w:left w:val="nil"/>
              <w:bottom w:val="single" w:sz="12" w:space="0" w:color="C0C0C0"/>
              <w:right w:val="nil"/>
            </w:tcBorders>
          </w:tcPr>
          <w:p w14:paraId="5F76570D"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tcPr>
          <w:p w14:paraId="59F66769"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tcPr>
          <w:p w14:paraId="5CEA113E"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tcPr>
          <w:p w14:paraId="1AA45928" w14:textId="77777777" w:rsidR="00CF4A2C" w:rsidRPr="007F2BE5" w:rsidRDefault="00CF4A2C" w:rsidP="00B303F0">
            <w:pPr>
              <w:rPr>
                <w:rFonts w:ascii="Verdana" w:hAnsi="Verdana" w:cs="Arial"/>
                <w:sz w:val="18"/>
                <w:szCs w:val="18"/>
              </w:rPr>
            </w:pPr>
          </w:p>
        </w:tc>
      </w:tr>
      <w:tr w:rsidR="00CF4A2C" w:rsidRPr="007F2BE5" w14:paraId="29BC7A43" w14:textId="77777777" w:rsidTr="00B303F0">
        <w:tc>
          <w:tcPr>
            <w:tcW w:w="2553" w:type="dxa"/>
            <w:tcBorders>
              <w:top w:val="single" w:sz="12" w:space="0" w:color="C0C0C0"/>
              <w:left w:val="nil"/>
              <w:bottom w:val="nil"/>
              <w:right w:val="nil"/>
            </w:tcBorders>
          </w:tcPr>
          <w:p w14:paraId="62E81C85" w14:textId="77777777" w:rsidR="00CF4A2C" w:rsidRPr="007F2BE5" w:rsidRDefault="00CF4A2C" w:rsidP="00B303F0">
            <w:pPr>
              <w:rPr>
                <w:rFonts w:ascii="Verdana" w:hAnsi="Verdana" w:cs="Arial"/>
                <w:sz w:val="18"/>
                <w:szCs w:val="18"/>
              </w:rPr>
            </w:pPr>
            <w:r w:rsidRPr="007F2BE5">
              <w:rPr>
                <w:rFonts w:ascii="Verdana" w:hAnsi="Verdana" w:cs="Arial"/>
                <w:sz w:val="18"/>
                <w:szCs w:val="18"/>
              </w:rPr>
              <w:t>Property</w:t>
            </w:r>
          </w:p>
        </w:tc>
        <w:tc>
          <w:tcPr>
            <w:tcW w:w="1984" w:type="dxa"/>
            <w:tcBorders>
              <w:top w:val="single" w:sz="12" w:space="0" w:color="C0C0C0"/>
              <w:left w:val="nil"/>
              <w:bottom w:val="nil"/>
              <w:right w:val="nil"/>
            </w:tcBorders>
          </w:tcPr>
          <w:p w14:paraId="7D9B0F80"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tcPr>
          <w:p w14:paraId="40AEA500" w14:textId="77777777" w:rsidR="00CF4A2C" w:rsidRPr="007F2BE5" w:rsidRDefault="00CF4A2C" w:rsidP="00B303F0">
            <w:pPr>
              <w:rPr>
                <w:rFonts w:ascii="Verdana" w:hAnsi="Verdana" w:cs="Arial"/>
                <w:sz w:val="18"/>
                <w:szCs w:val="18"/>
              </w:rPr>
            </w:pPr>
            <w:r w:rsidRPr="007F2BE5">
              <w:rPr>
                <w:rFonts w:ascii="Verdana" w:hAnsi="Verdana" w:cs="Arial"/>
                <w:sz w:val="18"/>
                <w:szCs w:val="18"/>
              </w:rPr>
              <w:t>Indemnity commission</w:t>
            </w:r>
          </w:p>
        </w:tc>
        <w:tc>
          <w:tcPr>
            <w:tcW w:w="2126" w:type="dxa"/>
            <w:tcBorders>
              <w:top w:val="single" w:sz="12" w:space="0" w:color="C0C0C0"/>
              <w:left w:val="nil"/>
              <w:bottom w:val="nil"/>
              <w:right w:val="nil"/>
            </w:tcBorders>
          </w:tcPr>
          <w:p w14:paraId="06FCC273"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1BF075F2" w14:textId="77777777" w:rsidTr="00B303F0">
        <w:tc>
          <w:tcPr>
            <w:tcW w:w="2553" w:type="dxa"/>
            <w:tcBorders>
              <w:top w:val="nil"/>
              <w:left w:val="nil"/>
              <w:bottom w:val="single" w:sz="12" w:space="0" w:color="C0C0C0"/>
              <w:right w:val="nil"/>
            </w:tcBorders>
          </w:tcPr>
          <w:p w14:paraId="3EAB36EE"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tcPr>
          <w:p w14:paraId="49671317"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tcPr>
          <w:p w14:paraId="12542FE7"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tcPr>
          <w:p w14:paraId="42BE5C87" w14:textId="77777777" w:rsidR="00CF4A2C" w:rsidRPr="007F2BE5" w:rsidRDefault="00CF4A2C" w:rsidP="00B303F0">
            <w:pPr>
              <w:rPr>
                <w:rFonts w:ascii="Verdana" w:hAnsi="Verdana" w:cs="Arial"/>
                <w:sz w:val="18"/>
                <w:szCs w:val="18"/>
              </w:rPr>
            </w:pPr>
          </w:p>
        </w:tc>
      </w:tr>
      <w:tr w:rsidR="00CF4A2C" w:rsidRPr="007F2BE5" w14:paraId="793996C8" w14:textId="77777777" w:rsidTr="00B303F0">
        <w:tc>
          <w:tcPr>
            <w:tcW w:w="2553" w:type="dxa"/>
            <w:tcBorders>
              <w:top w:val="single" w:sz="12" w:space="0" w:color="C0C0C0"/>
              <w:left w:val="nil"/>
              <w:bottom w:val="nil"/>
              <w:right w:val="nil"/>
            </w:tcBorders>
          </w:tcPr>
          <w:p w14:paraId="72E982A7" w14:textId="77777777" w:rsidR="00CF4A2C" w:rsidRPr="007F2BE5" w:rsidRDefault="00CF4A2C" w:rsidP="00B303F0">
            <w:pPr>
              <w:rPr>
                <w:rFonts w:ascii="Verdana" w:hAnsi="Verdana" w:cs="Arial"/>
                <w:sz w:val="18"/>
                <w:szCs w:val="18"/>
              </w:rPr>
            </w:pPr>
            <w:r w:rsidRPr="007F2BE5">
              <w:rPr>
                <w:rFonts w:ascii="Verdana" w:hAnsi="Verdana" w:cs="Arial"/>
                <w:sz w:val="18"/>
                <w:szCs w:val="18"/>
              </w:rPr>
              <w:t>Motor vehicles</w:t>
            </w:r>
          </w:p>
        </w:tc>
        <w:tc>
          <w:tcPr>
            <w:tcW w:w="1984" w:type="dxa"/>
            <w:tcBorders>
              <w:top w:val="single" w:sz="12" w:space="0" w:color="C0C0C0"/>
              <w:left w:val="nil"/>
              <w:bottom w:val="nil"/>
              <w:right w:val="nil"/>
            </w:tcBorders>
          </w:tcPr>
          <w:p w14:paraId="03463449"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tcPr>
          <w:p w14:paraId="3750927C" w14:textId="77777777" w:rsidR="00CF4A2C" w:rsidRPr="007F2BE5" w:rsidRDefault="00CF4A2C" w:rsidP="00B303F0">
            <w:pPr>
              <w:rPr>
                <w:rFonts w:ascii="Verdana" w:hAnsi="Verdana" w:cs="Arial"/>
                <w:sz w:val="18"/>
                <w:szCs w:val="18"/>
              </w:rPr>
            </w:pPr>
            <w:r w:rsidRPr="007F2BE5">
              <w:rPr>
                <w:rFonts w:ascii="Verdana" w:hAnsi="Verdana" w:cs="Arial"/>
                <w:sz w:val="18"/>
                <w:szCs w:val="18"/>
              </w:rPr>
              <w:t>Unsecured loans</w:t>
            </w:r>
          </w:p>
        </w:tc>
        <w:tc>
          <w:tcPr>
            <w:tcW w:w="2126" w:type="dxa"/>
            <w:tcBorders>
              <w:top w:val="single" w:sz="12" w:space="0" w:color="C0C0C0"/>
              <w:left w:val="nil"/>
              <w:bottom w:val="nil"/>
              <w:right w:val="nil"/>
            </w:tcBorders>
          </w:tcPr>
          <w:p w14:paraId="29108135"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7689E3DA" w14:textId="77777777" w:rsidTr="00B303F0">
        <w:tc>
          <w:tcPr>
            <w:tcW w:w="2553" w:type="dxa"/>
            <w:tcBorders>
              <w:top w:val="nil"/>
              <w:left w:val="nil"/>
              <w:bottom w:val="single" w:sz="12" w:space="0" w:color="C0C0C0"/>
              <w:right w:val="nil"/>
            </w:tcBorders>
          </w:tcPr>
          <w:p w14:paraId="315A7044"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tcPr>
          <w:p w14:paraId="7591B30C"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tcPr>
          <w:p w14:paraId="718EC519"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tcPr>
          <w:p w14:paraId="0D2C4619" w14:textId="77777777" w:rsidR="00CF4A2C" w:rsidRPr="007F2BE5" w:rsidRDefault="00CF4A2C" w:rsidP="00B303F0">
            <w:pPr>
              <w:rPr>
                <w:rFonts w:ascii="Verdana" w:hAnsi="Verdana" w:cs="Arial"/>
                <w:sz w:val="18"/>
                <w:szCs w:val="18"/>
              </w:rPr>
            </w:pPr>
          </w:p>
        </w:tc>
      </w:tr>
      <w:tr w:rsidR="00CF4A2C" w:rsidRPr="007F2BE5" w14:paraId="444DBD6C" w14:textId="77777777" w:rsidTr="00B303F0">
        <w:tc>
          <w:tcPr>
            <w:tcW w:w="2553" w:type="dxa"/>
            <w:tcBorders>
              <w:top w:val="single" w:sz="12" w:space="0" w:color="C0C0C0"/>
              <w:left w:val="nil"/>
              <w:bottom w:val="nil"/>
              <w:right w:val="nil"/>
            </w:tcBorders>
          </w:tcPr>
          <w:p w14:paraId="22F719EF" w14:textId="77777777" w:rsidR="00CF4A2C" w:rsidRPr="007F2BE5" w:rsidRDefault="00CF4A2C" w:rsidP="00B303F0">
            <w:pPr>
              <w:rPr>
                <w:rFonts w:ascii="Verdana" w:hAnsi="Verdana" w:cs="Arial"/>
                <w:sz w:val="18"/>
                <w:szCs w:val="18"/>
              </w:rPr>
            </w:pPr>
            <w:r w:rsidRPr="007F2BE5">
              <w:rPr>
                <w:rFonts w:ascii="Verdana" w:hAnsi="Verdana" w:cs="Arial"/>
                <w:sz w:val="18"/>
                <w:szCs w:val="18"/>
              </w:rPr>
              <w:t>Office equipment</w:t>
            </w:r>
          </w:p>
        </w:tc>
        <w:tc>
          <w:tcPr>
            <w:tcW w:w="1984" w:type="dxa"/>
            <w:tcBorders>
              <w:top w:val="single" w:sz="12" w:space="0" w:color="C0C0C0"/>
              <w:left w:val="nil"/>
              <w:bottom w:val="nil"/>
              <w:right w:val="nil"/>
            </w:tcBorders>
          </w:tcPr>
          <w:p w14:paraId="7CAAA37D"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tcPr>
          <w:p w14:paraId="394EDF0F" w14:textId="77777777" w:rsidR="00CF4A2C" w:rsidRPr="007F2BE5" w:rsidRDefault="00CF4A2C" w:rsidP="00B303F0">
            <w:pPr>
              <w:rPr>
                <w:rFonts w:ascii="Verdana" w:hAnsi="Verdana" w:cs="Arial"/>
                <w:sz w:val="18"/>
                <w:szCs w:val="18"/>
              </w:rPr>
            </w:pPr>
            <w:r w:rsidRPr="007F2BE5">
              <w:rPr>
                <w:rFonts w:ascii="Verdana" w:hAnsi="Verdana" w:cs="Arial"/>
                <w:sz w:val="18"/>
                <w:szCs w:val="18"/>
              </w:rPr>
              <w:t>Hire purchase/secured loans</w:t>
            </w:r>
          </w:p>
        </w:tc>
        <w:tc>
          <w:tcPr>
            <w:tcW w:w="2126" w:type="dxa"/>
            <w:tcBorders>
              <w:top w:val="single" w:sz="12" w:space="0" w:color="C0C0C0"/>
              <w:left w:val="nil"/>
              <w:bottom w:val="nil"/>
              <w:right w:val="nil"/>
            </w:tcBorders>
          </w:tcPr>
          <w:p w14:paraId="21D0049D"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4CF6BAAA" w14:textId="77777777" w:rsidTr="00B303F0">
        <w:trPr>
          <w:trHeight w:val="80"/>
        </w:trPr>
        <w:tc>
          <w:tcPr>
            <w:tcW w:w="2553" w:type="dxa"/>
            <w:tcBorders>
              <w:top w:val="nil"/>
              <w:left w:val="nil"/>
              <w:bottom w:val="single" w:sz="12" w:space="0" w:color="C0C0C0"/>
              <w:right w:val="nil"/>
            </w:tcBorders>
          </w:tcPr>
          <w:p w14:paraId="7568AF86"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tcPr>
          <w:p w14:paraId="4C2298F9"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tcPr>
          <w:p w14:paraId="66535482"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tcPr>
          <w:p w14:paraId="25DDE714" w14:textId="77777777" w:rsidR="00CF4A2C" w:rsidRPr="007F2BE5" w:rsidRDefault="00CF4A2C" w:rsidP="00B303F0">
            <w:pPr>
              <w:rPr>
                <w:rFonts w:ascii="Verdana" w:hAnsi="Verdana" w:cs="Arial"/>
                <w:sz w:val="18"/>
                <w:szCs w:val="18"/>
              </w:rPr>
            </w:pPr>
          </w:p>
        </w:tc>
      </w:tr>
      <w:tr w:rsidR="00CF4A2C" w:rsidRPr="007F2BE5" w14:paraId="58D87ECA" w14:textId="77777777" w:rsidTr="00B303F0">
        <w:tc>
          <w:tcPr>
            <w:tcW w:w="2553" w:type="dxa"/>
            <w:tcBorders>
              <w:top w:val="single" w:sz="12" w:space="0" w:color="C0C0C0"/>
              <w:left w:val="nil"/>
              <w:bottom w:val="nil"/>
              <w:right w:val="nil"/>
            </w:tcBorders>
          </w:tcPr>
          <w:p w14:paraId="3063E1C7" w14:textId="77777777" w:rsidR="00CF4A2C" w:rsidRPr="007F2BE5" w:rsidRDefault="00CF4A2C" w:rsidP="00B303F0">
            <w:pPr>
              <w:rPr>
                <w:rFonts w:ascii="Verdana" w:hAnsi="Verdana" w:cs="Arial"/>
                <w:sz w:val="18"/>
                <w:szCs w:val="18"/>
              </w:rPr>
            </w:pPr>
          </w:p>
        </w:tc>
        <w:tc>
          <w:tcPr>
            <w:tcW w:w="1984" w:type="dxa"/>
            <w:tcBorders>
              <w:top w:val="single" w:sz="12" w:space="0" w:color="C0C0C0"/>
              <w:left w:val="nil"/>
              <w:bottom w:val="nil"/>
              <w:right w:val="nil"/>
            </w:tcBorders>
          </w:tcPr>
          <w:p w14:paraId="02D956DB"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tcPr>
          <w:p w14:paraId="66E5AE94"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liabilities (please specify)</w:t>
            </w:r>
          </w:p>
        </w:tc>
        <w:tc>
          <w:tcPr>
            <w:tcW w:w="2126" w:type="dxa"/>
            <w:tcBorders>
              <w:top w:val="single" w:sz="12" w:space="0" w:color="C0C0C0"/>
              <w:left w:val="nil"/>
              <w:bottom w:val="nil"/>
              <w:right w:val="nil"/>
            </w:tcBorders>
          </w:tcPr>
          <w:p w14:paraId="14674541"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6E63C87D" w14:textId="77777777" w:rsidTr="00B303F0">
        <w:trPr>
          <w:trHeight w:val="80"/>
        </w:trPr>
        <w:tc>
          <w:tcPr>
            <w:tcW w:w="2553" w:type="dxa"/>
            <w:tcBorders>
              <w:top w:val="nil"/>
              <w:left w:val="nil"/>
              <w:bottom w:val="single" w:sz="12" w:space="0" w:color="C0C0C0"/>
              <w:right w:val="nil"/>
            </w:tcBorders>
          </w:tcPr>
          <w:p w14:paraId="048503B9"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tcPr>
          <w:p w14:paraId="7DEC78BD"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tcPr>
          <w:p w14:paraId="73E0F520"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tcPr>
          <w:p w14:paraId="1828C03E" w14:textId="77777777" w:rsidR="00CF4A2C" w:rsidRPr="007F2BE5" w:rsidRDefault="00CF4A2C" w:rsidP="00B303F0">
            <w:pPr>
              <w:rPr>
                <w:rFonts w:ascii="Verdana" w:hAnsi="Verdana" w:cs="Arial"/>
                <w:sz w:val="18"/>
                <w:szCs w:val="18"/>
              </w:rPr>
            </w:pPr>
          </w:p>
        </w:tc>
      </w:tr>
      <w:tr w:rsidR="00CF4A2C" w:rsidRPr="007F2BE5" w14:paraId="11C01251" w14:textId="77777777" w:rsidTr="00B303F0">
        <w:tc>
          <w:tcPr>
            <w:tcW w:w="2553" w:type="dxa"/>
            <w:tcBorders>
              <w:top w:val="single" w:sz="12" w:space="0" w:color="C0C0C0"/>
              <w:left w:val="nil"/>
              <w:bottom w:val="single" w:sz="12" w:space="0" w:color="C0C0C0"/>
              <w:right w:val="nil"/>
            </w:tcBorders>
          </w:tcPr>
          <w:p w14:paraId="050F4592"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assets (specify)</w:t>
            </w:r>
          </w:p>
        </w:tc>
        <w:tc>
          <w:tcPr>
            <w:tcW w:w="1984" w:type="dxa"/>
            <w:tcBorders>
              <w:top w:val="single" w:sz="12" w:space="0" w:color="C0C0C0"/>
              <w:left w:val="nil"/>
              <w:bottom w:val="single" w:sz="12" w:space="0" w:color="C0C0C0"/>
              <w:right w:val="nil"/>
            </w:tcBorders>
          </w:tcPr>
          <w:p w14:paraId="35ECA3B8"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single" w:sz="12" w:space="0" w:color="C0C0C0"/>
              <w:right w:val="nil"/>
            </w:tcBorders>
          </w:tcPr>
          <w:p w14:paraId="52518DBA" w14:textId="77777777" w:rsidR="00CF4A2C" w:rsidRPr="007F2BE5" w:rsidRDefault="00CF4A2C" w:rsidP="00B303F0">
            <w:pPr>
              <w:rPr>
                <w:rFonts w:ascii="Verdana" w:hAnsi="Verdana" w:cs="Arial"/>
                <w:sz w:val="18"/>
                <w:szCs w:val="18"/>
              </w:rPr>
            </w:pPr>
            <w:r w:rsidRPr="007F2BE5">
              <w:rPr>
                <w:rFonts w:ascii="Verdana" w:hAnsi="Verdana" w:cs="Arial"/>
                <w:sz w:val="18"/>
                <w:szCs w:val="18"/>
              </w:rPr>
              <w:t>Mortgage</w:t>
            </w:r>
          </w:p>
        </w:tc>
        <w:tc>
          <w:tcPr>
            <w:tcW w:w="2126" w:type="dxa"/>
            <w:tcBorders>
              <w:top w:val="single" w:sz="12" w:space="0" w:color="C0C0C0"/>
              <w:left w:val="nil"/>
              <w:bottom w:val="single" w:sz="12" w:space="0" w:color="C0C0C0"/>
              <w:right w:val="nil"/>
            </w:tcBorders>
          </w:tcPr>
          <w:p w14:paraId="1DB70824"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41B4B14B" w14:textId="77777777" w:rsidTr="00B303F0">
        <w:trPr>
          <w:trHeight w:val="339"/>
        </w:trPr>
        <w:tc>
          <w:tcPr>
            <w:tcW w:w="2553" w:type="dxa"/>
            <w:tcBorders>
              <w:top w:val="single" w:sz="12" w:space="0" w:color="C0C0C0"/>
              <w:left w:val="nil"/>
              <w:bottom w:val="single" w:sz="12" w:space="0" w:color="C0C0C0"/>
              <w:right w:val="nil"/>
            </w:tcBorders>
          </w:tcPr>
          <w:p w14:paraId="108B5A9C" w14:textId="77777777" w:rsidR="00CF4A2C" w:rsidRPr="007F2BE5" w:rsidRDefault="00CF4A2C" w:rsidP="00B303F0">
            <w:pPr>
              <w:rPr>
                <w:rFonts w:ascii="Verdana" w:hAnsi="Verdana"/>
                <w:sz w:val="18"/>
                <w:szCs w:val="18"/>
              </w:rPr>
            </w:pPr>
          </w:p>
        </w:tc>
        <w:tc>
          <w:tcPr>
            <w:tcW w:w="1984" w:type="dxa"/>
            <w:tcBorders>
              <w:top w:val="single" w:sz="12" w:space="0" w:color="C0C0C0"/>
              <w:left w:val="nil"/>
              <w:bottom w:val="single" w:sz="12" w:space="0" w:color="C0C0C0"/>
              <w:right w:val="nil"/>
            </w:tcBorders>
          </w:tcPr>
          <w:p w14:paraId="4D1FDA74" w14:textId="77777777" w:rsidR="00CF4A2C" w:rsidRPr="007F2BE5" w:rsidRDefault="00CF4A2C" w:rsidP="00B303F0">
            <w:pPr>
              <w:rPr>
                <w:rFonts w:ascii="Verdana" w:hAnsi="Verdana"/>
                <w:sz w:val="18"/>
                <w:szCs w:val="18"/>
              </w:rPr>
            </w:pPr>
          </w:p>
        </w:tc>
        <w:tc>
          <w:tcPr>
            <w:tcW w:w="2552" w:type="dxa"/>
            <w:gridSpan w:val="2"/>
            <w:tcBorders>
              <w:top w:val="single" w:sz="12" w:space="0" w:color="C0C0C0"/>
              <w:left w:val="nil"/>
              <w:bottom w:val="single" w:sz="12" w:space="0" w:color="C0C0C0"/>
              <w:right w:val="nil"/>
            </w:tcBorders>
          </w:tcPr>
          <w:p w14:paraId="5A0C6E6E" w14:textId="77777777" w:rsidR="00CF4A2C" w:rsidRPr="007F2BE5" w:rsidRDefault="00CF4A2C" w:rsidP="00B303F0">
            <w:pPr>
              <w:rPr>
                <w:rFonts w:ascii="Verdana" w:hAnsi="Verdana"/>
                <w:sz w:val="18"/>
                <w:szCs w:val="18"/>
              </w:rPr>
            </w:pPr>
            <w:r w:rsidRPr="007F2BE5">
              <w:rPr>
                <w:rFonts w:ascii="Verdana" w:hAnsi="Verdana"/>
                <w:sz w:val="18"/>
                <w:szCs w:val="18"/>
              </w:rPr>
              <w:t>Contingent liabilities</w:t>
            </w:r>
          </w:p>
        </w:tc>
        <w:tc>
          <w:tcPr>
            <w:tcW w:w="2126" w:type="dxa"/>
            <w:tcBorders>
              <w:top w:val="single" w:sz="12" w:space="0" w:color="C0C0C0"/>
              <w:left w:val="nil"/>
              <w:bottom w:val="single" w:sz="12" w:space="0" w:color="C0C0C0"/>
              <w:right w:val="nil"/>
            </w:tcBorders>
          </w:tcPr>
          <w:p w14:paraId="29F54715" w14:textId="77777777" w:rsidR="00CF4A2C" w:rsidRPr="007F2BE5" w:rsidRDefault="00CF4A2C" w:rsidP="00B303F0">
            <w:pPr>
              <w:rPr>
                <w:rFonts w:ascii="Verdana" w:hAnsi="Verdana"/>
                <w:sz w:val="18"/>
                <w:szCs w:val="18"/>
              </w:rPr>
            </w:pPr>
            <w:r w:rsidRPr="007F2BE5">
              <w:rPr>
                <w:rFonts w:ascii="Verdana" w:hAnsi="Verdana"/>
                <w:sz w:val="18"/>
                <w:szCs w:val="18"/>
              </w:rPr>
              <w:t>___________</w:t>
            </w:r>
          </w:p>
        </w:tc>
      </w:tr>
      <w:tr w:rsidR="00CF4A2C" w:rsidRPr="007F2BE5" w14:paraId="05C3B58A" w14:textId="77777777" w:rsidTr="00B303F0">
        <w:trPr>
          <w:trHeight w:val="349"/>
        </w:trPr>
        <w:tc>
          <w:tcPr>
            <w:tcW w:w="2553" w:type="dxa"/>
            <w:tcBorders>
              <w:top w:val="single" w:sz="12" w:space="0" w:color="C0C0C0"/>
              <w:left w:val="nil"/>
              <w:bottom w:val="single" w:sz="12" w:space="0" w:color="C0C0C0"/>
              <w:right w:val="nil"/>
            </w:tcBorders>
          </w:tcPr>
          <w:p w14:paraId="4C025AB8" w14:textId="77777777" w:rsidR="00CF4A2C" w:rsidRPr="007F2BE5" w:rsidRDefault="00CF4A2C" w:rsidP="00B303F0">
            <w:pPr>
              <w:rPr>
                <w:rFonts w:ascii="Verdana" w:hAnsi="Verdana" w:cs="Arial"/>
                <w:sz w:val="18"/>
                <w:szCs w:val="18"/>
              </w:rPr>
            </w:pPr>
          </w:p>
        </w:tc>
        <w:tc>
          <w:tcPr>
            <w:tcW w:w="1984" w:type="dxa"/>
            <w:tcBorders>
              <w:top w:val="single" w:sz="12" w:space="0" w:color="C0C0C0"/>
              <w:left w:val="nil"/>
              <w:bottom w:val="single" w:sz="12" w:space="0" w:color="C0C0C0"/>
              <w:right w:val="nil"/>
            </w:tcBorders>
          </w:tcPr>
          <w:p w14:paraId="115F21D5" w14:textId="77777777" w:rsidR="00CF4A2C" w:rsidRPr="007F2BE5" w:rsidRDefault="00CF4A2C" w:rsidP="00B303F0">
            <w:pPr>
              <w:rPr>
                <w:rFonts w:ascii="Verdana" w:hAnsi="Verdana" w:cs="Arial"/>
                <w:sz w:val="18"/>
                <w:szCs w:val="18"/>
              </w:rPr>
            </w:pPr>
          </w:p>
        </w:tc>
        <w:tc>
          <w:tcPr>
            <w:tcW w:w="2552" w:type="dxa"/>
            <w:gridSpan w:val="2"/>
            <w:tcBorders>
              <w:top w:val="single" w:sz="12" w:space="0" w:color="C0C0C0"/>
              <w:left w:val="nil"/>
              <w:bottom w:val="single" w:sz="12" w:space="0" w:color="C0C0C0"/>
              <w:right w:val="nil"/>
            </w:tcBorders>
          </w:tcPr>
          <w:p w14:paraId="09A1ABD1" w14:textId="77777777" w:rsidR="00CF4A2C" w:rsidRPr="007F2BE5" w:rsidRDefault="00CF4A2C" w:rsidP="00B303F0">
            <w:pPr>
              <w:rPr>
                <w:rFonts w:ascii="Verdana" w:hAnsi="Verdana"/>
                <w:sz w:val="18"/>
                <w:szCs w:val="18"/>
              </w:rPr>
            </w:pPr>
            <w:r w:rsidRPr="007F2BE5">
              <w:rPr>
                <w:rFonts w:ascii="Verdana" w:hAnsi="Verdana"/>
                <w:sz w:val="18"/>
                <w:szCs w:val="18"/>
              </w:rPr>
              <w:t>Guarantees</w:t>
            </w:r>
          </w:p>
        </w:tc>
        <w:tc>
          <w:tcPr>
            <w:tcW w:w="2126" w:type="dxa"/>
            <w:tcBorders>
              <w:top w:val="single" w:sz="12" w:space="0" w:color="C0C0C0"/>
              <w:left w:val="nil"/>
              <w:bottom w:val="single" w:sz="12" w:space="0" w:color="C0C0C0"/>
              <w:right w:val="nil"/>
            </w:tcBorders>
          </w:tcPr>
          <w:p w14:paraId="1A4936B0"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77D84BDC" w14:textId="77777777" w:rsidTr="00B303F0">
        <w:tc>
          <w:tcPr>
            <w:tcW w:w="2553" w:type="dxa"/>
            <w:tcBorders>
              <w:top w:val="single" w:sz="12" w:space="0" w:color="C0C0C0"/>
              <w:left w:val="nil"/>
              <w:bottom w:val="nil"/>
              <w:right w:val="nil"/>
            </w:tcBorders>
          </w:tcPr>
          <w:p w14:paraId="40181A11" w14:textId="77777777" w:rsidR="00CF4A2C" w:rsidRPr="007F2BE5" w:rsidRDefault="00CF4A2C" w:rsidP="00B303F0">
            <w:pPr>
              <w:rPr>
                <w:rFonts w:ascii="Verdana" w:hAnsi="Verdana" w:cs="Arial"/>
                <w:sz w:val="18"/>
                <w:szCs w:val="18"/>
              </w:rPr>
            </w:pPr>
          </w:p>
        </w:tc>
        <w:tc>
          <w:tcPr>
            <w:tcW w:w="1984" w:type="dxa"/>
            <w:tcBorders>
              <w:top w:val="single" w:sz="12" w:space="0" w:color="C0C0C0"/>
              <w:left w:val="nil"/>
              <w:bottom w:val="nil"/>
              <w:right w:val="nil"/>
            </w:tcBorders>
          </w:tcPr>
          <w:p w14:paraId="77ACDB15" w14:textId="77777777" w:rsidR="00CF4A2C" w:rsidRPr="007F2BE5" w:rsidRDefault="00CF4A2C" w:rsidP="00B303F0">
            <w:pPr>
              <w:rPr>
                <w:rFonts w:ascii="Verdana" w:hAnsi="Verdana" w:cs="Arial"/>
                <w:sz w:val="18"/>
                <w:szCs w:val="18"/>
              </w:rPr>
            </w:pPr>
          </w:p>
        </w:tc>
        <w:tc>
          <w:tcPr>
            <w:tcW w:w="2552" w:type="dxa"/>
            <w:gridSpan w:val="2"/>
            <w:tcBorders>
              <w:top w:val="single" w:sz="12" w:space="0" w:color="C0C0C0"/>
              <w:left w:val="nil"/>
              <w:bottom w:val="nil"/>
              <w:right w:val="nil"/>
            </w:tcBorders>
          </w:tcPr>
          <w:p w14:paraId="3D5DBDD3" w14:textId="77777777" w:rsidR="00CF4A2C" w:rsidRPr="007F2BE5" w:rsidRDefault="00CF4A2C" w:rsidP="00B303F0">
            <w:pPr>
              <w:rPr>
                <w:rFonts w:ascii="Verdana" w:hAnsi="Verdana" w:cs="Arial"/>
                <w:sz w:val="18"/>
                <w:szCs w:val="18"/>
              </w:rPr>
            </w:pPr>
          </w:p>
        </w:tc>
        <w:tc>
          <w:tcPr>
            <w:tcW w:w="2126" w:type="dxa"/>
            <w:tcBorders>
              <w:top w:val="single" w:sz="12" w:space="0" w:color="C0C0C0"/>
              <w:left w:val="nil"/>
              <w:bottom w:val="nil"/>
              <w:right w:val="nil"/>
            </w:tcBorders>
          </w:tcPr>
          <w:p w14:paraId="5048119B" w14:textId="77777777" w:rsidR="00CF4A2C" w:rsidRPr="007F2BE5" w:rsidRDefault="00CF4A2C" w:rsidP="00B303F0">
            <w:pPr>
              <w:rPr>
                <w:rFonts w:ascii="Verdana" w:hAnsi="Verdana" w:cs="Arial"/>
                <w:sz w:val="18"/>
                <w:szCs w:val="18"/>
              </w:rPr>
            </w:pPr>
          </w:p>
        </w:tc>
      </w:tr>
      <w:tr w:rsidR="00CF4A2C" w:rsidRPr="007F2BE5" w14:paraId="02A7DD16" w14:textId="77777777" w:rsidTr="00B303F0">
        <w:tc>
          <w:tcPr>
            <w:tcW w:w="2553" w:type="dxa"/>
            <w:tcBorders>
              <w:top w:val="nil"/>
              <w:left w:val="nil"/>
              <w:bottom w:val="single" w:sz="12" w:space="0" w:color="C0C0C0"/>
              <w:right w:val="nil"/>
            </w:tcBorders>
          </w:tcPr>
          <w:p w14:paraId="3FE32DFC"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1984" w:type="dxa"/>
            <w:tcBorders>
              <w:top w:val="nil"/>
              <w:left w:val="nil"/>
              <w:bottom w:val="single" w:sz="12" w:space="0" w:color="C0C0C0"/>
              <w:right w:val="nil"/>
            </w:tcBorders>
          </w:tcPr>
          <w:p w14:paraId="0967E827"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w:t>
            </w:r>
          </w:p>
        </w:tc>
        <w:tc>
          <w:tcPr>
            <w:tcW w:w="2552" w:type="dxa"/>
            <w:gridSpan w:val="2"/>
            <w:tcBorders>
              <w:top w:val="nil"/>
              <w:left w:val="nil"/>
              <w:bottom w:val="single" w:sz="12" w:space="0" w:color="C0C0C0"/>
              <w:right w:val="nil"/>
            </w:tcBorders>
          </w:tcPr>
          <w:p w14:paraId="7241DE35"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2126" w:type="dxa"/>
            <w:tcBorders>
              <w:top w:val="nil"/>
              <w:left w:val="nil"/>
              <w:bottom w:val="single" w:sz="12" w:space="0" w:color="C0C0C0"/>
              <w:right w:val="nil"/>
            </w:tcBorders>
          </w:tcPr>
          <w:p w14:paraId="63F68060" w14:textId="77777777" w:rsidR="00CF4A2C" w:rsidRPr="007F2BE5" w:rsidRDefault="00CF4A2C" w:rsidP="00B303F0">
            <w:pPr>
              <w:rPr>
                <w:rFonts w:ascii="Verdana" w:hAnsi="Verdana" w:cs="Arial"/>
                <w:b/>
                <w:sz w:val="18"/>
                <w:szCs w:val="18"/>
              </w:rPr>
            </w:pPr>
            <w:r w:rsidRPr="007F2BE5">
              <w:rPr>
                <w:rFonts w:ascii="Verdana" w:hAnsi="Verdana" w:cs="Arial"/>
                <w:sz w:val="18"/>
                <w:szCs w:val="18"/>
              </w:rPr>
              <w:t>==========</w:t>
            </w:r>
          </w:p>
        </w:tc>
      </w:tr>
      <w:tr w:rsidR="00CF4A2C" w:rsidRPr="007F2BE5" w14:paraId="279FF271" w14:textId="77777777" w:rsidTr="00B303F0">
        <w:tc>
          <w:tcPr>
            <w:tcW w:w="2553" w:type="dxa"/>
            <w:tcBorders>
              <w:top w:val="single" w:sz="12" w:space="0" w:color="C0C0C0"/>
              <w:left w:val="nil"/>
              <w:bottom w:val="nil"/>
              <w:right w:val="nil"/>
            </w:tcBorders>
          </w:tcPr>
          <w:p w14:paraId="7CD95248" w14:textId="77777777" w:rsidR="00CF4A2C" w:rsidRPr="007F2BE5" w:rsidRDefault="00CF4A2C" w:rsidP="00B303F0">
            <w:pPr>
              <w:rPr>
                <w:rFonts w:ascii="Verdana" w:hAnsi="Verdana" w:cs="Arial"/>
                <w:sz w:val="18"/>
                <w:szCs w:val="18"/>
              </w:rPr>
            </w:pPr>
          </w:p>
        </w:tc>
        <w:tc>
          <w:tcPr>
            <w:tcW w:w="1984" w:type="dxa"/>
            <w:tcBorders>
              <w:top w:val="single" w:sz="12" w:space="0" w:color="C0C0C0"/>
              <w:left w:val="nil"/>
              <w:bottom w:val="nil"/>
              <w:right w:val="nil"/>
            </w:tcBorders>
          </w:tcPr>
          <w:p w14:paraId="38368454" w14:textId="77777777" w:rsidR="00CF4A2C" w:rsidRPr="007F2BE5" w:rsidRDefault="00CF4A2C" w:rsidP="00B303F0">
            <w:pPr>
              <w:rPr>
                <w:rFonts w:ascii="Verdana" w:hAnsi="Verdana" w:cs="Arial"/>
                <w:sz w:val="18"/>
                <w:szCs w:val="18"/>
              </w:rPr>
            </w:pPr>
          </w:p>
        </w:tc>
        <w:tc>
          <w:tcPr>
            <w:tcW w:w="2552" w:type="dxa"/>
            <w:gridSpan w:val="2"/>
            <w:tcBorders>
              <w:top w:val="single" w:sz="12" w:space="0" w:color="C0C0C0"/>
              <w:left w:val="nil"/>
              <w:bottom w:val="nil"/>
              <w:right w:val="nil"/>
            </w:tcBorders>
          </w:tcPr>
          <w:p w14:paraId="1E7F51C6" w14:textId="77777777" w:rsidR="00CF4A2C" w:rsidRPr="007F2BE5" w:rsidRDefault="00CF4A2C" w:rsidP="00B303F0">
            <w:pPr>
              <w:rPr>
                <w:rFonts w:ascii="Verdana" w:hAnsi="Verdana" w:cs="Arial"/>
                <w:sz w:val="18"/>
                <w:szCs w:val="18"/>
              </w:rPr>
            </w:pPr>
          </w:p>
        </w:tc>
        <w:tc>
          <w:tcPr>
            <w:tcW w:w="2126" w:type="dxa"/>
            <w:tcBorders>
              <w:top w:val="single" w:sz="12" w:space="0" w:color="C0C0C0"/>
              <w:left w:val="nil"/>
              <w:bottom w:val="nil"/>
              <w:right w:val="nil"/>
            </w:tcBorders>
          </w:tcPr>
          <w:p w14:paraId="1570E8CE" w14:textId="77777777" w:rsidR="00CF4A2C" w:rsidRPr="007F2BE5" w:rsidRDefault="00CF4A2C" w:rsidP="00B303F0">
            <w:pPr>
              <w:rPr>
                <w:rFonts w:ascii="Verdana" w:hAnsi="Verdana" w:cs="Arial"/>
                <w:sz w:val="18"/>
                <w:szCs w:val="18"/>
              </w:rPr>
            </w:pPr>
          </w:p>
        </w:tc>
      </w:tr>
      <w:tr w:rsidR="00CF4A2C" w:rsidRPr="007F2BE5" w14:paraId="33ABF8F1" w14:textId="77777777" w:rsidTr="00B303F0">
        <w:tc>
          <w:tcPr>
            <w:tcW w:w="2553" w:type="dxa"/>
            <w:tcBorders>
              <w:top w:val="nil"/>
              <w:left w:val="nil"/>
              <w:bottom w:val="single" w:sz="12" w:space="0" w:color="C0C0C0"/>
              <w:right w:val="nil"/>
            </w:tcBorders>
          </w:tcPr>
          <w:p w14:paraId="3E249718" w14:textId="77777777" w:rsidR="00CF4A2C" w:rsidRPr="007F2BE5" w:rsidRDefault="00CF4A2C" w:rsidP="00B303F0">
            <w:pPr>
              <w:rPr>
                <w:rFonts w:ascii="Verdana" w:hAnsi="Verdana" w:cs="Arial"/>
                <w:sz w:val="18"/>
                <w:szCs w:val="18"/>
              </w:rPr>
            </w:pPr>
            <w:r w:rsidRPr="007F2BE5">
              <w:rPr>
                <w:rFonts w:ascii="Verdana" w:hAnsi="Verdana" w:cs="Arial"/>
                <w:sz w:val="18"/>
                <w:szCs w:val="18"/>
              </w:rPr>
              <w:t>Goodwill</w:t>
            </w:r>
          </w:p>
        </w:tc>
        <w:tc>
          <w:tcPr>
            <w:tcW w:w="1984" w:type="dxa"/>
            <w:tcBorders>
              <w:top w:val="nil"/>
              <w:left w:val="nil"/>
              <w:bottom w:val="single" w:sz="12" w:space="0" w:color="C0C0C0"/>
              <w:right w:val="nil"/>
            </w:tcBorders>
          </w:tcPr>
          <w:p w14:paraId="1CC5367B"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nil"/>
              <w:left w:val="nil"/>
              <w:bottom w:val="single" w:sz="12" w:space="0" w:color="C0C0C0"/>
              <w:right w:val="nil"/>
            </w:tcBorders>
          </w:tcPr>
          <w:p w14:paraId="54C7E074" w14:textId="77777777" w:rsidR="00CF4A2C" w:rsidRPr="007F2BE5" w:rsidRDefault="00CF4A2C" w:rsidP="00B303F0">
            <w:pPr>
              <w:rPr>
                <w:rFonts w:ascii="Verdana" w:hAnsi="Verdana" w:cs="Arial"/>
                <w:sz w:val="18"/>
                <w:szCs w:val="18"/>
              </w:rPr>
            </w:pPr>
            <w:r w:rsidRPr="007F2BE5">
              <w:rPr>
                <w:rFonts w:ascii="Verdana" w:hAnsi="Verdana" w:cs="Arial"/>
                <w:sz w:val="18"/>
                <w:szCs w:val="18"/>
              </w:rPr>
              <w:t>Bank overdraft limit</w:t>
            </w:r>
          </w:p>
        </w:tc>
        <w:tc>
          <w:tcPr>
            <w:tcW w:w="2126" w:type="dxa"/>
            <w:tcBorders>
              <w:top w:val="nil"/>
              <w:left w:val="nil"/>
              <w:bottom w:val="single" w:sz="12" w:space="0" w:color="C0C0C0"/>
              <w:right w:val="nil"/>
            </w:tcBorders>
          </w:tcPr>
          <w:p w14:paraId="12FA9ED4"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7783B9A0" w14:textId="77777777" w:rsidTr="00B303F0">
        <w:tc>
          <w:tcPr>
            <w:tcW w:w="2553" w:type="dxa"/>
            <w:tcBorders>
              <w:top w:val="nil"/>
              <w:left w:val="nil"/>
              <w:bottom w:val="nil"/>
              <w:right w:val="nil"/>
            </w:tcBorders>
          </w:tcPr>
          <w:p w14:paraId="677A0BCB" w14:textId="77777777" w:rsidR="00CF4A2C" w:rsidRPr="007F2BE5" w:rsidRDefault="00CF4A2C" w:rsidP="00B303F0">
            <w:pPr>
              <w:rPr>
                <w:rFonts w:ascii="Verdana" w:hAnsi="Verdana" w:cs="Arial"/>
                <w:sz w:val="18"/>
                <w:szCs w:val="18"/>
              </w:rPr>
            </w:pPr>
          </w:p>
        </w:tc>
        <w:tc>
          <w:tcPr>
            <w:tcW w:w="1984" w:type="dxa"/>
            <w:tcBorders>
              <w:top w:val="nil"/>
              <w:left w:val="nil"/>
              <w:bottom w:val="nil"/>
              <w:right w:val="nil"/>
            </w:tcBorders>
          </w:tcPr>
          <w:p w14:paraId="50234735"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nil"/>
              <w:right w:val="nil"/>
            </w:tcBorders>
          </w:tcPr>
          <w:p w14:paraId="746F9BA2" w14:textId="77777777" w:rsidR="00CF4A2C" w:rsidRPr="007F2BE5" w:rsidRDefault="00CF4A2C" w:rsidP="00B303F0">
            <w:pPr>
              <w:rPr>
                <w:rFonts w:ascii="Verdana" w:hAnsi="Verdana" w:cs="Arial"/>
                <w:sz w:val="18"/>
                <w:szCs w:val="18"/>
              </w:rPr>
            </w:pPr>
          </w:p>
        </w:tc>
        <w:tc>
          <w:tcPr>
            <w:tcW w:w="2126" w:type="dxa"/>
            <w:tcBorders>
              <w:top w:val="nil"/>
              <w:left w:val="nil"/>
              <w:bottom w:val="nil"/>
              <w:right w:val="nil"/>
            </w:tcBorders>
          </w:tcPr>
          <w:p w14:paraId="78B29ED1" w14:textId="77777777" w:rsidR="00CF4A2C" w:rsidRPr="007F2BE5" w:rsidRDefault="00CF4A2C" w:rsidP="00B303F0">
            <w:pPr>
              <w:rPr>
                <w:rFonts w:ascii="Verdana" w:hAnsi="Verdana" w:cs="Arial"/>
                <w:sz w:val="18"/>
                <w:szCs w:val="18"/>
              </w:rPr>
            </w:pPr>
          </w:p>
        </w:tc>
      </w:tr>
      <w:tr w:rsidR="00CF4A2C" w:rsidRPr="007F2BE5" w14:paraId="76DE0941" w14:textId="77777777" w:rsidTr="00B303F0">
        <w:tc>
          <w:tcPr>
            <w:tcW w:w="2553" w:type="dxa"/>
            <w:tcBorders>
              <w:top w:val="nil"/>
              <w:left w:val="nil"/>
              <w:bottom w:val="nil"/>
              <w:right w:val="nil"/>
            </w:tcBorders>
          </w:tcPr>
          <w:p w14:paraId="13751927" w14:textId="77777777" w:rsidR="00CF4A2C" w:rsidRPr="007F2BE5" w:rsidRDefault="00CF4A2C" w:rsidP="00B303F0">
            <w:pPr>
              <w:rPr>
                <w:rFonts w:ascii="Verdana" w:hAnsi="Verdana" w:cs="Arial"/>
                <w:b/>
                <w:sz w:val="18"/>
                <w:szCs w:val="18"/>
              </w:rPr>
            </w:pPr>
          </w:p>
        </w:tc>
        <w:tc>
          <w:tcPr>
            <w:tcW w:w="1984" w:type="dxa"/>
            <w:tcBorders>
              <w:top w:val="nil"/>
              <w:left w:val="nil"/>
              <w:bottom w:val="nil"/>
              <w:right w:val="nil"/>
            </w:tcBorders>
          </w:tcPr>
          <w:p w14:paraId="0E52A18C" w14:textId="77777777" w:rsidR="00CF4A2C" w:rsidRPr="007F2BE5" w:rsidRDefault="00CF4A2C" w:rsidP="00B303F0">
            <w:pPr>
              <w:rPr>
                <w:rFonts w:ascii="Verdana" w:hAnsi="Verdana" w:cs="Arial"/>
                <w:b/>
                <w:sz w:val="18"/>
                <w:szCs w:val="18"/>
              </w:rPr>
            </w:pPr>
          </w:p>
        </w:tc>
        <w:tc>
          <w:tcPr>
            <w:tcW w:w="2552" w:type="dxa"/>
            <w:gridSpan w:val="2"/>
            <w:tcBorders>
              <w:top w:val="nil"/>
              <w:left w:val="nil"/>
              <w:bottom w:val="single" w:sz="12" w:space="0" w:color="C0C0C0"/>
              <w:right w:val="nil"/>
            </w:tcBorders>
          </w:tcPr>
          <w:p w14:paraId="130C2A10"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2126" w:type="dxa"/>
            <w:tcBorders>
              <w:top w:val="nil"/>
              <w:left w:val="nil"/>
              <w:bottom w:val="single" w:sz="12" w:space="0" w:color="C0C0C0"/>
              <w:right w:val="nil"/>
            </w:tcBorders>
          </w:tcPr>
          <w:p w14:paraId="54B6761D"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w:t>
            </w:r>
          </w:p>
        </w:tc>
      </w:tr>
      <w:tr w:rsidR="00CF4A2C" w:rsidRPr="007F2BE5" w14:paraId="23911A0C" w14:textId="77777777" w:rsidTr="00B303F0">
        <w:trPr>
          <w:trHeight w:val="486"/>
        </w:trPr>
        <w:tc>
          <w:tcPr>
            <w:tcW w:w="2553" w:type="dxa"/>
            <w:tcBorders>
              <w:top w:val="nil"/>
              <w:left w:val="nil"/>
              <w:bottom w:val="single" w:sz="12" w:space="0" w:color="C0C0C0"/>
              <w:right w:val="nil"/>
            </w:tcBorders>
          </w:tcPr>
          <w:p w14:paraId="3F15F0D5"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42" behindDoc="0" locked="0" layoutInCell="0" allowOverlap="1" wp14:anchorId="005021AE" wp14:editId="1D28CE41">
                      <wp:simplePos x="0" y="0"/>
                      <wp:positionH relativeFrom="column">
                        <wp:posOffset>457200</wp:posOffset>
                      </wp:positionH>
                      <wp:positionV relativeFrom="paragraph">
                        <wp:posOffset>146050</wp:posOffset>
                      </wp:positionV>
                      <wp:extent cx="28346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E52F"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5pt" to="25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" o:allowincell="f"/>
                  </w:pict>
                </mc:Fallback>
              </mc:AlternateContent>
            </w:r>
            <w:r w:rsidR="00CF4A2C" w:rsidRPr="002D04E9">
              <w:rPr>
                <w:rFonts w:ascii="Verdana" w:hAnsi="Verdana" w:cs="Arial"/>
                <w:sz w:val="18"/>
                <w:szCs w:val="18"/>
              </w:rPr>
              <w:t>Signed</w:t>
            </w:r>
          </w:p>
        </w:tc>
        <w:tc>
          <w:tcPr>
            <w:tcW w:w="1984" w:type="dxa"/>
            <w:tcBorders>
              <w:top w:val="nil"/>
              <w:left w:val="nil"/>
              <w:bottom w:val="single" w:sz="12" w:space="0" w:color="C0C0C0"/>
              <w:right w:val="nil"/>
            </w:tcBorders>
          </w:tcPr>
          <w:p w14:paraId="47C4FCB6" w14:textId="77777777" w:rsidR="00CF4A2C" w:rsidRPr="00F04FF7"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tcPr>
          <w:p w14:paraId="6B1FAA15" w14:textId="77777777" w:rsidR="00CF4A2C" w:rsidRPr="00F04FF7" w:rsidRDefault="00CF4A2C" w:rsidP="00B303F0">
            <w:pPr>
              <w:rPr>
                <w:rFonts w:ascii="Verdana" w:hAnsi="Verdana" w:cs="Arial"/>
                <w:sz w:val="18"/>
                <w:szCs w:val="18"/>
              </w:rPr>
            </w:pPr>
          </w:p>
        </w:tc>
        <w:tc>
          <w:tcPr>
            <w:tcW w:w="2126" w:type="dxa"/>
            <w:tcBorders>
              <w:top w:val="nil"/>
              <w:left w:val="nil"/>
              <w:bottom w:val="single" w:sz="12" w:space="0" w:color="C0C0C0"/>
              <w:right w:val="nil"/>
            </w:tcBorders>
          </w:tcPr>
          <w:p w14:paraId="38CCCAE9" w14:textId="77777777" w:rsidR="00CF4A2C" w:rsidRPr="00F04FF7" w:rsidRDefault="00CF4A2C" w:rsidP="00B303F0">
            <w:pPr>
              <w:rPr>
                <w:rFonts w:ascii="Verdana" w:hAnsi="Verdana" w:cs="Arial"/>
                <w:sz w:val="18"/>
                <w:szCs w:val="18"/>
              </w:rPr>
            </w:pPr>
          </w:p>
        </w:tc>
      </w:tr>
      <w:tr w:rsidR="00CF4A2C" w:rsidRPr="007F2BE5" w14:paraId="14F84356" w14:textId="77777777" w:rsidTr="00B303F0">
        <w:trPr>
          <w:trHeight w:val="407"/>
        </w:trPr>
        <w:tc>
          <w:tcPr>
            <w:tcW w:w="2553" w:type="dxa"/>
            <w:tcBorders>
              <w:top w:val="nil"/>
              <w:left w:val="nil"/>
              <w:bottom w:val="single" w:sz="12" w:space="0" w:color="C0C0C0"/>
              <w:right w:val="nil"/>
            </w:tcBorders>
          </w:tcPr>
          <w:p w14:paraId="10A10A31"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43" behindDoc="0" locked="0" layoutInCell="0" allowOverlap="1" wp14:anchorId="417D5660" wp14:editId="00678309">
                      <wp:simplePos x="0" y="0"/>
                      <wp:positionH relativeFrom="column">
                        <wp:posOffset>457200</wp:posOffset>
                      </wp:positionH>
                      <wp:positionV relativeFrom="paragraph">
                        <wp:posOffset>153670</wp:posOffset>
                      </wp:positionV>
                      <wp:extent cx="283464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7BE7B" id="Straight Connector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259.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" o:allowincell="f"/>
                  </w:pict>
                </mc:Fallback>
              </mc:AlternateContent>
            </w:r>
            <w:r w:rsidR="00CF4A2C" w:rsidRPr="002D04E9">
              <w:rPr>
                <w:rFonts w:ascii="Verdana" w:hAnsi="Verdana" w:cs="Arial"/>
                <w:sz w:val="18"/>
                <w:szCs w:val="18"/>
              </w:rPr>
              <w:t>Date</w:t>
            </w:r>
          </w:p>
        </w:tc>
        <w:tc>
          <w:tcPr>
            <w:tcW w:w="1984" w:type="dxa"/>
            <w:tcBorders>
              <w:top w:val="nil"/>
              <w:left w:val="nil"/>
              <w:bottom w:val="single" w:sz="12" w:space="0" w:color="C0C0C0"/>
              <w:right w:val="nil"/>
            </w:tcBorders>
          </w:tcPr>
          <w:p w14:paraId="0D10A663" w14:textId="77777777" w:rsidR="00CF4A2C" w:rsidRPr="00F04FF7"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tcPr>
          <w:p w14:paraId="52CBDA5D" w14:textId="77777777" w:rsidR="00CF4A2C" w:rsidRPr="00F04FF7" w:rsidRDefault="00CF4A2C" w:rsidP="00B303F0">
            <w:pPr>
              <w:rPr>
                <w:rFonts w:ascii="Verdana" w:hAnsi="Verdana" w:cs="Arial"/>
                <w:sz w:val="18"/>
                <w:szCs w:val="18"/>
              </w:rPr>
            </w:pPr>
          </w:p>
        </w:tc>
        <w:tc>
          <w:tcPr>
            <w:tcW w:w="2126" w:type="dxa"/>
            <w:tcBorders>
              <w:top w:val="nil"/>
              <w:left w:val="nil"/>
              <w:bottom w:val="single" w:sz="12" w:space="0" w:color="C0C0C0"/>
              <w:right w:val="nil"/>
            </w:tcBorders>
          </w:tcPr>
          <w:p w14:paraId="7184F6AD" w14:textId="77777777" w:rsidR="00CF4A2C" w:rsidRPr="00F04FF7" w:rsidRDefault="00CF4A2C" w:rsidP="00B303F0">
            <w:pPr>
              <w:rPr>
                <w:rFonts w:ascii="Verdana" w:hAnsi="Verdana" w:cs="Arial"/>
                <w:sz w:val="18"/>
                <w:szCs w:val="18"/>
              </w:rPr>
            </w:pPr>
          </w:p>
        </w:tc>
      </w:tr>
    </w:tbl>
    <w:p w14:paraId="133BF0B8" w14:textId="77777777" w:rsidR="00CF4A2C" w:rsidRPr="007F2BE5" w:rsidRDefault="00CF4A2C" w:rsidP="00CF4A2C">
      <w:pPr>
        <w:pStyle w:val="QuestionnoteChar1CharChar1"/>
      </w:pPr>
    </w:p>
    <w:p w14:paraId="7D8E7857" w14:textId="77777777" w:rsidR="00CF4A2C" w:rsidRPr="007F2BE5" w:rsidRDefault="00CF4A2C" w:rsidP="00CF4A2C">
      <w:pPr>
        <w:pStyle w:val="QuestionnoteChar1CharChar1"/>
      </w:pPr>
    </w:p>
    <w:p w14:paraId="5DAB95F8" w14:textId="77777777" w:rsidR="00CF4A2C" w:rsidRPr="007228B1" w:rsidRDefault="00CF4A2C" w:rsidP="007228B1">
      <w:pPr>
        <w:pStyle w:val="Qsheading1"/>
        <w:rPr>
          <w:rFonts w:ascii="Verdana" w:hAnsi="Verdana"/>
        </w:rPr>
      </w:pPr>
      <w:r w:rsidRPr="007F2BE5">
        <w:rPr>
          <w:rFonts w:ascii="Verdana" w:hAnsi="Verdana"/>
        </w:rPr>
        <w:br w:type="page"/>
      </w:r>
      <w:r w:rsidRPr="007228B1">
        <w:rPr>
          <w:rFonts w:ascii="Verdana" w:hAnsi="Verdana"/>
        </w:rPr>
        <w:lastRenderedPageBreak/>
        <w:t>Members’ Capital Agreement</w:t>
      </w:r>
    </w:p>
    <w:p w14:paraId="1AA52862" w14:textId="77777777" w:rsidR="00CF4A2C" w:rsidRPr="007F2BE5" w:rsidRDefault="00CF4A2C" w:rsidP="00CF4A2C">
      <w:pPr>
        <w:pStyle w:val="Qsheading1"/>
        <w:rPr>
          <w:rFonts w:ascii="Book Antiqua" w:hAnsi="Book Antiqua"/>
          <w:sz w:val="18"/>
          <w:szCs w:val="18"/>
        </w:rPr>
      </w:pPr>
    </w:p>
    <w:p w14:paraId="4D0AF08C" w14:textId="77777777" w:rsidR="00CF4A2C" w:rsidRPr="007F2BE5" w:rsidRDefault="00CF4A2C" w:rsidP="00CF4A2C">
      <w:pPr>
        <w:pStyle w:val="Title"/>
        <w:ind w:hanging="1418"/>
        <w:rPr>
          <w:rFonts w:ascii="Verdana" w:hAnsi="Verdana"/>
          <w:sz w:val="18"/>
          <w:szCs w:val="18"/>
        </w:rPr>
      </w:pPr>
      <w:r w:rsidRPr="007F2BE5">
        <w:rPr>
          <w:rFonts w:ascii="Verdana" w:hAnsi="Verdana"/>
          <w:color w:val="FF0000"/>
          <w:sz w:val="18"/>
          <w:szCs w:val="18"/>
        </w:rPr>
        <w:t>XYZ</w:t>
      </w:r>
      <w:r w:rsidRPr="007F2BE5">
        <w:rPr>
          <w:rFonts w:ascii="Verdana" w:hAnsi="Verdana"/>
          <w:sz w:val="18"/>
          <w:szCs w:val="18"/>
        </w:rPr>
        <w:t xml:space="preserve"> LLP </w:t>
      </w:r>
    </w:p>
    <w:p w14:paraId="37BB067F" w14:textId="77777777" w:rsidR="00CF4A2C" w:rsidRPr="007F2BE5" w:rsidRDefault="00CF4A2C" w:rsidP="00CF4A2C">
      <w:pPr>
        <w:ind w:hanging="1418"/>
        <w:jc w:val="center"/>
        <w:rPr>
          <w:rFonts w:ascii="Verdana" w:hAnsi="Verdana"/>
          <w:b/>
          <w:sz w:val="18"/>
          <w:szCs w:val="18"/>
          <w:u w:val="single"/>
        </w:rPr>
      </w:pPr>
      <w:r w:rsidRPr="007F2BE5">
        <w:rPr>
          <w:rFonts w:ascii="Verdana" w:hAnsi="Verdana"/>
          <w:b/>
          <w:sz w:val="18"/>
          <w:szCs w:val="18"/>
          <w:u w:val="single"/>
        </w:rPr>
        <w:t>EXAMPLE OF A MEMBERS' CAPITAL AGREEMENT</w:t>
      </w:r>
    </w:p>
    <w:p w14:paraId="1CF51599" w14:textId="77777777" w:rsidR="00CF4A2C" w:rsidRPr="007F2BE5" w:rsidRDefault="00CF4A2C" w:rsidP="00CF4A2C">
      <w:pPr>
        <w:ind w:hanging="1418"/>
        <w:jc w:val="center"/>
        <w:rPr>
          <w:rFonts w:ascii="Verdana" w:hAnsi="Verdana"/>
          <w:b/>
          <w:sz w:val="18"/>
          <w:szCs w:val="18"/>
          <w:u w:val="single"/>
        </w:rPr>
      </w:pPr>
    </w:p>
    <w:p w14:paraId="014A51CC" w14:textId="77777777" w:rsidR="00CF4A2C" w:rsidRPr="007F2BE5" w:rsidRDefault="00CF4A2C" w:rsidP="00D975BE">
      <w:pPr>
        <w:numPr>
          <w:ilvl w:val="0"/>
          <w:numId w:val="7"/>
        </w:numPr>
        <w:tabs>
          <w:tab w:val="clear" w:pos="360"/>
          <w:tab w:val="num" w:pos="0"/>
        </w:tabs>
        <w:spacing w:before="0" w:line="240" w:lineRule="auto"/>
        <w:ind w:left="0" w:hanging="426"/>
        <w:rPr>
          <w:rFonts w:ascii="Verdana" w:hAnsi="Verdana"/>
          <w:b/>
          <w:sz w:val="18"/>
          <w:szCs w:val="18"/>
        </w:rPr>
      </w:pPr>
      <w:r w:rsidRPr="007F2BE5">
        <w:rPr>
          <w:rFonts w:ascii="Verdana" w:hAnsi="Verdana"/>
          <w:b/>
          <w:sz w:val="18"/>
          <w:szCs w:val="18"/>
        </w:rPr>
        <w:t>IPRU (INV) sets out the financial resources requirements.</w:t>
      </w:r>
    </w:p>
    <w:p w14:paraId="1B30AFF7" w14:textId="77777777" w:rsidR="00CF4A2C" w:rsidRPr="007F2BE5" w:rsidRDefault="00CF4A2C" w:rsidP="00D975BE">
      <w:pPr>
        <w:numPr>
          <w:ilvl w:val="0"/>
          <w:numId w:val="7"/>
        </w:numPr>
        <w:tabs>
          <w:tab w:val="clear" w:pos="360"/>
          <w:tab w:val="num" w:pos="0"/>
        </w:tabs>
        <w:spacing w:before="0" w:line="240" w:lineRule="auto"/>
        <w:ind w:left="0" w:hanging="426"/>
        <w:rPr>
          <w:rFonts w:ascii="Verdana" w:hAnsi="Verdana"/>
          <w:b/>
          <w:sz w:val="18"/>
          <w:szCs w:val="18"/>
        </w:rPr>
      </w:pPr>
      <w:r w:rsidRPr="007F2BE5">
        <w:rPr>
          <w:rFonts w:ascii="Verdana" w:hAnsi="Verdana"/>
          <w:b/>
          <w:color w:val="FF0000"/>
          <w:sz w:val="18"/>
          <w:szCs w:val="18"/>
        </w:rPr>
        <w:t>XYZ LLP</w:t>
      </w:r>
      <w:r w:rsidRPr="007F2BE5">
        <w:rPr>
          <w:rFonts w:ascii="Verdana" w:hAnsi="Verdana"/>
          <w:b/>
          <w:sz w:val="18"/>
          <w:szCs w:val="18"/>
        </w:rPr>
        <w:t xml:space="preserve"> will meet these requirements as the Members of the LLP will transfer into the LLP the following assets as long-term capital:</w:t>
      </w:r>
    </w:p>
    <w:p w14:paraId="35DB5AB1"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 xml:space="preserve"> £</w:t>
      </w:r>
    </w:p>
    <w:p w14:paraId="3B3313FA" w14:textId="77777777" w:rsidR="00CF4A2C" w:rsidRPr="007F2BE5" w:rsidRDefault="00CF4A2C" w:rsidP="00CF4A2C">
      <w:pPr>
        <w:ind w:hanging="1418"/>
        <w:rPr>
          <w:rFonts w:ascii="Verdana" w:hAnsi="Verdana"/>
          <w:b/>
          <w:sz w:val="18"/>
          <w:szCs w:val="18"/>
        </w:rPr>
      </w:pPr>
    </w:p>
    <w:p w14:paraId="31922D8C"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Cash</w:t>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p>
    <w:p w14:paraId="4FEA1186" w14:textId="77777777" w:rsidR="00CF4A2C" w:rsidRPr="007F2BE5" w:rsidRDefault="00CF4A2C" w:rsidP="00CF4A2C">
      <w:pPr>
        <w:ind w:hanging="1418"/>
        <w:rPr>
          <w:rFonts w:ascii="Verdana" w:hAnsi="Verdana"/>
          <w:b/>
          <w:sz w:val="18"/>
          <w:szCs w:val="18"/>
        </w:rPr>
      </w:pPr>
    </w:p>
    <w:p w14:paraId="61AF2E53"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Other assets (list)</w:t>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p>
    <w:p w14:paraId="18910E88" w14:textId="77777777" w:rsidR="00CF4A2C" w:rsidRPr="007F2BE5" w:rsidRDefault="00CF4A2C" w:rsidP="00CF4A2C">
      <w:pPr>
        <w:ind w:hanging="1418"/>
        <w:rPr>
          <w:rFonts w:ascii="Verdana" w:hAnsi="Verdana"/>
          <w:b/>
          <w:sz w:val="18"/>
          <w:szCs w:val="18"/>
        </w:rPr>
      </w:pPr>
    </w:p>
    <w:p w14:paraId="0FE72BDC" w14:textId="77777777" w:rsidR="00CF4A2C" w:rsidRPr="007F2BE5" w:rsidRDefault="00CF4A2C" w:rsidP="00CF4A2C">
      <w:pPr>
        <w:ind w:hanging="1418"/>
        <w:rPr>
          <w:rFonts w:ascii="Verdana" w:hAnsi="Verdana"/>
          <w:b/>
          <w:sz w:val="18"/>
          <w:szCs w:val="18"/>
        </w:rPr>
      </w:pPr>
    </w:p>
    <w:p w14:paraId="328A5018" w14:textId="77777777" w:rsidR="00CF4A2C" w:rsidRPr="007F2BE5" w:rsidRDefault="00CF4A2C" w:rsidP="00CF4A2C">
      <w:pPr>
        <w:ind w:hanging="1418"/>
        <w:rPr>
          <w:rFonts w:ascii="Verdana" w:hAnsi="Verdana"/>
          <w:b/>
          <w:sz w:val="18"/>
          <w:szCs w:val="18"/>
        </w:rPr>
      </w:pPr>
    </w:p>
    <w:p w14:paraId="7F2F72E5"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 xml:space="preserve">      </w:t>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t>……….</w:t>
      </w:r>
    </w:p>
    <w:p w14:paraId="5A57B4A6"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 xml:space="preserve">       TOTAL INITIAL CAPITAL</w:t>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p>
    <w:p w14:paraId="71BA2F13"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t>……….</w:t>
      </w:r>
    </w:p>
    <w:p w14:paraId="0EACE5E4" w14:textId="77777777" w:rsidR="00CF4A2C" w:rsidRPr="007F2BE5" w:rsidRDefault="00CF4A2C" w:rsidP="00CF4A2C">
      <w:pPr>
        <w:ind w:hanging="1418"/>
        <w:rPr>
          <w:rFonts w:ascii="Verdana" w:hAnsi="Verdana"/>
          <w:b/>
          <w:sz w:val="18"/>
          <w:szCs w:val="18"/>
        </w:rPr>
      </w:pPr>
    </w:p>
    <w:p w14:paraId="19FC0438" w14:textId="77777777" w:rsidR="00CF4A2C" w:rsidRPr="007F2BE5" w:rsidRDefault="00CF4A2C" w:rsidP="00CF4A2C">
      <w:pPr>
        <w:ind w:hanging="1418"/>
        <w:rPr>
          <w:rFonts w:ascii="Verdana" w:hAnsi="Verdana"/>
          <w:b/>
          <w:sz w:val="18"/>
          <w:szCs w:val="18"/>
        </w:rPr>
      </w:pPr>
    </w:p>
    <w:p w14:paraId="743A8825" w14:textId="77777777" w:rsidR="00CF4A2C" w:rsidRPr="007F2BE5" w:rsidRDefault="00CF4A2C" w:rsidP="00D975BE">
      <w:pPr>
        <w:numPr>
          <w:ilvl w:val="0"/>
          <w:numId w:val="8"/>
        </w:numPr>
        <w:tabs>
          <w:tab w:val="clear" w:pos="360"/>
          <w:tab w:val="num" w:pos="0"/>
        </w:tabs>
        <w:spacing w:before="0" w:line="240" w:lineRule="auto"/>
        <w:ind w:left="0" w:hanging="426"/>
        <w:rPr>
          <w:rFonts w:ascii="Verdana" w:hAnsi="Verdana"/>
          <w:b/>
          <w:sz w:val="18"/>
          <w:szCs w:val="18"/>
        </w:rPr>
      </w:pPr>
      <w:r w:rsidRPr="007F2BE5">
        <w:rPr>
          <w:rFonts w:ascii="Verdana" w:hAnsi="Verdana"/>
          <w:b/>
          <w:sz w:val="18"/>
          <w:szCs w:val="18"/>
        </w:rPr>
        <w:t>We confirm that this initial capital is intended as long-term capital (i.e. not to be withdrawn within two years).</w:t>
      </w:r>
    </w:p>
    <w:p w14:paraId="0485EF4D" w14:textId="77777777" w:rsidR="00CF4A2C" w:rsidRPr="007F2BE5" w:rsidRDefault="00CF4A2C" w:rsidP="00D975BE">
      <w:pPr>
        <w:numPr>
          <w:ilvl w:val="0"/>
          <w:numId w:val="8"/>
        </w:numPr>
        <w:tabs>
          <w:tab w:val="clear" w:pos="360"/>
          <w:tab w:val="num" w:pos="0"/>
        </w:tabs>
        <w:spacing w:before="0" w:line="240" w:lineRule="auto"/>
        <w:ind w:left="0" w:hanging="426"/>
        <w:rPr>
          <w:rFonts w:ascii="Verdana" w:hAnsi="Verdana"/>
          <w:b/>
          <w:sz w:val="18"/>
          <w:szCs w:val="18"/>
        </w:rPr>
      </w:pPr>
      <w:r w:rsidRPr="007F2BE5">
        <w:rPr>
          <w:rFonts w:ascii="Verdana" w:hAnsi="Verdana"/>
          <w:b/>
          <w:sz w:val="18"/>
          <w:szCs w:val="18"/>
        </w:rPr>
        <w:t>We also confirm that the value of the other assets (listed above) is not less than the market value of those assets.</w:t>
      </w:r>
    </w:p>
    <w:p w14:paraId="213A1A31" w14:textId="77777777" w:rsidR="00CF4A2C" w:rsidRPr="007F2BE5" w:rsidRDefault="00CF4A2C" w:rsidP="00CF4A2C">
      <w:pPr>
        <w:ind w:hanging="1418"/>
        <w:rPr>
          <w:rFonts w:ascii="Verdana" w:hAnsi="Verdana"/>
          <w:b/>
          <w:sz w:val="18"/>
          <w:szCs w:val="18"/>
        </w:rPr>
      </w:pPr>
    </w:p>
    <w:p w14:paraId="4D0B8CA3" w14:textId="77777777" w:rsidR="00CF4A2C" w:rsidRPr="007F2BE5" w:rsidRDefault="00CF4A2C" w:rsidP="00CF4A2C">
      <w:pPr>
        <w:ind w:hanging="1418"/>
        <w:rPr>
          <w:rFonts w:ascii="Verdana" w:hAnsi="Verdana"/>
          <w:b/>
          <w:sz w:val="18"/>
          <w:szCs w:val="18"/>
        </w:rPr>
      </w:pPr>
    </w:p>
    <w:p w14:paraId="4F1F23F4"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Signed by the Members:</w:t>
      </w:r>
    </w:p>
    <w:p w14:paraId="78B32034" w14:textId="77777777" w:rsidR="00CF4A2C" w:rsidRPr="007F2BE5" w:rsidRDefault="00CF4A2C" w:rsidP="00CF4A2C">
      <w:pPr>
        <w:ind w:hanging="1418"/>
        <w:rPr>
          <w:rFonts w:ascii="Verdana" w:hAnsi="Verdana"/>
          <w:b/>
          <w:sz w:val="18"/>
          <w:szCs w:val="18"/>
        </w:rPr>
      </w:pPr>
    </w:p>
    <w:p w14:paraId="0AE75F8F" w14:textId="77777777" w:rsidR="00CF4A2C" w:rsidRPr="007F2BE5" w:rsidRDefault="00CF4A2C" w:rsidP="00CF4A2C">
      <w:pPr>
        <w:ind w:hanging="1418"/>
        <w:rPr>
          <w:rFonts w:ascii="Verdana" w:hAnsi="Verdana"/>
          <w:b/>
          <w:sz w:val="18"/>
          <w:szCs w:val="18"/>
        </w:rPr>
      </w:pPr>
    </w:p>
    <w:p w14:paraId="69499D61" w14:textId="77777777" w:rsidR="00CF4A2C" w:rsidRPr="007F2BE5" w:rsidRDefault="00CF4A2C" w:rsidP="00CF4A2C">
      <w:pPr>
        <w:ind w:hanging="1418"/>
        <w:rPr>
          <w:rFonts w:ascii="Verdana" w:hAnsi="Verdana"/>
          <w:b/>
          <w:sz w:val="18"/>
          <w:szCs w:val="18"/>
        </w:rPr>
      </w:pPr>
    </w:p>
    <w:p w14:paraId="4827876D"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 xml:space="preserve">……………………………………… </w:t>
      </w:r>
    </w:p>
    <w:p w14:paraId="2F833DBC" w14:textId="77777777" w:rsidR="00CF4A2C" w:rsidRPr="007F2BE5" w:rsidRDefault="00CF4A2C" w:rsidP="00CF4A2C">
      <w:pPr>
        <w:ind w:hanging="1418"/>
        <w:rPr>
          <w:rFonts w:ascii="Verdana" w:hAnsi="Verdana"/>
          <w:b/>
          <w:sz w:val="18"/>
          <w:szCs w:val="18"/>
        </w:rPr>
      </w:pPr>
    </w:p>
    <w:p w14:paraId="58E426AB"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w:t>
      </w:r>
    </w:p>
    <w:p w14:paraId="43AC5200" w14:textId="77777777" w:rsidR="00CF4A2C" w:rsidRPr="007F2BE5" w:rsidRDefault="00CF4A2C" w:rsidP="00CF4A2C">
      <w:pPr>
        <w:ind w:hanging="1418"/>
        <w:rPr>
          <w:rFonts w:ascii="Verdana" w:hAnsi="Verdana"/>
          <w:b/>
          <w:sz w:val="18"/>
          <w:szCs w:val="18"/>
        </w:rPr>
      </w:pPr>
    </w:p>
    <w:p w14:paraId="44D2A8B6"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w:t>
      </w:r>
    </w:p>
    <w:p w14:paraId="609F185F" w14:textId="77777777" w:rsidR="00CF4A2C" w:rsidRPr="007F2BE5" w:rsidRDefault="00CF4A2C" w:rsidP="00CF4A2C">
      <w:pPr>
        <w:ind w:hanging="1418"/>
        <w:rPr>
          <w:rFonts w:ascii="Verdana" w:hAnsi="Verdana"/>
          <w:b/>
          <w:sz w:val="18"/>
          <w:szCs w:val="18"/>
        </w:rPr>
      </w:pPr>
    </w:p>
    <w:p w14:paraId="5276CE93"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w:t>
      </w:r>
    </w:p>
    <w:p w14:paraId="32DFC3FB" w14:textId="77777777" w:rsidR="00CF4A2C" w:rsidRPr="007F2BE5" w:rsidRDefault="00CF4A2C" w:rsidP="00CF4A2C">
      <w:pPr>
        <w:ind w:hanging="1418"/>
        <w:rPr>
          <w:rFonts w:ascii="Verdana" w:hAnsi="Verdana"/>
          <w:b/>
          <w:sz w:val="18"/>
          <w:szCs w:val="18"/>
        </w:rPr>
      </w:pPr>
    </w:p>
    <w:p w14:paraId="4D6E4136" w14:textId="77777777" w:rsidR="00CF4A2C" w:rsidRPr="007F2BE5" w:rsidRDefault="00CF4A2C" w:rsidP="00CF4A2C">
      <w:pPr>
        <w:ind w:hanging="1418"/>
        <w:jc w:val="both"/>
        <w:rPr>
          <w:rFonts w:ascii="Verdana" w:hAnsi="Verdana" w:cs="Arial"/>
          <w:sz w:val="18"/>
          <w:szCs w:val="18"/>
        </w:rPr>
      </w:pPr>
      <w:r w:rsidRPr="007F2BE5">
        <w:rPr>
          <w:rFonts w:ascii="Verdana" w:hAnsi="Verdana"/>
          <w:b/>
          <w:sz w:val="18"/>
          <w:szCs w:val="18"/>
        </w:rPr>
        <w:t>Date …………………………</w:t>
      </w:r>
    </w:p>
    <w:p w14:paraId="19C883F8" w14:textId="77777777" w:rsidR="00CF4A2C" w:rsidRPr="007F2BE5" w:rsidRDefault="00CF4A2C" w:rsidP="00CF4A2C">
      <w:pPr>
        <w:pStyle w:val="Qsheading1"/>
        <w:spacing w:before="0" w:after="0"/>
        <w:outlineLvl w:val="0"/>
        <w:rPr>
          <w:rFonts w:ascii="Book Antiqua" w:hAnsi="Book Antiqua"/>
        </w:rPr>
      </w:pPr>
    </w:p>
    <w:p w14:paraId="3C7B8248" w14:textId="77777777" w:rsidR="00CF4A2C" w:rsidRPr="007F2BE5" w:rsidRDefault="00CF4A2C" w:rsidP="00CF4A2C">
      <w:pPr>
        <w:pStyle w:val="QuestionnoteChar1CharChar1"/>
        <w:spacing w:after="0"/>
        <w:rPr>
          <w:rFonts w:ascii="Verdana" w:hAnsi="Verdana"/>
        </w:rPr>
      </w:pPr>
      <w:r w:rsidRPr="007F2BE5">
        <w:rPr>
          <w:rFonts w:ascii="Book Antiqua" w:hAnsi="Book Antiqua"/>
        </w:rPr>
        <w:br w:type="page"/>
      </w:r>
    </w:p>
    <w:p w14:paraId="1ACE6B2C" w14:textId="3282795A" w:rsidR="00C72305" w:rsidRPr="00C72305" w:rsidRDefault="00C72305" w:rsidP="00C72305">
      <w:pPr>
        <w:pStyle w:val="QuestionnoteChar1CharChar1"/>
        <w:spacing w:after="0"/>
        <w:rPr>
          <w:rFonts w:ascii="Verdana" w:hAnsi="Verdana"/>
        </w:rPr>
      </w:pPr>
      <w:r w:rsidRPr="00C72305">
        <w:rPr>
          <w:rFonts w:ascii="Verdana" w:hAnsi="Verdana"/>
        </w:rPr>
        <w:lastRenderedPageBreak/>
        <w:t>.</w:t>
      </w:r>
    </w:p>
    <w:p w14:paraId="7BF22835" w14:textId="77777777" w:rsidR="00C72305" w:rsidRPr="007F2BE5" w:rsidRDefault="00C72305" w:rsidP="000F3C65">
      <w:pPr>
        <w:pStyle w:val="QuestionnoteChar1CharChar1"/>
        <w:spacing w:after="0"/>
        <w:rPr>
          <w:rFonts w:ascii="Verdana" w:hAnsi="Verdana"/>
        </w:rPr>
      </w:pPr>
    </w:p>
    <w:p w14:paraId="13FD866C" w14:textId="77777777" w:rsidR="000F3C65" w:rsidRPr="007F2BE5" w:rsidRDefault="000F3C65" w:rsidP="000F3C65">
      <w:pPr>
        <w:pStyle w:val="Qsheading1"/>
        <w:spacing w:before="0" w:after="0"/>
        <w:outlineLvl w:val="0"/>
        <w:rPr>
          <w:rFonts w:ascii="Book Antiqua" w:hAnsi="Book Antiqua"/>
        </w:rPr>
      </w:pPr>
    </w:p>
    <w:p w14:paraId="001A98CE" w14:textId="77777777" w:rsidR="000F3C65" w:rsidRPr="007228B1" w:rsidRDefault="000F3C65" w:rsidP="000F3C65">
      <w:pPr>
        <w:pStyle w:val="Qsheading1"/>
        <w:spacing w:before="0" w:after="0"/>
        <w:outlineLvl w:val="0"/>
        <w:rPr>
          <w:rFonts w:ascii="Verdana" w:hAnsi="Verdana"/>
        </w:rPr>
      </w:pPr>
      <w:r w:rsidRPr="007228B1">
        <w:rPr>
          <w:rFonts w:ascii="Verdana" w:hAnsi="Verdana"/>
        </w:rPr>
        <w:t>Other funding</w:t>
      </w:r>
    </w:p>
    <w:p w14:paraId="1764D9D3" w14:textId="52764AC9" w:rsidR="000F3C65" w:rsidRPr="007F2BE5" w:rsidRDefault="000F3C65" w:rsidP="000F3C65">
      <w:pPr>
        <w:pStyle w:val="QuestionChar"/>
        <w:rPr>
          <w:rFonts w:ascii="Verdana" w:hAnsi="Verdana"/>
          <w:b/>
          <w:bCs/>
        </w:rPr>
      </w:pPr>
      <w:r w:rsidRPr="007F2BE5">
        <w:rPr>
          <w:rFonts w:ascii="Verdana" w:hAnsi="Verdana"/>
          <w:b/>
          <w:bCs/>
        </w:rPr>
        <w:tab/>
        <w:t>2.</w:t>
      </w:r>
      <w:r w:rsidR="006A32FE">
        <w:rPr>
          <w:rFonts w:ascii="Verdana" w:hAnsi="Verdana"/>
          <w:b/>
          <w:bCs/>
        </w:rPr>
        <w:t>6</w:t>
      </w:r>
      <w:r w:rsidRPr="007F2BE5">
        <w:rPr>
          <w:rFonts w:ascii="Verdana" w:hAnsi="Verdana"/>
          <w:b/>
          <w:bCs/>
        </w:rPr>
        <w:tab/>
        <w:t>Does the applicant firm have other</w:t>
      </w:r>
      <w:r w:rsidR="00164038">
        <w:rPr>
          <w:rFonts w:ascii="Verdana" w:hAnsi="Verdana"/>
          <w:b/>
          <w:bCs/>
        </w:rPr>
        <w:t xml:space="preserve"> sources of</w:t>
      </w:r>
      <w:r w:rsidRPr="007F2BE5">
        <w:rPr>
          <w:rFonts w:ascii="Verdana" w:hAnsi="Verdana"/>
          <w:b/>
          <w:bCs/>
        </w:rPr>
        <w:t xml:space="preserve"> external funding? </w:t>
      </w:r>
    </w:p>
    <w:p w14:paraId="130535F8" w14:textId="1996FFA6" w:rsidR="000F3C65" w:rsidRPr="007F2BE5" w:rsidRDefault="005C5283" w:rsidP="000F3C65">
      <w:pPr>
        <w:pStyle w:val="QuestionnoteChar1CharChar1"/>
        <w:spacing w:after="0"/>
        <w:rPr>
          <w:rFonts w:ascii="Verdana" w:hAnsi="Verdana"/>
        </w:rPr>
      </w:pPr>
      <w:r w:rsidRPr="009B7751">
        <w:rPr>
          <w:rFonts w:ascii="Verdana" w:hAnsi="Verdana"/>
        </w:rPr>
        <w:t>This could include any additional sources of borrowed fund</w:t>
      </w:r>
      <w:r w:rsidR="003C7C30">
        <w:rPr>
          <w:rFonts w:ascii="Verdana" w:hAnsi="Verdana"/>
        </w:rPr>
        <w:t>s</w:t>
      </w:r>
      <w:r w:rsidRPr="009B7751">
        <w:rPr>
          <w:rFonts w:ascii="Verdana" w:hAnsi="Verdana"/>
        </w:rPr>
        <w:t xml:space="preserve"> including other loans, line of credit, etc</w:t>
      </w:r>
      <w:r w:rsidR="000F3C65" w:rsidRPr="009B7751">
        <w:rPr>
          <w:rFonts w:ascii="Verdana" w:hAnsi="Verdana"/>
        </w:rPr>
        <w:t>.</w:t>
      </w:r>
      <w:r w:rsidRPr="009B7751">
        <w:rPr>
          <w:rFonts w:ascii="Verdana" w:hAnsi="Verdana"/>
        </w:rPr>
        <w:t xml:space="preserve"> Please refer to Article 2(d) of the RTS.</w:t>
      </w:r>
    </w:p>
    <w:p w14:paraId="5790B5F3" w14:textId="4353F8CD" w:rsidR="00DE6E7D" w:rsidRPr="002D04E9" w:rsidRDefault="00DE6E7D" w:rsidP="00D95EE0">
      <w:pPr>
        <w:pStyle w:val="Qsheading1"/>
        <w:rPr>
          <w:rFonts w:ascii="Verdana" w:hAnsi="Verdana" w:cs="Arial"/>
          <w:sz w:val="18"/>
          <w:szCs w:val="18"/>
        </w:rPr>
      </w:pPr>
    </w:p>
    <w:p w14:paraId="65A1227C" w14:textId="77777777" w:rsidR="00DE6E7D" w:rsidRPr="00F04FF7" w:rsidRDefault="00DE6E7D" w:rsidP="00DE6E7D">
      <w:pPr>
        <w:tabs>
          <w:tab w:val="left" w:pos="2410"/>
        </w:tabs>
        <w:spacing w:before="0"/>
        <w:ind w:left="284"/>
        <w:rPr>
          <w:rFonts w:ascii="Verdana" w:hAnsi="Verdana" w:cs="Arial"/>
          <w:sz w:val="18"/>
          <w:szCs w:val="18"/>
        </w:rPr>
      </w:pPr>
    </w:p>
    <w:p w14:paraId="71B4EEDF" w14:textId="77777777" w:rsidR="00DE6E7D" w:rsidRPr="002D04E9" w:rsidRDefault="00DE6E7D" w:rsidP="00E23F71">
      <w:pPr>
        <w:spacing w:before="0"/>
        <w:ind w:right="731" w:firstLine="284"/>
        <w:rPr>
          <w:rFonts w:ascii="Verdana" w:hAnsi="Verdana" w:cs="Arial"/>
          <w:sz w:val="16"/>
          <w:szCs w:val="16"/>
        </w:rPr>
      </w:pPr>
      <w:r w:rsidRPr="00F04FF7">
        <w:rPr>
          <w:rFonts w:ascii="Verdana" w:hAnsi="Verdana" w:cs="Arial"/>
          <w:sz w:val="18"/>
          <w:szCs w:val="18"/>
          <w:u w:val="single"/>
        </w:rPr>
        <w:br w:type="page"/>
      </w:r>
    </w:p>
    <w:p w14:paraId="453CDC92" w14:textId="77777777" w:rsidR="000F3C65" w:rsidRPr="007228B1" w:rsidRDefault="000F3C65" w:rsidP="000F3C65">
      <w:pPr>
        <w:pStyle w:val="Qsheading1"/>
        <w:outlineLvl w:val="0"/>
        <w:rPr>
          <w:rFonts w:ascii="Verdana" w:hAnsi="Verdana"/>
          <w:szCs w:val="22"/>
        </w:rPr>
      </w:pPr>
      <w:r w:rsidRPr="007228B1">
        <w:rPr>
          <w:rFonts w:ascii="Verdana" w:hAnsi="Verdana"/>
          <w:szCs w:val="22"/>
        </w:rPr>
        <w:lastRenderedPageBreak/>
        <w:t>Personal Investment Firms</w:t>
      </w:r>
    </w:p>
    <w:p w14:paraId="3F144F92" w14:textId="41498B97" w:rsidR="00A014D7" w:rsidRDefault="0049160E" w:rsidP="000F3C65">
      <w:pPr>
        <w:pStyle w:val="Question"/>
        <w:keepNext/>
        <w:rPr>
          <w:rFonts w:ascii="Verdana" w:hAnsi="Verdana"/>
          <w:b/>
        </w:rPr>
      </w:pPr>
      <w:r w:rsidRPr="00F04FF7">
        <w:rPr>
          <w:rFonts w:ascii="Verdana" w:hAnsi="Verdana"/>
          <w:b/>
        </w:rPr>
        <w:t>2.</w:t>
      </w:r>
      <w:r w:rsidR="008F466D">
        <w:rPr>
          <w:rFonts w:ascii="Verdana" w:hAnsi="Verdana"/>
          <w:b/>
        </w:rPr>
        <w:t>7</w:t>
      </w:r>
      <w:r w:rsidR="000F3C65" w:rsidRPr="00F04FF7">
        <w:rPr>
          <w:rFonts w:ascii="Verdana" w:hAnsi="Verdana"/>
          <w:b/>
        </w:rPr>
        <w:tab/>
      </w:r>
      <w:r w:rsidR="00D95EE0">
        <w:rPr>
          <w:rFonts w:ascii="Verdana" w:hAnsi="Verdana"/>
          <w:b/>
        </w:rPr>
        <w:tab/>
      </w:r>
      <w:r w:rsidR="00A014D7">
        <w:rPr>
          <w:rFonts w:ascii="Verdana" w:hAnsi="Verdana"/>
          <w:b/>
        </w:rPr>
        <w:t xml:space="preserve">If you answered </w:t>
      </w:r>
      <w:r w:rsidR="00625A41">
        <w:rPr>
          <w:rFonts w:ascii="Verdana" w:hAnsi="Verdana"/>
          <w:b/>
        </w:rPr>
        <w:t>Q</w:t>
      </w:r>
      <w:r w:rsidR="00A014D7">
        <w:rPr>
          <w:rFonts w:ascii="Verdana" w:hAnsi="Verdana"/>
          <w:b/>
        </w:rPr>
        <w:t>uestion 2.1 with “</w:t>
      </w:r>
      <w:r w:rsidR="00A014D7" w:rsidRPr="000E371C">
        <w:rPr>
          <w:rFonts w:ascii="Verdana" w:hAnsi="Verdana"/>
          <w:b/>
        </w:rPr>
        <w:t>Personal investment firm subject to Chapter 13 of IPRU (INV)</w:t>
      </w:r>
      <w:r w:rsidR="00A014D7">
        <w:rPr>
          <w:rFonts w:ascii="Verdana" w:hAnsi="Verdana"/>
          <w:b/>
        </w:rPr>
        <w:t xml:space="preserve">”, you should complete this question. </w:t>
      </w:r>
    </w:p>
    <w:p w14:paraId="4AE694BF" w14:textId="15C3F5DE" w:rsidR="000F3C65" w:rsidRPr="00F04FF7" w:rsidRDefault="00A014D7" w:rsidP="000F3C65">
      <w:pPr>
        <w:pStyle w:val="Question"/>
        <w:keepNext/>
        <w:rPr>
          <w:rFonts w:ascii="Verdana" w:hAnsi="Verdana"/>
          <w:b/>
        </w:rPr>
      </w:pPr>
      <w:r>
        <w:rPr>
          <w:rFonts w:ascii="Verdana" w:hAnsi="Verdana"/>
          <w:b/>
        </w:rPr>
        <w:tab/>
      </w:r>
      <w:r>
        <w:rPr>
          <w:rFonts w:ascii="Verdana" w:hAnsi="Verdana"/>
          <w:b/>
        </w:rPr>
        <w:tab/>
      </w:r>
      <w:r w:rsidR="0049160E" w:rsidRPr="00F04FF7">
        <w:rPr>
          <w:rFonts w:ascii="Verdana" w:hAnsi="Verdana"/>
          <w:b/>
        </w:rPr>
        <w:t>You must select the prudential category or categories that apply to each type of business. The prudential category determines how much capital the applicant firm will need to hold. The details of the prudential categories can be found in the notes to this supplement.</w:t>
      </w:r>
    </w:p>
    <w:p w14:paraId="0AE536B6" w14:textId="77777777" w:rsidR="000F3C65" w:rsidRPr="00F04FF7" w:rsidRDefault="000F3C65" w:rsidP="000F3C65">
      <w:pPr>
        <w:pStyle w:val="Questionnote"/>
        <w:rPr>
          <w:rFonts w:ascii="Verdana" w:hAnsi="Verdana"/>
          <w:szCs w:val="18"/>
        </w:rPr>
      </w:pPr>
      <w:r w:rsidRPr="00F04FF7">
        <w:rPr>
          <w:rFonts w:ascii="Verdana" w:hAnsi="Verdana"/>
          <w:szCs w:val="18"/>
        </w:rPr>
        <w:t>We differentiate between our financial requirements by putting applicant firms in different prudential categories. The applicant firm will fall into at least one prudential category. And it may fall into more than one prudential category, depending on its proposed regulated activities.</w:t>
      </w:r>
    </w:p>
    <w:p w14:paraId="167096FF" w14:textId="77777777" w:rsidR="0049160E" w:rsidRPr="00F04FF7" w:rsidRDefault="0049160E" w:rsidP="00C33820">
      <w:pPr>
        <w:tabs>
          <w:tab w:val="left" w:pos="2410"/>
        </w:tabs>
        <w:spacing w:before="40"/>
        <w:ind w:left="2410" w:right="873" w:hanging="2126"/>
        <w:rPr>
          <w:rFonts w:ascii="Verdana" w:hAnsi="Verdana"/>
          <w:sz w:val="16"/>
          <w:szCs w:val="16"/>
        </w:rPr>
      </w:pPr>
    </w:p>
    <w:p w14:paraId="785D74EC" w14:textId="77777777" w:rsidR="0049160E" w:rsidRPr="00F04FF7" w:rsidRDefault="0049160E" w:rsidP="0049160E">
      <w:pPr>
        <w:pBdr>
          <w:top w:val="single" w:sz="12" w:space="1" w:color="C0C0C0"/>
        </w:pBdr>
        <w:tabs>
          <w:tab w:val="left" w:pos="284"/>
          <w:tab w:val="left" w:pos="2410"/>
        </w:tabs>
        <w:ind w:right="731"/>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Pr="007F2BE5">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r>
      <w:r w:rsidRPr="007F2BE5">
        <w:rPr>
          <w:rFonts w:ascii="Verdana" w:hAnsi="Verdana"/>
          <w:sz w:val="16"/>
          <w:szCs w:val="16"/>
        </w:rPr>
        <w:instrText xml:space="preserve"> FORMCHECKBOX </w:instrText>
      </w:r>
      <w:r w:rsidRPr="007F2BE5">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Pr="007F2BE5">
        <w:rPr>
          <w:rFonts w:ascii="Verdana" w:hAnsi="Verdana"/>
          <w:sz w:val="16"/>
          <w:szCs w:val="16"/>
        </w:rPr>
      </w:r>
      <w:r w:rsidRPr="007F2BE5">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Personal investment firm</w:t>
      </w:r>
    </w:p>
    <w:p w14:paraId="345B7C18"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r>
      <w:r w:rsidRPr="00F04FF7">
        <w:rPr>
          <w:rFonts w:ascii="Verdana" w:hAnsi="Verdana"/>
          <w:b/>
          <w:sz w:val="16"/>
          <w:szCs w:val="16"/>
        </w:rPr>
        <w:t>B3 Firm</w:t>
      </w:r>
      <w:r w:rsidRPr="00F04FF7">
        <w:rPr>
          <w:rFonts w:ascii="Verdana" w:hAnsi="Verdana"/>
          <w:sz w:val="16"/>
          <w:szCs w:val="16"/>
        </w:rPr>
        <w:t xml:space="preserve"> </w:t>
      </w:r>
      <w:r w:rsidRPr="00F04FF7">
        <w:rPr>
          <w:rFonts w:ascii="Verdana" w:hAnsi="Verdana"/>
          <w:b/>
          <w:sz w:val="16"/>
          <w:szCs w:val="16"/>
        </w:rPr>
        <w:t>with managing permissions</w:t>
      </w:r>
    </w:p>
    <w:p w14:paraId="34B47006" w14:textId="77777777" w:rsidR="0049160E" w:rsidRPr="00F04FF7" w:rsidRDefault="0049160E" w:rsidP="0049160E">
      <w:pPr>
        <w:tabs>
          <w:tab w:val="left" w:pos="2410"/>
          <w:tab w:val="left" w:pos="2694"/>
        </w:tabs>
        <w:spacing w:before="40"/>
        <w:ind w:left="284"/>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 xml:space="preserve">managing investments in respect of portfolios containing only </w:t>
      </w:r>
      <w:r w:rsidRPr="00F04FF7">
        <w:rPr>
          <w:rFonts w:ascii="Verdana" w:hAnsi="Verdana"/>
          <w:sz w:val="16"/>
          <w:szCs w:val="16"/>
        </w:rPr>
        <w:tab/>
      </w:r>
      <w:r w:rsidRPr="00F04FF7">
        <w:rPr>
          <w:rFonts w:ascii="Verdana" w:hAnsi="Verdana"/>
          <w:sz w:val="16"/>
          <w:szCs w:val="16"/>
        </w:rPr>
        <w:tab/>
        <w:t>life policies or to delegate such activity to an investment firm</w:t>
      </w:r>
      <w:r w:rsidR="00905413" w:rsidRPr="00F04FF7">
        <w:rPr>
          <w:rFonts w:ascii="Verdana" w:hAnsi="Verdana"/>
          <w:sz w:val="16"/>
          <w:szCs w:val="16"/>
        </w:rPr>
        <w:t>,</w:t>
      </w:r>
    </w:p>
    <w:p w14:paraId="093A5EB7"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arranging transactions in life policies and other insurance contracts</w:t>
      </w:r>
      <w:r w:rsidR="00905413" w:rsidRPr="00F04FF7">
        <w:rPr>
          <w:rFonts w:ascii="Verdana" w:hAnsi="Verdana"/>
          <w:sz w:val="16"/>
          <w:szCs w:val="16"/>
        </w:rPr>
        <w:t>,</w:t>
      </w:r>
    </w:p>
    <w:p w14:paraId="1F503F5D" w14:textId="77777777" w:rsidR="0049160E" w:rsidRPr="007F2BE5" w:rsidRDefault="0049160E" w:rsidP="0049160E">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t>advising on investments</w:t>
      </w:r>
      <w:r w:rsidR="00905413" w:rsidRPr="007F2BE5">
        <w:rPr>
          <w:rFonts w:ascii="Verdana" w:hAnsi="Verdana"/>
          <w:sz w:val="16"/>
          <w:szCs w:val="16"/>
        </w:rPr>
        <w:t>,</w:t>
      </w:r>
      <w:r w:rsidRPr="007F2BE5">
        <w:rPr>
          <w:rFonts w:ascii="Verdana" w:hAnsi="Verdana"/>
          <w:sz w:val="16"/>
          <w:szCs w:val="16"/>
        </w:rPr>
        <w:t xml:space="preserve"> and</w:t>
      </w:r>
    </w:p>
    <w:p w14:paraId="649BA50E" w14:textId="77777777" w:rsidR="0049160E" w:rsidRPr="007F2BE5" w:rsidRDefault="0049160E" w:rsidP="0049160E">
      <w:pPr>
        <w:spacing w:before="20"/>
        <w:ind w:left="2694" w:right="731" w:hanging="284"/>
        <w:rPr>
          <w:rFonts w:ascii="Verdana" w:hAnsi="Verdana"/>
          <w:sz w:val="16"/>
          <w:szCs w:val="16"/>
        </w:rPr>
      </w:pPr>
      <w:r w:rsidRPr="007F2BE5">
        <w:rPr>
          <w:rFonts w:ascii="Verdana" w:hAnsi="Verdana"/>
          <w:sz w:val="16"/>
          <w:szCs w:val="16"/>
        </w:rPr>
        <w:t>d)</w:t>
      </w:r>
      <w:r w:rsidRPr="007F2BE5">
        <w:rPr>
          <w:rFonts w:ascii="Verdana" w:hAnsi="Verdana"/>
          <w:sz w:val="16"/>
          <w:szCs w:val="16"/>
        </w:rPr>
        <w:tab/>
        <w:t>receiving and transmitting, on behalf of investors orders in relation to securities and units in collective investment schemes.</w:t>
      </w:r>
    </w:p>
    <w:p w14:paraId="4217F4DC" w14:textId="77777777" w:rsidR="0049160E" w:rsidRPr="007F2BE5" w:rsidRDefault="0049160E" w:rsidP="0049160E">
      <w:pPr>
        <w:tabs>
          <w:tab w:val="left" w:pos="2410"/>
        </w:tabs>
        <w:spacing w:before="40"/>
        <w:ind w:left="284"/>
        <w:rPr>
          <w:rFonts w:ascii="Verdana" w:hAnsi="Verdana"/>
          <w:sz w:val="16"/>
          <w:szCs w:val="16"/>
        </w:rPr>
      </w:pPr>
      <w:r w:rsidRPr="007F2BE5">
        <w:rPr>
          <w:rFonts w:ascii="Verdana" w:hAnsi="Verdana"/>
          <w:sz w:val="16"/>
          <w:szCs w:val="16"/>
        </w:rPr>
        <w:t>Requirement:</w:t>
      </w:r>
      <w:r w:rsidRPr="007F2BE5">
        <w:rPr>
          <w:rFonts w:ascii="Verdana" w:hAnsi="Verdana"/>
          <w:sz w:val="16"/>
          <w:szCs w:val="16"/>
        </w:rPr>
        <w:tab/>
        <w:t>Not to hold or control client money.</w:t>
      </w:r>
    </w:p>
    <w:p w14:paraId="2C196F8B" w14:textId="6E0C8706" w:rsidR="0049160E" w:rsidRPr="007F2BE5" w:rsidRDefault="0049160E" w:rsidP="0049160E">
      <w:pPr>
        <w:tabs>
          <w:tab w:val="left" w:pos="2410"/>
        </w:tabs>
        <w:spacing w:before="40"/>
        <w:ind w:left="2410" w:right="873" w:hanging="2126"/>
        <w:rPr>
          <w:rFonts w:ascii="Verdana" w:hAnsi="Verdana"/>
          <w:sz w:val="16"/>
          <w:szCs w:val="16"/>
        </w:rPr>
      </w:pPr>
      <w:r w:rsidRPr="007F2BE5">
        <w:rPr>
          <w:rFonts w:ascii="Verdana" w:hAnsi="Verdana"/>
          <w:sz w:val="16"/>
          <w:szCs w:val="16"/>
        </w:rPr>
        <w:t>Prudential Rules:</w:t>
      </w:r>
      <w:r w:rsidRPr="007F2BE5">
        <w:rPr>
          <w:rFonts w:ascii="Verdana" w:hAnsi="Verdana"/>
          <w:sz w:val="16"/>
          <w:szCs w:val="16"/>
        </w:rPr>
        <w:tab/>
      </w:r>
      <w:r w:rsidR="003A7494">
        <w:rPr>
          <w:rFonts w:ascii="Verdana" w:hAnsi="Verdana"/>
          <w:sz w:val="16"/>
          <w:szCs w:val="16"/>
        </w:rPr>
        <w:t>A</w:t>
      </w:r>
      <w:r w:rsidRPr="007F2BE5">
        <w:rPr>
          <w:rFonts w:ascii="Verdana" w:hAnsi="Verdana"/>
          <w:sz w:val="16"/>
          <w:szCs w:val="16"/>
        </w:rPr>
        <w:t xml:space="preserve"> Category B3 firm’s capital resources must, at all times, be the greater of  £20,000 or 10% of the investment business annual income plus the minimum capital requirement calculated under MIPRU (but ignoring the minimum amount that are specified in MIPRU for the particular activity).</w:t>
      </w:r>
    </w:p>
    <w:p w14:paraId="66D8F63E" w14:textId="77777777" w:rsidR="0049160E" w:rsidRPr="007F2BE5" w:rsidRDefault="0049160E" w:rsidP="0049160E">
      <w:pPr>
        <w:spacing w:before="20"/>
        <w:ind w:left="2410" w:right="731"/>
        <w:rPr>
          <w:rFonts w:ascii="Verdana" w:hAnsi="Verdana"/>
          <w:sz w:val="16"/>
          <w:szCs w:val="16"/>
        </w:rPr>
      </w:pPr>
      <w:r w:rsidRPr="007F2BE5">
        <w:rPr>
          <w:rFonts w:ascii="Verdana" w:hAnsi="Verdana"/>
          <w:sz w:val="16"/>
          <w:szCs w:val="16"/>
        </w:rPr>
        <w:t>(Capital resources must be calculated in line with IPRU(INV) table 13.15.3(1))</w:t>
      </w:r>
      <w:r w:rsidR="00905413" w:rsidRPr="007F2BE5">
        <w:rPr>
          <w:rFonts w:ascii="Verdana" w:hAnsi="Verdana"/>
          <w:sz w:val="16"/>
          <w:szCs w:val="16"/>
        </w:rPr>
        <w:t>.</w:t>
      </w:r>
    </w:p>
    <w:p w14:paraId="2C6BA50E" w14:textId="77777777" w:rsidR="0049160E" w:rsidRPr="007F2BE5" w:rsidRDefault="0049160E" w:rsidP="0049160E">
      <w:pPr>
        <w:spacing w:before="20"/>
        <w:ind w:left="2410" w:right="731"/>
        <w:rPr>
          <w:rFonts w:ascii="Verdana" w:hAnsi="Verdana"/>
          <w:sz w:val="16"/>
          <w:szCs w:val="16"/>
        </w:rPr>
      </w:pPr>
      <w:r w:rsidRPr="007F2BE5">
        <w:rPr>
          <w:rFonts w:ascii="Verdana" w:hAnsi="Verdana"/>
          <w:sz w:val="16"/>
          <w:szCs w:val="16"/>
        </w:rPr>
        <w:t>Please refer to IPRU(INV)</w:t>
      </w:r>
      <w:r w:rsidR="00905413" w:rsidRPr="007F2BE5">
        <w:rPr>
          <w:rFonts w:ascii="Verdana" w:hAnsi="Verdana"/>
          <w:sz w:val="16"/>
          <w:szCs w:val="16"/>
        </w:rPr>
        <w:t xml:space="preserve"> </w:t>
      </w:r>
      <w:r w:rsidRPr="007F2BE5">
        <w:rPr>
          <w:rFonts w:ascii="Verdana" w:hAnsi="Verdana"/>
          <w:sz w:val="16"/>
          <w:szCs w:val="16"/>
        </w:rPr>
        <w:t>13 for further details.</w:t>
      </w:r>
    </w:p>
    <w:p w14:paraId="38A7DF94" w14:textId="77777777" w:rsidR="0049160E" w:rsidRPr="00F04FF7" w:rsidRDefault="0049160E" w:rsidP="0049160E">
      <w:pPr>
        <w:pBdr>
          <w:top w:val="single" w:sz="12" w:space="1" w:color="C0C0C0"/>
        </w:pBdr>
        <w:tabs>
          <w:tab w:val="left" w:pos="284"/>
          <w:tab w:val="left" w:pos="2410"/>
        </w:tabs>
        <w:ind w:right="731"/>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Pr="007F2BE5">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Pr="007F2BE5">
        <w:rPr>
          <w:rFonts w:ascii="Verdana" w:hAnsi="Verdana"/>
          <w:sz w:val="16"/>
          <w:szCs w:val="16"/>
        </w:rPr>
      </w:r>
      <w:r w:rsidRPr="007F2BE5">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Personal investment firm</w:t>
      </w:r>
    </w:p>
    <w:p w14:paraId="1B391446"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r>
      <w:r w:rsidRPr="00F04FF7">
        <w:rPr>
          <w:rFonts w:ascii="Verdana" w:hAnsi="Verdana"/>
          <w:b/>
          <w:sz w:val="16"/>
          <w:szCs w:val="16"/>
        </w:rPr>
        <w:t>B3 Firm without managing permission</w:t>
      </w:r>
    </w:p>
    <w:p w14:paraId="77CB7D4B" w14:textId="77777777" w:rsidR="0049160E" w:rsidRPr="00F04FF7" w:rsidRDefault="0049160E" w:rsidP="0049160E">
      <w:pPr>
        <w:tabs>
          <w:tab w:val="left" w:pos="2410"/>
          <w:tab w:val="left" w:pos="2694"/>
        </w:tabs>
        <w:spacing w:before="40"/>
        <w:ind w:left="284"/>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 xml:space="preserve">arranging transactions in life policies and other insurance </w:t>
      </w:r>
      <w:r w:rsidRPr="00F04FF7">
        <w:rPr>
          <w:rFonts w:ascii="Verdana" w:hAnsi="Verdana"/>
          <w:sz w:val="16"/>
          <w:szCs w:val="16"/>
        </w:rPr>
        <w:tab/>
      </w:r>
      <w:r w:rsidRPr="00F04FF7">
        <w:rPr>
          <w:rFonts w:ascii="Verdana" w:hAnsi="Verdana"/>
          <w:sz w:val="16"/>
          <w:szCs w:val="16"/>
        </w:rPr>
        <w:tab/>
        <w:t>contracts</w:t>
      </w:r>
      <w:r w:rsidR="00905413" w:rsidRPr="00F04FF7">
        <w:rPr>
          <w:rFonts w:ascii="Verdana" w:hAnsi="Verdana"/>
          <w:sz w:val="16"/>
          <w:szCs w:val="16"/>
        </w:rPr>
        <w:t>,</w:t>
      </w:r>
    </w:p>
    <w:p w14:paraId="5492AB78"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advising on investments</w:t>
      </w:r>
      <w:r w:rsidR="00905413" w:rsidRPr="00F04FF7">
        <w:rPr>
          <w:rFonts w:ascii="Verdana" w:hAnsi="Verdana"/>
          <w:sz w:val="16"/>
          <w:szCs w:val="16"/>
        </w:rPr>
        <w:t>,</w:t>
      </w:r>
      <w:r w:rsidRPr="00F04FF7">
        <w:rPr>
          <w:rFonts w:ascii="Verdana" w:hAnsi="Verdana"/>
          <w:sz w:val="16"/>
          <w:szCs w:val="16"/>
        </w:rPr>
        <w:t xml:space="preserve"> and</w:t>
      </w:r>
    </w:p>
    <w:p w14:paraId="19C8F2F0"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t>receiving and transmitting, on behalf of investors orders in relation to securities and units in collective investment schemes.</w:t>
      </w:r>
    </w:p>
    <w:p w14:paraId="4D1C9A95"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Not to hold or control client money.</w:t>
      </w:r>
    </w:p>
    <w:p w14:paraId="5D632536" w14:textId="1C03174A" w:rsidR="0049160E" w:rsidRPr="00F04FF7" w:rsidRDefault="0049160E" w:rsidP="0049160E">
      <w:pPr>
        <w:tabs>
          <w:tab w:val="left" w:pos="2410"/>
        </w:tabs>
        <w:spacing w:before="40"/>
        <w:ind w:left="2410" w:right="873" w:hanging="2126"/>
        <w:rPr>
          <w:rFonts w:ascii="Verdana" w:hAnsi="Verdana"/>
          <w:sz w:val="16"/>
          <w:szCs w:val="16"/>
        </w:rPr>
      </w:pPr>
      <w:r w:rsidRPr="00F04FF7">
        <w:rPr>
          <w:rFonts w:ascii="Verdana" w:hAnsi="Verdana"/>
          <w:sz w:val="16"/>
          <w:szCs w:val="16"/>
        </w:rPr>
        <w:t>Prudential Rules:</w:t>
      </w:r>
      <w:r w:rsidRPr="00F04FF7">
        <w:rPr>
          <w:rFonts w:ascii="Verdana" w:hAnsi="Verdana"/>
          <w:sz w:val="16"/>
          <w:szCs w:val="16"/>
        </w:rPr>
        <w:tab/>
        <w:t xml:space="preserve"> </w:t>
      </w:r>
      <w:r w:rsidR="00FA4BC9">
        <w:rPr>
          <w:rFonts w:ascii="Verdana" w:hAnsi="Verdana"/>
          <w:sz w:val="16"/>
          <w:szCs w:val="16"/>
        </w:rPr>
        <w:t xml:space="preserve">A </w:t>
      </w:r>
      <w:r w:rsidRPr="00F04FF7">
        <w:rPr>
          <w:rFonts w:ascii="Verdana" w:hAnsi="Verdana"/>
          <w:sz w:val="16"/>
          <w:szCs w:val="16"/>
        </w:rPr>
        <w:t>category B3 firm’s capital resources must, at all times, be the greater of  £20,000 or 5% of the investment business annual income.</w:t>
      </w:r>
    </w:p>
    <w:p w14:paraId="3F9775B7" w14:textId="77777777" w:rsidR="0049160E" w:rsidRPr="007F2BE5" w:rsidRDefault="0049160E" w:rsidP="0049160E">
      <w:pPr>
        <w:spacing w:before="20"/>
        <w:ind w:left="2410" w:right="731"/>
        <w:rPr>
          <w:rFonts w:ascii="Verdana" w:hAnsi="Verdana"/>
          <w:sz w:val="16"/>
          <w:szCs w:val="16"/>
        </w:rPr>
      </w:pPr>
      <w:r w:rsidRPr="007F2BE5">
        <w:rPr>
          <w:rFonts w:ascii="Verdana" w:hAnsi="Verdana"/>
          <w:sz w:val="16"/>
          <w:szCs w:val="16"/>
        </w:rPr>
        <w:t>(</w:t>
      </w:r>
      <w:r w:rsidR="00905413" w:rsidRPr="007F2BE5">
        <w:rPr>
          <w:rFonts w:ascii="Verdana" w:hAnsi="Verdana"/>
          <w:sz w:val="16"/>
          <w:szCs w:val="16"/>
        </w:rPr>
        <w:t>c</w:t>
      </w:r>
      <w:r w:rsidRPr="007F2BE5">
        <w:rPr>
          <w:rFonts w:ascii="Verdana" w:hAnsi="Verdana"/>
          <w:sz w:val="16"/>
          <w:szCs w:val="16"/>
        </w:rPr>
        <w:t>apital resources must be calculated in line with IPRU(INV) table 13.15.3(1))</w:t>
      </w:r>
    </w:p>
    <w:p w14:paraId="308BB2F1" w14:textId="77777777" w:rsidR="0049160E" w:rsidRPr="007F2BE5" w:rsidRDefault="0049160E" w:rsidP="0049160E">
      <w:pPr>
        <w:spacing w:before="20"/>
        <w:ind w:left="2410" w:right="731"/>
        <w:rPr>
          <w:rFonts w:ascii="Verdana" w:hAnsi="Verdana"/>
          <w:sz w:val="16"/>
          <w:szCs w:val="16"/>
        </w:rPr>
      </w:pPr>
      <w:r w:rsidRPr="007F2BE5">
        <w:rPr>
          <w:rFonts w:ascii="Verdana" w:hAnsi="Verdana"/>
          <w:sz w:val="16"/>
          <w:szCs w:val="16"/>
        </w:rPr>
        <w:t>Please refer to IPRU(INV)</w:t>
      </w:r>
      <w:r w:rsidR="00905413" w:rsidRPr="007F2BE5">
        <w:rPr>
          <w:rFonts w:ascii="Verdana" w:hAnsi="Verdana"/>
          <w:sz w:val="16"/>
          <w:szCs w:val="16"/>
        </w:rPr>
        <w:t xml:space="preserve"> </w:t>
      </w:r>
      <w:r w:rsidRPr="007F2BE5">
        <w:rPr>
          <w:rFonts w:ascii="Verdana" w:hAnsi="Verdana"/>
          <w:sz w:val="16"/>
          <w:szCs w:val="16"/>
        </w:rPr>
        <w:t>13 for further details.</w:t>
      </w:r>
    </w:p>
    <w:p w14:paraId="7A5C89A2" w14:textId="77777777" w:rsidR="0049160E" w:rsidRPr="007F2BE5" w:rsidRDefault="0049160E" w:rsidP="0049160E">
      <w:pPr>
        <w:pBdr>
          <w:bottom w:val="single" w:sz="12" w:space="1" w:color="C0C0C0"/>
        </w:pBdr>
        <w:spacing w:before="20"/>
        <w:ind w:left="2410" w:right="731" w:hanging="2410"/>
        <w:rPr>
          <w:rFonts w:ascii="Verdana" w:hAnsi="Verdana"/>
          <w:b/>
        </w:rPr>
      </w:pPr>
    </w:p>
    <w:p w14:paraId="79C92DB4" w14:textId="77777777" w:rsidR="0049160E" w:rsidRPr="007F2BE5" w:rsidRDefault="0049160E" w:rsidP="0049160E">
      <w:pPr>
        <w:tabs>
          <w:tab w:val="left" w:pos="284"/>
          <w:tab w:val="left" w:pos="2410"/>
        </w:tabs>
        <w:spacing w:before="40"/>
        <w:rPr>
          <w:rFonts w:ascii="Verdana" w:hAnsi="Verdana"/>
          <w:sz w:val="16"/>
          <w:szCs w:val="16"/>
        </w:rPr>
      </w:pPr>
    </w:p>
    <w:p w14:paraId="35EB4003" w14:textId="77777777" w:rsidR="0049160E" w:rsidRPr="007F2BE5" w:rsidRDefault="0049160E" w:rsidP="0049160E">
      <w:pPr>
        <w:tabs>
          <w:tab w:val="left" w:pos="2410"/>
          <w:tab w:val="left" w:pos="2694"/>
        </w:tabs>
        <w:spacing w:before="40"/>
        <w:ind w:left="2774"/>
        <w:rPr>
          <w:rFonts w:ascii="Verdana" w:hAnsi="Verdana"/>
          <w:sz w:val="16"/>
          <w:szCs w:val="16"/>
        </w:rPr>
      </w:pPr>
    </w:p>
    <w:p w14:paraId="1D03830A" w14:textId="77777777" w:rsidR="0049160E" w:rsidRPr="007228B1" w:rsidRDefault="0049160E" w:rsidP="0049160E">
      <w:pPr>
        <w:spacing w:before="20"/>
        <w:ind w:left="2410" w:right="731" w:hanging="2410"/>
        <w:rPr>
          <w:rFonts w:ascii="Verdana" w:hAnsi="Verdana"/>
          <w:b/>
        </w:rPr>
      </w:pPr>
      <w:r w:rsidRPr="007228B1">
        <w:rPr>
          <w:rFonts w:ascii="Verdana" w:hAnsi="Verdana"/>
          <w:b/>
        </w:rPr>
        <w:lastRenderedPageBreak/>
        <w:t>Home finance mediation firm category</w:t>
      </w:r>
    </w:p>
    <w:p w14:paraId="2AC6E935" w14:textId="77777777" w:rsidR="0049160E" w:rsidRPr="00F04FF7" w:rsidRDefault="0049160E" w:rsidP="0049160E">
      <w:pPr>
        <w:pBdr>
          <w:top w:val="single" w:sz="12" w:space="1" w:color="C0C0C0"/>
        </w:pBdr>
        <w:tabs>
          <w:tab w:val="left" w:pos="284"/>
          <w:tab w:val="left" w:pos="2410"/>
        </w:tabs>
        <w:spacing w:before="360"/>
        <w:ind w:right="731"/>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Pr="007F2BE5">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Pr="007F2BE5">
        <w:rPr>
          <w:rFonts w:ascii="Verdana" w:hAnsi="Verdana"/>
          <w:sz w:val="16"/>
          <w:szCs w:val="16"/>
        </w:rPr>
      </w:r>
      <w:r w:rsidRPr="007F2BE5">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 xml:space="preserve">Home finance intermediary that does not hold </w:t>
      </w:r>
      <w:r w:rsidRPr="00F04FF7">
        <w:rPr>
          <w:rFonts w:ascii="Verdana" w:hAnsi="Verdana"/>
          <w:b/>
          <w:sz w:val="16"/>
          <w:szCs w:val="16"/>
        </w:rPr>
        <w:br/>
      </w:r>
      <w:r w:rsidRPr="00F04FF7">
        <w:rPr>
          <w:rFonts w:ascii="Verdana" w:hAnsi="Verdana"/>
          <w:b/>
          <w:sz w:val="16"/>
          <w:szCs w:val="16"/>
        </w:rPr>
        <w:tab/>
      </w:r>
      <w:r w:rsidRPr="00F04FF7">
        <w:rPr>
          <w:rFonts w:ascii="Verdana" w:hAnsi="Verdana"/>
          <w:b/>
          <w:sz w:val="16"/>
          <w:szCs w:val="16"/>
        </w:rPr>
        <w:tab/>
        <w:t>client money</w:t>
      </w:r>
    </w:p>
    <w:p w14:paraId="2BED502D" w14:textId="77777777" w:rsidR="0049160E" w:rsidRPr="00F04FF7" w:rsidRDefault="0049160E" w:rsidP="0049160E">
      <w:pPr>
        <w:tabs>
          <w:tab w:val="left" w:pos="2410"/>
          <w:tab w:val="left" w:pos="2694"/>
        </w:tabs>
        <w:spacing w:before="40"/>
        <w:ind w:left="2694" w:right="731" w:hanging="2410"/>
        <w:rPr>
          <w:rFonts w:ascii="Verdana" w:hAnsi="Verdana" w:cs="Arial"/>
          <w:sz w:val="16"/>
          <w:szCs w:val="16"/>
        </w:rPr>
      </w:pPr>
      <w:r w:rsidRPr="00F04FF7">
        <w:rPr>
          <w:rFonts w:ascii="Verdana" w:hAnsi="Verdana" w:cs="Arial"/>
          <w:sz w:val="16"/>
          <w:szCs w:val="16"/>
        </w:rPr>
        <w:t>Main regulated activities:</w:t>
      </w:r>
      <w:r w:rsidRPr="00F04FF7">
        <w:rPr>
          <w:rFonts w:ascii="Verdana" w:hAnsi="Verdana" w:cs="Arial"/>
          <w:sz w:val="16"/>
          <w:szCs w:val="16"/>
        </w:rPr>
        <w:tab/>
        <w:t>a)</w:t>
      </w:r>
      <w:r w:rsidRPr="00F04FF7">
        <w:rPr>
          <w:rFonts w:ascii="Verdana" w:hAnsi="Verdana" w:cs="Arial"/>
          <w:sz w:val="16"/>
          <w:szCs w:val="16"/>
        </w:rPr>
        <w:tab/>
        <w:t>advising on regulated mortgage contracts</w:t>
      </w:r>
    </w:p>
    <w:p w14:paraId="4A29917C" w14:textId="77777777" w:rsidR="0049160E" w:rsidRPr="00F04FF7" w:rsidRDefault="0049160E" w:rsidP="0049160E">
      <w:pPr>
        <w:spacing w:before="20"/>
        <w:ind w:left="2694" w:right="731" w:hanging="284"/>
        <w:rPr>
          <w:rFonts w:ascii="Verdana" w:hAnsi="Verdana" w:cs="Arial"/>
          <w:sz w:val="16"/>
          <w:szCs w:val="16"/>
        </w:rPr>
      </w:pPr>
      <w:r w:rsidRPr="00F04FF7">
        <w:rPr>
          <w:rFonts w:ascii="Verdana" w:hAnsi="Verdana" w:cs="Arial"/>
          <w:sz w:val="16"/>
          <w:szCs w:val="16"/>
        </w:rPr>
        <w:t>b)</w:t>
      </w:r>
      <w:r w:rsidRPr="00F04FF7">
        <w:rPr>
          <w:rFonts w:ascii="Verdana" w:hAnsi="Verdana" w:cs="Arial"/>
          <w:sz w:val="16"/>
          <w:szCs w:val="16"/>
        </w:rPr>
        <w:tab/>
        <w:t>arranging (bringing about) regulated mortgage contracts</w:t>
      </w:r>
    </w:p>
    <w:p w14:paraId="37BF124C" w14:textId="77777777" w:rsidR="0049160E" w:rsidRPr="00F04FF7" w:rsidRDefault="0049160E" w:rsidP="0049160E">
      <w:pPr>
        <w:spacing w:before="20"/>
        <w:ind w:left="2694" w:right="731" w:hanging="284"/>
        <w:rPr>
          <w:rFonts w:ascii="Verdana" w:hAnsi="Verdana" w:cs="Arial"/>
          <w:sz w:val="16"/>
          <w:szCs w:val="16"/>
        </w:rPr>
      </w:pPr>
      <w:r w:rsidRPr="00F04FF7">
        <w:rPr>
          <w:rFonts w:ascii="Verdana" w:hAnsi="Verdana" w:cs="Arial"/>
          <w:sz w:val="16"/>
          <w:szCs w:val="16"/>
        </w:rPr>
        <w:t>c)</w:t>
      </w:r>
      <w:r w:rsidRPr="00F04FF7">
        <w:rPr>
          <w:rFonts w:ascii="Verdana" w:hAnsi="Verdana" w:cs="Arial"/>
          <w:sz w:val="16"/>
          <w:szCs w:val="16"/>
        </w:rPr>
        <w:tab/>
        <w:t>making arrangements with a view to regulated mortgage contracts</w:t>
      </w:r>
      <w:r w:rsidR="00934B60" w:rsidRPr="00F04FF7">
        <w:rPr>
          <w:rFonts w:ascii="Verdana" w:hAnsi="Verdana" w:cs="Arial"/>
          <w:sz w:val="16"/>
          <w:szCs w:val="16"/>
        </w:rPr>
        <w:t xml:space="preserve">, </w:t>
      </w:r>
      <w:r w:rsidRPr="00F04FF7">
        <w:rPr>
          <w:rFonts w:ascii="Verdana" w:hAnsi="Verdana" w:cs="Arial"/>
          <w:sz w:val="16"/>
          <w:szCs w:val="16"/>
        </w:rPr>
        <w:t>and/or</w:t>
      </w:r>
    </w:p>
    <w:p w14:paraId="382DB5B1"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d) advising on a home reversion plan</w:t>
      </w:r>
      <w:r w:rsidR="00934B60" w:rsidRPr="00F04FF7">
        <w:rPr>
          <w:rFonts w:ascii="Verdana" w:hAnsi="Verdana" w:cs="Arial"/>
          <w:sz w:val="16"/>
          <w:szCs w:val="16"/>
        </w:rPr>
        <w:t>,</w:t>
      </w:r>
    </w:p>
    <w:p w14:paraId="4CA01719"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e) arranging (bringing about) a home reversion plan</w:t>
      </w:r>
    </w:p>
    <w:p w14:paraId="34A30515"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f) making arrangements with a view to a home reversion plan</w:t>
      </w:r>
      <w:r w:rsidR="00934B60" w:rsidRPr="00F04FF7">
        <w:rPr>
          <w:rFonts w:ascii="Verdana" w:hAnsi="Verdana" w:cs="Arial"/>
          <w:sz w:val="16"/>
          <w:szCs w:val="16"/>
        </w:rPr>
        <w:t xml:space="preserve">, </w:t>
      </w:r>
      <w:r w:rsidRPr="00F04FF7">
        <w:rPr>
          <w:rFonts w:ascii="Verdana" w:hAnsi="Verdana" w:cs="Arial"/>
          <w:sz w:val="16"/>
          <w:szCs w:val="16"/>
        </w:rPr>
        <w:t>and/or</w:t>
      </w:r>
    </w:p>
    <w:p w14:paraId="6D06B8CA" w14:textId="77777777" w:rsidR="0049160E" w:rsidRPr="007F2BE5" w:rsidRDefault="0049160E" w:rsidP="0049160E">
      <w:pPr>
        <w:ind w:left="2410"/>
        <w:rPr>
          <w:rFonts w:ascii="Verdana" w:hAnsi="Verdana" w:cs="Arial"/>
          <w:sz w:val="16"/>
          <w:szCs w:val="16"/>
        </w:rPr>
      </w:pPr>
      <w:r w:rsidRPr="007F2BE5">
        <w:rPr>
          <w:rFonts w:ascii="Verdana" w:hAnsi="Verdana" w:cs="Arial"/>
          <w:sz w:val="16"/>
          <w:szCs w:val="16"/>
        </w:rPr>
        <w:t>g) advising on a home purchase plan</w:t>
      </w:r>
    </w:p>
    <w:p w14:paraId="35EC0622" w14:textId="77777777" w:rsidR="0049160E" w:rsidRPr="007F2BE5" w:rsidRDefault="0049160E" w:rsidP="0049160E">
      <w:pPr>
        <w:ind w:left="2410"/>
        <w:rPr>
          <w:rFonts w:ascii="Verdana" w:hAnsi="Verdana" w:cs="Arial"/>
          <w:sz w:val="16"/>
          <w:szCs w:val="16"/>
        </w:rPr>
      </w:pPr>
      <w:r w:rsidRPr="007F2BE5">
        <w:rPr>
          <w:rFonts w:ascii="Verdana" w:hAnsi="Verdana" w:cs="Arial"/>
          <w:sz w:val="16"/>
          <w:szCs w:val="16"/>
        </w:rPr>
        <w:t>h) arranging (bringing about) a home purchase plan</w:t>
      </w:r>
    </w:p>
    <w:p w14:paraId="3AB41DCB" w14:textId="77777777" w:rsidR="0049160E" w:rsidRPr="007F2BE5" w:rsidRDefault="0049160E" w:rsidP="0049160E">
      <w:pPr>
        <w:ind w:left="2410"/>
        <w:rPr>
          <w:rFonts w:ascii="Verdana" w:hAnsi="Verdana" w:cs="Arial"/>
          <w:sz w:val="16"/>
          <w:szCs w:val="16"/>
        </w:rPr>
      </w:pPr>
      <w:r w:rsidRPr="007F2BE5">
        <w:rPr>
          <w:rFonts w:ascii="Verdana" w:hAnsi="Verdana" w:cs="Arial"/>
          <w:sz w:val="16"/>
          <w:szCs w:val="16"/>
        </w:rPr>
        <w:t>i) making arrangements with a view to a home purchase plan</w:t>
      </w:r>
      <w:r w:rsidR="00934B60" w:rsidRPr="007F2BE5">
        <w:rPr>
          <w:rFonts w:ascii="Verdana" w:hAnsi="Verdana" w:cs="Arial"/>
          <w:sz w:val="16"/>
          <w:szCs w:val="16"/>
        </w:rPr>
        <w:t>,</w:t>
      </w:r>
    </w:p>
    <w:p w14:paraId="2AE7CD9D" w14:textId="77777777" w:rsidR="0049160E" w:rsidRPr="007F2BE5" w:rsidRDefault="0049160E" w:rsidP="0049160E">
      <w:pPr>
        <w:ind w:left="2410"/>
        <w:rPr>
          <w:rFonts w:ascii="Verdana" w:hAnsi="Verdana"/>
          <w:sz w:val="16"/>
          <w:szCs w:val="16"/>
        </w:rPr>
      </w:pPr>
      <w:r w:rsidRPr="007F2BE5">
        <w:rPr>
          <w:rFonts w:ascii="Verdana" w:hAnsi="Verdana"/>
          <w:sz w:val="16"/>
          <w:szCs w:val="16"/>
        </w:rPr>
        <w:t>and/or</w:t>
      </w:r>
    </w:p>
    <w:p w14:paraId="19C7C3D9" w14:textId="77777777" w:rsidR="0049160E" w:rsidRPr="007F2BE5" w:rsidRDefault="0049160E" w:rsidP="0049160E">
      <w:pPr>
        <w:ind w:left="2410"/>
        <w:rPr>
          <w:rFonts w:ascii="Verdana" w:hAnsi="Verdana"/>
          <w:sz w:val="16"/>
          <w:szCs w:val="16"/>
        </w:rPr>
      </w:pPr>
      <w:r w:rsidRPr="007F2BE5">
        <w:rPr>
          <w:rFonts w:ascii="Verdana" w:hAnsi="Verdana"/>
          <w:sz w:val="16"/>
          <w:szCs w:val="16"/>
        </w:rPr>
        <w:t>j) advising on a regulated sale and rent back agreement</w:t>
      </w:r>
    </w:p>
    <w:p w14:paraId="1FB11E12" w14:textId="77777777" w:rsidR="0049160E" w:rsidRPr="007F2BE5" w:rsidRDefault="0049160E" w:rsidP="0049160E">
      <w:pPr>
        <w:ind w:left="2410"/>
        <w:rPr>
          <w:rFonts w:ascii="Verdana" w:hAnsi="Verdana"/>
          <w:sz w:val="16"/>
          <w:szCs w:val="16"/>
        </w:rPr>
      </w:pPr>
      <w:r w:rsidRPr="007F2BE5">
        <w:rPr>
          <w:rFonts w:ascii="Verdana" w:hAnsi="Verdana"/>
          <w:sz w:val="16"/>
          <w:szCs w:val="16"/>
        </w:rPr>
        <w:t>k) arranging (bringing about) a regulated sale and rent back agreement</w:t>
      </w:r>
      <w:r w:rsidR="00934B60" w:rsidRPr="007F2BE5">
        <w:rPr>
          <w:rFonts w:ascii="Verdana" w:hAnsi="Verdana"/>
          <w:sz w:val="16"/>
          <w:szCs w:val="16"/>
        </w:rPr>
        <w:t xml:space="preserve">, </w:t>
      </w:r>
    </w:p>
    <w:p w14:paraId="68DB61E4" w14:textId="77777777" w:rsidR="0049160E" w:rsidRPr="002D04E9" w:rsidRDefault="0049160E" w:rsidP="0049160E">
      <w:pPr>
        <w:ind w:left="2410"/>
        <w:rPr>
          <w:rFonts w:ascii="Verdana" w:hAnsi="Verdana"/>
          <w:sz w:val="16"/>
          <w:szCs w:val="16"/>
        </w:rPr>
      </w:pPr>
      <w:r w:rsidRPr="007F2BE5">
        <w:rPr>
          <w:rFonts w:ascii="Verdana" w:hAnsi="Verdana"/>
          <w:sz w:val="16"/>
          <w:szCs w:val="16"/>
        </w:rPr>
        <w:t xml:space="preserve">l) </w:t>
      </w:r>
      <w:r w:rsidRPr="007F2BE5">
        <w:rPr>
          <w:rFonts w:ascii="Verdana" w:hAnsi="Verdana" w:cs="Arial"/>
          <w:sz w:val="16"/>
          <w:szCs w:val="16"/>
        </w:rPr>
        <w:t xml:space="preserve">making arrangements with a view to a </w:t>
      </w:r>
      <w:r w:rsidRPr="007F2BE5">
        <w:rPr>
          <w:rFonts w:ascii="Verdana" w:hAnsi="Verdana"/>
          <w:sz w:val="16"/>
          <w:szCs w:val="16"/>
        </w:rPr>
        <w:t>regulated sale and rent back agreement.</w:t>
      </w:r>
    </w:p>
    <w:p w14:paraId="4347615D"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Not to hold or control client money.</w:t>
      </w:r>
    </w:p>
    <w:p w14:paraId="246EF817" w14:textId="77777777" w:rsidR="0049160E" w:rsidRPr="00F04FF7" w:rsidRDefault="0049160E" w:rsidP="0049160E">
      <w:pPr>
        <w:tabs>
          <w:tab w:val="left" w:pos="2410"/>
        </w:tabs>
        <w:spacing w:before="40"/>
        <w:ind w:left="2836" w:right="873" w:hanging="2552"/>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net assets, the greater of:</w:t>
      </w:r>
    </w:p>
    <w:p w14:paraId="503052E3" w14:textId="77777777" w:rsidR="0049160E" w:rsidRPr="00F04FF7" w:rsidRDefault="0049160E" w:rsidP="0049160E">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£5,000</w:t>
      </w:r>
      <w:r w:rsidR="00C33820" w:rsidRPr="00F04FF7">
        <w:rPr>
          <w:rFonts w:ascii="Verdana" w:hAnsi="Verdana"/>
          <w:sz w:val="16"/>
          <w:szCs w:val="16"/>
        </w:rPr>
        <w:t>,</w:t>
      </w:r>
      <w:r w:rsidRPr="00F04FF7">
        <w:rPr>
          <w:rFonts w:ascii="Verdana" w:hAnsi="Verdana"/>
          <w:sz w:val="16"/>
          <w:szCs w:val="16"/>
        </w:rPr>
        <w:t>or</w:t>
      </w:r>
    </w:p>
    <w:p w14:paraId="68E8A1B5" w14:textId="77777777" w:rsidR="0049160E" w:rsidRPr="00F04FF7" w:rsidRDefault="0049160E" w:rsidP="0049160E">
      <w:pPr>
        <w:spacing w:before="20" w:line="240" w:lineRule="exact"/>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2.5% of its annual net brokerage income if not holding client money.</w:t>
      </w:r>
    </w:p>
    <w:p w14:paraId="3F909564" w14:textId="77777777" w:rsidR="0049160E" w:rsidRPr="00F04FF7" w:rsidRDefault="0049160E" w:rsidP="0049160E">
      <w:pPr>
        <w:spacing w:before="20" w:line="240" w:lineRule="exact"/>
        <w:ind w:left="2637" w:right="731" w:hanging="227"/>
        <w:rPr>
          <w:rFonts w:ascii="Verdana" w:hAnsi="Verdana"/>
          <w:sz w:val="16"/>
          <w:szCs w:val="16"/>
        </w:rPr>
      </w:pPr>
      <w:r w:rsidRPr="00F04FF7">
        <w:rPr>
          <w:rFonts w:ascii="Verdana" w:hAnsi="Verdana"/>
          <w:sz w:val="16"/>
          <w:szCs w:val="16"/>
        </w:rPr>
        <w:t>Please refer to MIPRU 4 for further details.</w:t>
      </w:r>
    </w:p>
    <w:p w14:paraId="28BFE1BD" w14:textId="77777777" w:rsidR="0049160E" w:rsidRPr="00F04FF7" w:rsidRDefault="0049160E" w:rsidP="0049160E">
      <w:pPr>
        <w:pBdr>
          <w:top w:val="single" w:sz="12" w:space="1" w:color="C0C0C0"/>
        </w:pBdr>
        <w:tabs>
          <w:tab w:val="left" w:pos="284"/>
          <w:tab w:val="left" w:pos="2410"/>
        </w:tabs>
        <w:spacing w:before="360"/>
        <w:ind w:left="2410" w:right="731" w:hanging="2410"/>
        <w:rPr>
          <w:rFonts w:ascii="Verdana" w:hAnsi="Verdana"/>
          <w:sz w:val="16"/>
          <w:szCs w:val="16"/>
        </w:rPr>
      </w:pPr>
      <w:r w:rsidRPr="00C62ED2">
        <w:rPr>
          <w:rFonts w:ascii="Verdana" w:hAnsi="Verdana"/>
          <w:sz w:val="16"/>
          <w:szCs w:val="16"/>
        </w:rPr>
        <w:fldChar w:fldCharType="begin">
          <w:ffData>
            <w:name w:val="Check53"/>
            <w:enabled/>
            <w:calcOnExit w:val="0"/>
            <w:checkBox>
              <w:sizeAuto/>
              <w:default w:val="0"/>
            </w:checkBox>
          </w:ffData>
        </w:fldChar>
      </w:r>
      <w:r w:rsidRPr="00C62ED2">
        <w:rPr>
          <w:rFonts w:ascii="Verdana" w:hAnsi="Verdana"/>
          <w:sz w:val="16"/>
          <w:szCs w:val="16"/>
        </w:rPr>
        <w:instrText xml:space="preserve"> FORMCHECKBOX </w:instrText>
      </w:r>
      <w:r w:rsidRPr="00C62ED2">
        <w:rPr>
          <w:rFonts w:ascii="Verdana" w:hAnsi="Verdana"/>
          <w:sz w:val="16"/>
          <w:szCs w:val="16"/>
        </w:rPr>
      </w:r>
      <w:r w:rsidRPr="00C62ED2">
        <w:rPr>
          <w:rFonts w:ascii="Verdana" w:hAnsi="Verdana"/>
          <w:sz w:val="16"/>
          <w:szCs w:val="16"/>
        </w:rPr>
        <w:fldChar w:fldCharType="separate"/>
      </w:r>
      <w:r w:rsidRPr="00C62ED2">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 xml:space="preserve">Home finance intermediary that does hold client money </w:t>
      </w:r>
    </w:p>
    <w:p w14:paraId="6443E347" w14:textId="77777777" w:rsidR="0049160E" w:rsidRPr="00F04FF7" w:rsidRDefault="0049160E" w:rsidP="0049160E">
      <w:pPr>
        <w:tabs>
          <w:tab w:val="left" w:pos="2410"/>
          <w:tab w:val="left" w:pos="2694"/>
        </w:tabs>
        <w:spacing w:before="40"/>
        <w:ind w:left="2694" w:right="731" w:hanging="2410"/>
        <w:rPr>
          <w:rFonts w:ascii="Verdana" w:hAnsi="Verdana" w:cs="Arial"/>
          <w:sz w:val="16"/>
          <w:szCs w:val="16"/>
        </w:rPr>
      </w:pPr>
      <w:r w:rsidRPr="00F04FF7">
        <w:rPr>
          <w:rFonts w:ascii="Verdana" w:hAnsi="Verdana" w:cs="Arial"/>
          <w:sz w:val="16"/>
          <w:szCs w:val="16"/>
        </w:rPr>
        <w:t>Main regulated activities:</w:t>
      </w:r>
      <w:r w:rsidRPr="00F04FF7">
        <w:rPr>
          <w:rFonts w:ascii="Verdana" w:hAnsi="Verdana" w:cs="Arial"/>
          <w:sz w:val="16"/>
          <w:szCs w:val="16"/>
        </w:rPr>
        <w:tab/>
        <w:t>a)</w:t>
      </w:r>
      <w:r w:rsidRPr="00F04FF7">
        <w:rPr>
          <w:rFonts w:ascii="Verdana" w:hAnsi="Verdana" w:cs="Arial"/>
          <w:sz w:val="16"/>
          <w:szCs w:val="16"/>
        </w:rPr>
        <w:tab/>
        <w:t>advising on regulated mortgage contracts</w:t>
      </w:r>
    </w:p>
    <w:p w14:paraId="1B730FE9" w14:textId="77777777" w:rsidR="0049160E" w:rsidRPr="00F04FF7" w:rsidRDefault="0049160E" w:rsidP="0049160E">
      <w:pPr>
        <w:spacing w:before="20"/>
        <w:ind w:left="2694" w:right="731" w:hanging="284"/>
        <w:rPr>
          <w:rFonts w:ascii="Verdana" w:hAnsi="Verdana" w:cs="Arial"/>
          <w:sz w:val="16"/>
          <w:szCs w:val="16"/>
        </w:rPr>
      </w:pPr>
      <w:r w:rsidRPr="00F04FF7">
        <w:rPr>
          <w:rFonts w:ascii="Verdana" w:hAnsi="Verdana" w:cs="Arial"/>
          <w:sz w:val="16"/>
          <w:szCs w:val="16"/>
        </w:rPr>
        <w:t>b)</w:t>
      </w:r>
      <w:r w:rsidRPr="00F04FF7">
        <w:rPr>
          <w:rFonts w:ascii="Verdana" w:hAnsi="Verdana" w:cs="Arial"/>
          <w:sz w:val="16"/>
          <w:szCs w:val="16"/>
        </w:rPr>
        <w:tab/>
        <w:t>arranging (bringing about) regulated mortgage contracts</w:t>
      </w:r>
    </w:p>
    <w:p w14:paraId="28360D73" w14:textId="77777777" w:rsidR="0049160E" w:rsidRPr="002D04E9" w:rsidRDefault="0049160E" w:rsidP="0049160E">
      <w:pPr>
        <w:spacing w:before="20"/>
        <w:ind w:left="2694" w:right="731" w:hanging="284"/>
        <w:rPr>
          <w:rFonts w:ascii="Verdana" w:hAnsi="Verdana" w:cs="Arial"/>
          <w:sz w:val="16"/>
          <w:szCs w:val="16"/>
        </w:rPr>
      </w:pPr>
      <w:r w:rsidRPr="00F04FF7">
        <w:rPr>
          <w:rFonts w:ascii="Verdana" w:hAnsi="Verdana" w:cs="Arial"/>
          <w:sz w:val="16"/>
          <w:szCs w:val="16"/>
        </w:rPr>
        <w:t>c)</w:t>
      </w:r>
      <w:r w:rsidRPr="00F04FF7">
        <w:rPr>
          <w:rFonts w:ascii="Verdana" w:hAnsi="Verdana" w:cs="Arial"/>
          <w:sz w:val="16"/>
          <w:szCs w:val="16"/>
        </w:rPr>
        <w:tab/>
        <w:t>making arrangements with a view to regulated mortgage contracts</w:t>
      </w:r>
      <w:r w:rsidR="00934B60" w:rsidRPr="00F04FF7">
        <w:rPr>
          <w:rFonts w:ascii="Verdana" w:hAnsi="Verdana" w:cs="Arial"/>
          <w:sz w:val="16"/>
          <w:szCs w:val="16"/>
        </w:rPr>
        <w:t xml:space="preserve">, </w:t>
      </w:r>
      <w:r w:rsidRPr="00F04FF7">
        <w:rPr>
          <w:rFonts w:ascii="Verdana" w:hAnsi="Verdana" w:cs="Arial"/>
          <w:sz w:val="16"/>
          <w:szCs w:val="16"/>
        </w:rPr>
        <w:t>and/or</w:t>
      </w:r>
    </w:p>
    <w:p w14:paraId="3CAECA45"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d) advising on a home reversion plan</w:t>
      </w:r>
      <w:r w:rsidR="00311728" w:rsidRPr="00F04FF7">
        <w:rPr>
          <w:rFonts w:ascii="Verdana" w:hAnsi="Verdana" w:cs="Arial"/>
          <w:sz w:val="16"/>
          <w:szCs w:val="16"/>
        </w:rPr>
        <w:t>,</w:t>
      </w:r>
    </w:p>
    <w:p w14:paraId="18929C93"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e) arranging (bringing about) a home reversion plan</w:t>
      </w:r>
    </w:p>
    <w:p w14:paraId="4B8D6F45"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f) making arrangements with a view to a home reversion plan</w:t>
      </w:r>
      <w:r w:rsidR="00311728" w:rsidRPr="00F04FF7">
        <w:rPr>
          <w:rFonts w:ascii="Verdana" w:hAnsi="Verdana" w:cs="Arial"/>
          <w:sz w:val="16"/>
          <w:szCs w:val="16"/>
        </w:rPr>
        <w:t>,</w:t>
      </w:r>
    </w:p>
    <w:p w14:paraId="0BF288EE"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and/or</w:t>
      </w:r>
    </w:p>
    <w:p w14:paraId="727BC449"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g) advising on a home purchase plan</w:t>
      </w:r>
    </w:p>
    <w:p w14:paraId="11261CB5" w14:textId="77777777" w:rsidR="0049160E" w:rsidRPr="007F2BE5" w:rsidRDefault="0049160E" w:rsidP="0049160E">
      <w:pPr>
        <w:ind w:left="2410"/>
        <w:rPr>
          <w:rFonts w:ascii="Verdana" w:hAnsi="Verdana" w:cs="Arial"/>
          <w:sz w:val="16"/>
          <w:szCs w:val="16"/>
        </w:rPr>
      </w:pPr>
      <w:r w:rsidRPr="007F2BE5">
        <w:rPr>
          <w:rFonts w:ascii="Verdana" w:hAnsi="Verdana" w:cs="Arial"/>
          <w:sz w:val="16"/>
          <w:szCs w:val="16"/>
        </w:rPr>
        <w:t>h) arranging (bringing about) a home purchase plan</w:t>
      </w:r>
    </w:p>
    <w:p w14:paraId="7E280CB7" w14:textId="77777777" w:rsidR="0049160E" w:rsidRPr="007F2BE5" w:rsidRDefault="0049160E" w:rsidP="0049160E">
      <w:pPr>
        <w:ind w:left="2410"/>
        <w:rPr>
          <w:rFonts w:ascii="Verdana" w:hAnsi="Verdana" w:cs="Arial"/>
          <w:sz w:val="16"/>
          <w:szCs w:val="16"/>
        </w:rPr>
      </w:pPr>
      <w:r w:rsidRPr="007F2BE5">
        <w:rPr>
          <w:rFonts w:ascii="Verdana" w:hAnsi="Verdana" w:cs="Arial"/>
          <w:sz w:val="16"/>
          <w:szCs w:val="16"/>
        </w:rPr>
        <w:t>i) making arrangements with a view to a home purchase plan</w:t>
      </w:r>
      <w:r w:rsidR="00311728" w:rsidRPr="007F2BE5">
        <w:rPr>
          <w:rFonts w:ascii="Verdana" w:hAnsi="Verdana" w:cs="Arial"/>
          <w:sz w:val="16"/>
          <w:szCs w:val="16"/>
        </w:rPr>
        <w:t>,</w:t>
      </w:r>
    </w:p>
    <w:p w14:paraId="617CB4D3" w14:textId="77777777" w:rsidR="0049160E" w:rsidRPr="00C62ED2" w:rsidRDefault="0049160E" w:rsidP="0049160E">
      <w:pPr>
        <w:ind w:left="2410"/>
        <w:rPr>
          <w:rFonts w:ascii="Verdana" w:hAnsi="Verdana"/>
          <w:sz w:val="16"/>
          <w:szCs w:val="16"/>
        </w:rPr>
      </w:pPr>
      <w:r w:rsidRPr="00C62ED2">
        <w:rPr>
          <w:rFonts w:ascii="Verdana" w:hAnsi="Verdana"/>
          <w:sz w:val="16"/>
          <w:szCs w:val="16"/>
        </w:rPr>
        <w:t>and/or</w:t>
      </w:r>
    </w:p>
    <w:p w14:paraId="0831F5AC" w14:textId="77777777" w:rsidR="0049160E" w:rsidRPr="007F2BE5" w:rsidRDefault="0049160E" w:rsidP="0049160E">
      <w:pPr>
        <w:ind w:left="2410"/>
        <w:rPr>
          <w:rFonts w:ascii="Verdana" w:hAnsi="Verdana"/>
          <w:sz w:val="16"/>
          <w:szCs w:val="16"/>
        </w:rPr>
      </w:pPr>
      <w:r w:rsidRPr="00C62ED2">
        <w:rPr>
          <w:rFonts w:ascii="Verdana" w:hAnsi="Verdana"/>
          <w:sz w:val="16"/>
          <w:szCs w:val="16"/>
        </w:rPr>
        <w:t>j) advising on a regulated sale and rent back agreement</w:t>
      </w:r>
    </w:p>
    <w:p w14:paraId="7FAA73FD" w14:textId="77777777" w:rsidR="0049160E" w:rsidRPr="00F04FF7" w:rsidRDefault="0049160E" w:rsidP="0049160E">
      <w:pPr>
        <w:ind w:left="2410"/>
        <w:rPr>
          <w:rFonts w:ascii="Verdana" w:hAnsi="Verdana"/>
          <w:sz w:val="16"/>
          <w:szCs w:val="16"/>
        </w:rPr>
      </w:pPr>
      <w:r w:rsidRPr="00C62ED2">
        <w:rPr>
          <w:rFonts w:ascii="Verdana" w:hAnsi="Verdana"/>
          <w:sz w:val="16"/>
          <w:szCs w:val="16"/>
        </w:rPr>
        <w:lastRenderedPageBreak/>
        <w:t>k) arranging (bringing about) a regulated sale and rent back agreement</w:t>
      </w:r>
      <w:r w:rsidR="00311728" w:rsidRPr="00C62ED2">
        <w:rPr>
          <w:rFonts w:ascii="Verdana" w:hAnsi="Verdana"/>
          <w:sz w:val="16"/>
          <w:szCs w:val="16"/>
        </w:rPr>
        <w:t>, and/or</w:t>
      </w:r>
    </w:p>
    <w:p w14:paraId="4930AD11" w14:textId="77777777" w:rsidR="0049160E" w:rsidRPr="00F04FF7" w:rsidRDefault="0049160E" w:rsidP="0049160E">
      <w:pPr>
        <w:ind w:left="2410"/>
        <w:rPr>
          <w:rFonts w:ascii="Verdana" w:hAnsi="Verdana"/>
          <w:sz w:val="16"/>
          <w:szCs w:val="16"/>
        </w:rPr>
      </w:pPr>
      <w:r w:rsidRPr="00F04FF7">
        <w:rPr>
          <w:rFonts w:ascii="Verdana" w:hAnsi="Verdana"/>
          <w:sz w:val="16"/>
          <w:szCs w:val="16"/>
        </w:rPr>
        <w:t xml:space="preserve">l) </w:t>
      </w:r>
      <w:r w:rsidRPr="00F04FF7">
        <w:rPr>
          <w:rFonts w:ascii="Verdana" w:hAnsi="Verdana" w:cs="Arial"/>
          <w:sz w:val="16"/>
          <w:szCs w:val="16"/>
        </w:rPr>
        <w:t xml:space="preserve">making arrangements with a view to a </w:t>
      </w:r>
      <w:r w:rsidRPr="00F04FF7">
        <w:rPr>
          <w:rFonts w:ascii="Verdana" w:hAnsi="Verdana"/>
          <w:sz w:val="16"/>
          <w:szCs w:val="16"/>
        </w:rPr>
        <w:t>regulated sale and rent back agreement.</w:t>
      </w:r>
    </w:p>
    <w:p w14:paraId="6B6C3E43" w14:textId="77777777" w:rsidR="0049160E" w:rsidRPr="00F04FF7" w:rsidRDefault="0049160E" w:rsidP="0049160E">
      <w:pPr>
        <w:tabs>
          <w:tab w:val="left" w:pos="2410"/>
        </w:tabs>
        <w:spacing w:before="40"/>
        <w:ind w:left="2836" w:right="873" w:hanging="2552"/>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net assets, the greater of:</w:t>
      </w:r>
    </w:p>
    <w:p w14:paraId="329D8F6B" w14:textId="77777777" w:rsidR="0049160E" w:rsidRPr="00F04FF7" w:rsidRDefault="0049160E" w:rsidP="0049160E">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£10,000</w:t>
      </w:r>
      <w:r w:rsidR="00311728" w:rsidRPr="00F04FF7">
        <w:rPr>
          <w:rFonts w:ascii="Verdana" w:hAnsi="Verdana"/>
          <w:sz w:val="16"/>
          <w:szCs w:val="16"/>
        </w:rPr>
        <w:t>,</w:t>
      </w:r>
      <w:r w:rsidRPr="00F04FF7">
        <w:rPr>
          <w:rFonts w:ascii="Verdana" w:hAnsi="Verdana"/>
          <w:sz w:val="16"/>
          <w:szCs w:val="16"/>
        </w:rPr>
        <w:t xml:space="preserve"> or</w:t>
      </w:r>
    </w:p>
    <w:p w14:paraId="6193D81B" w14:textId="77777777" w:rsidR="0049160E" w:rsidRPr="00F04FF7" w:rsidRDefault="0049160E" w:rsidP="0049160E">
      <w:pPr>
        <w:spacing w:before="20" w:line="240" w:lineRule="exact"/>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5% of its annual net brokerage income.</w:t>
      </w:r>
    </w:p>
    <w:p w14:paraId="7FD674A6" w14:textId="77777777" w:rsidR="0049160E" w:rsidRPr="00F04FF7" w:rsidRDefault="0049160E" w:rsidP="0049160E">
      <w:pPr>
        <w:spacing w:before="20"/>
        <w:ind w:left="2410" w:right="731"/>
        <w:rPr>
          <w:rFonts w:ascii="Verdana" w:hAnsi="Verdana"/>
          <w:sz w:val="16"/>
          <w:szCs w:val="16"/>
        </w:rPr>
      </w:pPr>
      <w:r w:rsidRPr="00F04FF7">
        <w:rPr>
          <w:rFonts w:ascii="Verdana" w:hAnsi="Verdana"/>
          <w:sz w:val="16"/>
          <w:szCs w:val="16"/>
        </w:rPr>
        <w:t>Please refer to MIPRU 4 for further details.</w:t>
      </w:r>
    </w:p>
    <w:p w14:paraId="6145F346" w14:textId="77777777" w:rsidR="0049160E" w:rsidRPr="00F04FF7" w:rsidRDefault="0049160E" w:rsidP="0049160E">
      <w:pPr>
        <w:spacing w:before="20"/>
        <w:ind w:left="2410" w:right="731"/>
        <w:rPr>
          <w:sz w:val="18"/>
        </w:rPr>
      </w:pPr>
    </w:p>
    <w:p w14:paraId="53929EB8" w14:textId="77777777" w:rsidR="0049160E" w:rsidRPr="007228B1" w:rsidRDefault="0049160E" w:rsidP="0049160E">
      <w:pPr>
        <w:spacing w:before="20"/>
        <w:ind w:left="2410" w:right="731" w:hanging="2410"/>
        <w:rPr>
          <w:rFonts w:ascii="Verdana" w:hAnsi="Verdana"/>
          <w:b/>
        </w:rPr>
      </w:pPr>
      <w:r w:rsidRPr="007228B1">
        <w:rPr>
          <w:rFonts w:ascii="Verdana" w:hAnsi="Verdana"/>
          <w:sz w:val="18"/>
        </w:rPr>
        <w:fldChar w:fldCharType="begin"/>
      </w:r>
      <w:r w:rsidRPr="007228B1">
        <w:rPr>
          <w:rFonts w:ascii="Verdana" w:hAnsi="Verdana"/>
          <w:sz w:val="18"/>
        </w:rPr>
        <w:instrText xml:space="preserve"> FORMCHECKBOX </w:instrText>
      </w:r>
      <w:r w:rsidRPr="007228B1">
        <w:rPr>
          <w:rFonts w:ascii="Verdana" w:hAnsi="Verdana"/>
          <w:sz w:val="18"/>
        </w:rPr>
        <w:fldChar w:fldCharType="separate"/>
      </w:r>
      <w:r w:rsidRPr="007228B1">
        <w:rPr>
          <w:rFonts w:ascii="Verdana" w:hAnsi="Verdana"/>
          <w:sz w:val="18"/>
        </w:rPr>
        <w:fldChar w:fldCharType="end"/>
      </w:r>
      <w:r w:rsidRPr="007228B1">
        <w:rPr>
          <w:rFonts w:ascii="Verdana" w:hAnsi="Verdana"/>
          <w:b/>
        </w:rPr>
        <w:t>Non-investment insurance contract firm categories</w:t>
      </w:r>
    </w:p>
    <w:p w14:paraId="3ADFCDF7" w14:textId="77777777" w:rsidR="0049160E" w:rsidRPr="00F04FF7" w:rsidRDefault="0049160E" w:rsidP="0049160E">
      <w:pPr>
        <w:pBdr>
          <w:top w:val="single" w:sz="12" w:space="1" w:color="C0C0C0"/>
        </w:pBdr>
        <w:tabs>
          <w:tab w:val="left" w:pos="284"/>
          <w:tab w:val="left" w:pos="2410"/>
        </w:tabs>
        <w:spacing w:before="360"/>
        <w:ind w:right="731"/>
        <w:rPr>
          <w:rFonts w:ascii="Verdana" w:hAnsi="Verdana"/>
          <w:sz w:val="16"/>
          <w:szCs w:val="16"/>
        </w:rPr>
      </w:pP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Pr="007F2BE5">
        <w:rPr>
          <w:rFonts w:ascii="Verdana" w:hAnsi="Verdana"/>
          <w:sz w:val="16"/>
          <w:szCs w:val="16"/>
        </w:rPr>
      </w:r>
      <w:r w:rsidRPr="007F2BE5">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Insurance intermediary</w:t>
      </w:r>
    </w:p>
    <w:p w14:paraId="36ED3D65"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t>not applicable</w:t>
      </w:r>
    </w:p>
    <w:p w14:paraId="46591C2A" w14:textId="77777777" w:rsidR="0049160E" w:rsidRPr="00F04FF7" w:rsidRDefault="0049160E" w:rsidP="0049160E">
      <w:pPr>
        <w:tabs>
          <w:tab w:val="left" w:pos="2410"/>
          <w:tab w:val="left" w:pos="2694"/>
        </w:tabs>
        <w:spacing w:before="40"/>
        <w:ind w:left="2694" w:right="731" w:hanging="2410"/>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advising on investments in relation to non-investment insurance contracts</w:t>
      </w:r>
    </w:p>
    <w:p w14:paraId="639A543E"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arranging (bringing about) deals in investments in relation to non-investment insurance contracts</w:t>
      </w:r>
    </w:p>
    <w:p w14:paraId="329EB853"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t>making arrangements with a view to transactions in investments in relation to non-investment insurance contracts</w:t>
      </w:r>
    </w:p>
    <w:p w14:paraId="0E120DEA" w14:textId="77777777" w:rsidR="0049160E" w:rsidRPr="00F04FF7" w:rsidRDefault="0049160E" w:rsidP="00D975BE">
      <w:pPr>
        <w:numPr>
          <w:ilvl w:val="0"/>
          <w:numId w:val="18"/>
        </w:numPr>
        <w:spacing w:before="20"/>
        <w:ind w:right="731"/>
        <w:rPr>
          <w:rFonts w:ascii="Verdana" w:hAnsi="Verdana"/>
          <w:sz w:val="16"/>
          <w:szCs w:val="16"/>
        </w:rPr>
      </w:pPr>
      <w:r w:rsidRPr="00F04FF7">
        <w:rPr>
          <w:rFonts w:ascii="Verdana" w:hAnsi="Verdana"/>
          <w:sz w:val="16"/>
          <w:szCs w:val="16"/>
        </w:rPr>
        <w:t>dealing as agent in non-investment insurance contracts</w:t>
      </w:r>
      <w:r w:rsidR="00311728" w:rsidRPr="00F04FF7">
        <w:rPr>
          <w:rFonts w:ascii="Verdana" w:hAnsi="Verdana"/>
          <w:sz w:val="16"/>
          <w:szCs w:val="16"/>
        </w:rPr>
        <w:t>, and/or</w:t>
      </w:r>
    </w:p>
    <w:p w14:paraId="65AC819A" w14:textId="77777777" w:rsidR="0049160E" w:rsidRPr="00F04FF7" w:rsidRDefault="0049160E" w:rsidP="00D975BE">
      <w:pPr>
        <w:numPr>
          <w:ilvl w:val="0"/>
          <w:numId w:val="18"/>
        </w:numPr>
        <w:spacing w:before="20"/>
        <w:ind w:right="731"/>
        <w:rPr>
          <w:rFonts w:ascii="Verdana" w:hAnsi="Verdana"/>
          <w:sz w:val="16"/>
          <w:szCs w:val="16"/>
        </w:rPr>
      </w:pPr>
      <w:r w:rsidRPr="00F04FF7">
        <w:rPr>
          <w:rFonts w:ascii="Verdana" w:hAnsi="Verdana"/>
          <w:sz w:val="16"/>
          <w:szCs w:val="16"/>
        </w:rPr>
        <w:t>assisting in the administration and performance of a non-investment insurance contract.</w:t>
      </w:r>
    </w:p>
    <w:p w14:paraId="25F4E89C" w14:textId="77777777" w:rsidR="0049160E" w:rsidRPr="00F04FF7" w:rsidRDefault="0049160E" w:rsidP="0049160E">
      <w:pPr>
        <w:tabs>
          <w:tab w:val="left" w:pos="2410"/>
        </w:tabs>
        <w:spacing w:before="40"/>
        <w:ind w:left="2836" w:right="873" w:hanging="2552"/>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Not to hold or control client money.</w:t>
      </w:r>
    </w:p>
    <w:p w14:paraId="3F8C5F38" w14:textId="77777777" w:rsidR="0049160E" w:rsidRPr="00F04FF7" w:rsidRDefault="0049160E" w:rsidP="0049160E">
      <w:pPr>
        <w:tabs>
          <w:tab w:val="left" w:pos="2410"/>
        </w:tabs>
        <w:spacing w:before="40"/>
        <w:ind w:left="2836" w:right="873" w:hanging="2552"/>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net assets, the greater of:</w:t>
      </w:r>
    </w:p>
    <w:p w14:paraId="072DCA2E" w14:textId="77777777" w:rsidR="0049160E" w:rsidRPr="00F04FF7" w:rsidRDefault="0049160E" w:rsidP="0049160E">
      <w:pPr>
        <w:spacing w:before="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£5,000</w:t>
      </w:r>
      <w:r w:rsidR="00311728" w:rsidRPr="00F04FF7">
        <w:rPr>
          <w:rFonts w:ascii="Verdana" w:hAnsi="Verdana"/>
          <w:sz w:val="16"/>
          <w:szCs w:val="16"/>
        </w:rPr>
        <w:t>,</w:t>
      </w:r>
      <w:r w:rsidRPr="00F04FF7">
        <w:rPr>
          <w:rFonts w:ascii="Verdana" w:hAnsi="Verdana"/>
          <w:sz w:val="16"/>
          <w:szCs w:val="16"/>
        </w:rPr>
        <w:t xml:space="preserve"> or</w:t>
      </w:r>
    </w:p>
    <w:p w14:paraId="02B1EA3B" w14:textId="77777777" w:rsidR="0049160E" w:rsidRPr="00F04FF7" w:rsidRDefault="0049160E" w:rsidP="0049160E">
      <w:pPr>
        <w:spacing w:before="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2.5% of its annual net brokerage income if not holding client money or other client assets.</w:t>
      </w:r>
    </w:p>
    <w:p w14:paraId="7E7390A7" w14:textId="77777777" w:rsidR="0049160E" w:rsidRPr="00F04FF7" w:rsidRDefault="0049160E" w:rsidP="0049160E">
      <w:pPr>
        <w:spacing w:before="0"/>
        <w:ind w:left="2410" w:right="731"/>
        <w:rPr>
          <w:rFonts w:ascii="Verdana" w:hAnsi="Verdana"/>
          <w:sz w:val="16"/>
          <w:szCs w:val="16"/>
        </w:rPr>
      </w:pPr>
      <w:r w:rsidRPr="00F04FF7">
        <w:rPr>
          <w:rFonts w:ascii="Verdana" w:hAnsi="Verdana"/>
          <w:sz w:val="16"/>
          <w:szCs w:val="16"/>
        </w:rPr>
        <w:t>Please refer to MIPRU 4 for further details.</w:t>
      </w:r>
    </w:p>
    <w:p w14:paraId="328151DB" w14:textId="77777777" w:rsidR="0049160E" w:rsidRPr="00F04FF7" w:rsidRDefault="0049160E" w:rsidP="0049160E">
      <w:pPr>
        <w:keepNext/>
        <w:pBdr>
          <w:top w:val="single" w:sz="12" w:space="0" w:color="C0C0C0"/>
        </w:pBdr>
        <w:tabs>
          <w:tab w:val="left" w:pos="284"/>
          <w:tab w:val="left" w:pos="2410"/>
        </w:tabs>
        <w:spacing w:before="360"/>
        <w:ind w:left="720" w:right="731" w:hanging="720"/>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Pr="007F2BE5">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Pr="007F2BE5">
        <w:rPr>
          <w:rFonts w:ascii="Verdana" w:hAnsi="Verdana"/>
          <w:sz w:val="16"/>
          <w:szCs w:val="16"/>
        </w:rPr>
      </w:r>
      <w:r w:rsidRPr="007F2BE5">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 xml:space="preserve">Insurance intermediary (that holds client money </w:t>
      </w:r>
      <w:r w:rsidRPr="00F04FF7">
        <w:rPr>
          <w:rFonts w:ascii="Verdana" w:hAnsi="Verdana"/>
          <w:b/>
          <w:sz w:val="16"/>
          <w:szCs w:val="16"/>
        </w:rPr>
        <w:br/>
      </w:r>
      <w:r w:rsidRPr="00F04FF7">
        <w:rPr>
          <w:rFonts w:ascii="Verdana" w:hAnsi="Verdana"/>
          <w:b/>
          <w:sz w:val="16"/>
          <w:szCs w:val="16"/>
        </w:rPr>
        <w:tab/>
        <w:t>for its non-investment insurance business only)</w:t>
      </w:r>
    </w:p>
    <w:p w14:paraId="262DFA6E"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t>not applicable</w:t>
      </w:r>
    </w:p>
    <w:p w14:paraId="4CED0675" w14:textId="77777777" w:rsidR="0049160E" w:rsidRPr="00F04FF7" w:rsidRDefault="0049160E" w:rsidP="0049160E">
      <w:pPr>
        <w:tabs>
          <w:tab w:val="left" w:pos="2410"/>
          <w:tab w:val="left" w:pos="2694"/>
        </w:tabs>
        <w:spacing w:before="40"/>
        <w:ind w:left="2694" w:right="731" w:hanging="2410"/>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advising on investments in relation to non-investment insurance contracts</w:t>
      </w:r>
      <w:r w:rsidR="00311728" w:rsidRPr="00F04FF7">
        <w:rPr>
          <w:rFonts w:ascii="Verdana" w:hAnsi="Verdana"/>
          <w:sz w:val="16"/>
          <w:szCs w:val="16"/>
        </w:rPr>
        <w:t>,</w:t>
      </w:r>
    </w:p>
    <w:p w14:paraId="3C1D8EB2"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arranging (bringing about) deals in investments in relation to non-investment insurance contracts</w:t>
      </w:r>
    </w:p>
    <w:p w14:paraId="54F8147C"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t>making arrangements with a view to transactions in investments in relation to non-investment insurance contracts</w:t>
      </w:r>
    </w:p>
    <w:p w14:paraId="4C36C05F" w14:textId="77777777" w:rsidR="0049160E" w:rsidRPr="00F04FF7" w:rsidRDefault="0049160E" w:rsidP="0049160E">
      <w:pPr>
        <w:tabs>
          <w:tab w:val="left" w:pos="2694"/>
        </w:tabs>
        <w:spacing w:before="20"/>
        <w:ind w:left="2410" w:right="731"/>
        <w:rPr>
          <w:rFonts w:ascii="Verdana" w:hAnsi="Verdana"/>
          <w:sz w:val="16"/>
          <w:szCs w:val="16"/>
        </w:rPr>
      </w:pPr>
      <w:r w:rsidRPr="00F04FF7">
        <w:rPr>
          <w:rFonts w:ascii="Verdana" w:hAnsi="Verdana"/>
          <w:sz w:val="16"/>
          <w:szCs w:val="16"/>
        </w:rPr>
        <w:t>d)</w:t>
      </w:r>
      <w:r w:rsidRPr="00F04FF7">
        <w:rPr>
          <w:rFonts w:ascii="Verdana" w:hAnsi="Verdana"/>
          <w:sz w:val="16"/>
          <w:szCs w:val="16"/>
        </w:rPr>
        <w:tab/>
        <w:t xml:space="preserve">dealing as agent in non-investment insurance </w:t>
      </w:r>
      <w:r w:rsidRPr="00F04FF7">
        <w:rPr>
          <w:rFonts w:ascii="Verdana" w:hAnsi="Verdana"/>
          <w:sz w:val="16"/>
          <w:szCs w:val="16"/>
        </w:rPr>
        <w:tab/>
        <w:t>contracts</w:t>
      </w:r>
      <w:r w:rsidR="00311728" w:rsidRPr="00F04FF7">
        <w:rPr>
          <w:rFonts w:ascii="Verdana" w:hAnsi="Verdana"/>
          <w:sz w:val="16"/>
          <w:szCs w:val="16"/>
        </w:rPr>
        <w:t>, and/or</w:t>
      </w:r>
    </w:p>
    <w:p w14:paraId="6B7EE8DB" w14:textId="77777777" w:rsidR="0049160E" w:rsidRPr="00F04FF7" w:rsidRDefault="0049160E" w:rsidP="0049160E">
      <w:pPr>
        <w:tabs>
          <w:tab w:val="left" w:pos="2694"/>
          <w:tab w:val="left" w:pos="2977"/>
        </w:tabs>
        <w:spacing w:before="20"/>
        <w:ind w:left="2410" w:right="731"/>
        <w:rPr>
          <w:rFonts w:ascii="Verdana" w:hAnsi="Verdana"/>
          <w:sz w:val="16"/>
          <w:szCs w:val="16"/>
        </w:rPr>
      </w:pPr>
      <w:r w:rsidRPr="00F04FF7">
        <w:rPr>
          <w:rFonts w:ascii="Verdana" w:hAnsi="Verdana"/>
          <w:sz w:val="16"/>
          <w:szCs w:val="16"/>
        </w:rPr>
        <w:t>e)</w:t>
      </w:r>
      <w:r w:rsidRPr="00F04FF7">
        <w:rPr>
          <w:rFonts w:ascii="Verdana" w:hAnsi="Verdana"/>
          <w:sz w:val="16"/>
          <w:szCs w:val="16"/>
        </w:rPr>
        <w:tab/>
        <w:t xml:space="preserve">assisting in the administration and performance of a </w:t>
      </w:r>
      <w:r w:rsidRPr="00F04FF7">
        <w:rPr>
          <w:rFonts w:ascii="Verdana" w:hAnsi="Verdana"/>
          <w:sz w:val="16"/>
          <w:szCs w:val="16"/>
        </w:rPr>
        <w:tab/>
        <w:t>non-investment insurance contract.</w:t>
      </w:r>
    </w:p>
    <w:p w14:paraId="7EB80C6C"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None</w:t>
      </w:r>
    </w:p>
    <w:p w14:paraId="75C1769B"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capital resources, the greater of:</w:t>
      </w:r>
    </w:p>
    <w:p w14:paraId="19EFFD64" w14:textId="77777777" w:rsidR="0049160E" w:rsidRPr="00F04FF7" w:rsidRDefault="0049160E" w:rsidP="0049160E">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£10,000</w:t>
      </w:r>
      <w:r w:rsidR="00311728" w:rsidRPr="00F04FF7">
        <w:rPr>
          <w:rFonts w:ascii="Verdana" w:hAnsi="Verdana"/>
          <w:sz w:val="16"/>
          <w:szCs w:val="16"/>
        </w:rPr>
        <w:t>,</w:t>
      </w:r>
      <w:r w:rsidRPr="00F04FF7">
        <w:rPr>
          <w:rFonts w:ascii="Verdana" w:hAnsi="Verdana"/>
          <w:sz w:val="16"/>
          <w:szCs w:val="16"/>
        </w:rPr>
        <w:t xml:space="preserve"> or</w:t>
      </w:r>
    </w:p>
    <w:p w14:paraId="26D89A28" w14:textId="77777777" w:rsidR="0049160E" w:rsidRPr="00F04FF7" w:rsidRDefault="0049160E" w:rsidP="0049160E">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 xml:space="preserve">5% of its annual net brokerage income if holding </w:t>
      </w:r>
      <w:r w:rsidRPr="00F04FF7">
        <w:rPr>
          <w:rFonts w:ascii="Verdana" w:hAnsi="Verdana"/>
          <w:sz w:val="16"/>
          <w:szCs w:val="16"/>
        </w:rPr>
        <w:br/>
        <w:t>client money or other client assets.</w:t>
      </w:r>
    </w:p>
    <w:p w14:paraId="5E9EA62E" w14:textId="77777777" w:rsidR="00311728" w:rsidRPr="00F04FF7" w:rsidRDefault="00311728" w:rsidP="0049160E">
      <w:pPr>
        <w:spacing w:before="20"/>
        <w:ind w:left="2637" w:right="731" w:hanging="227"/>
        <w:rPr>
          <w:rFonts w:ascii="Verdana" w:hAnsi="Verdana"/>
          <w:sz w:val="16"/>
          <w:szCs w:val="16"/>
        </w:rPr>
      </w:pPr>
    </w:p>
    <w:p w14:paraId="075A0EA7" w14:textId="77777777" w:rsidR="0049160E" w:rsidRPr="00F04FF7" w:rsidRDefault="0049160E" w:rsidP="0049160E">
      <w:pPr>
        <w:spacing w:before="20"/>
        <w:ind w:left="2410" w:right="731"/>
        <w:rPr>
          <w:rFonts w:ascii="Verdana" w:hAnsi="Verdana"/>
          <w:sz w:val="16"/>
          <w:szCs w:val="16"/>
        </w:rPr>
      </w:pPr>
      <w:r w:rsidRPr="00F04FF7">
        <w:rPr>
          <w:rFonts w:ascii="Verdana" w:hAnsi="Verdana"/>
          <w:sz w:val="16"/>
          <w:szCs w:val="16"/>
        </w:rPr>
        <w:t xml:space="preserve">There is a capital requirement for insurance intermediaries wishing to segregate retail client money into a non-statutory trust of £50,000, or, if higher, 5% of the firm's annual income from regulated activities. Please see Chapter 5 of the </w:t>
      </w:r>
      <w:r w:rsidRPr="00F04FF7">
        <w:rPr>
          <w:rFonts w:ascii="Verdana" w:hAnsi="Verdana"/>
          <w:snapToGrid w:val="0"/>
          <w:sz w:val="16"/>
          <w:szCs w:val="16"/>
          <w:lang w:eastAsia="en-US"/>
        </w:rPr>
        <w:t xml:space="preserve">Client Asset </w:t>
      </w:r>
      <w:r w:rsidR="00311728" w:rsidRPr="00F04FF7">
        <w:rPr>
          <w:rFonts w:ascii="Verdana" w:hAnsi="Verdana"/>
          <w:snapToGrid w:val="0"/>
          <w:sz w:val="16"/>
          <w:szCs w:val="16"/>
          <w:lang w:eastAsia="en-US"/>
        </w:rPr>
        <w:t>s</w:t>
      </w:r>
      <w:r w:rsidRPr="00F04FF7">
        <w:rPr>
          <w:rFonts w:ascii="Verdana" w:hAnsi="Verdana"/>
          <w:snapToGrid w:val="0"/>
          <w:sz w:val="16"/>
          <w:szCs w:val="16"/>
          <w:lang w:eastAsia="en-US"/>
        </w:rPr>
        <w:t xml:space="preserve">ourcebook </w:t>
      </w:r>
      <w:r w:rsidRPr="00F04FF7">
        <w:rPr>
          <w:rFonts w:ascii="Verdana" w:hAnsi="Verdana"/>
          <w:sz w:val="16"/>
          <w:szCs w:val="16"/>
        </w:rPr>
        <w:t>(CASS) for further details.</w:t>
      </w:r>
    </w:p>
    <w:p w14:paraId="24F0CB46" w14:textId="66FC6028" w:rsidR="0049160E" w:rsidRPr="00F04FF7" w:rsidRDefault="0049160E" w:rsidP="0049160E">
      <w:pPr>
        <w:pStyle w:val="Question"/>
        <w:keepNext/>
        <w:rPr>
          <w:rFonts w:ascii="Verdana" w:hAnsi="Verdana"/>
          <w:b/>
        </w:rPr>
      </w:pPr>
      <w:r w:rsidRPr="00F04FF7">
        <w:rPr>
          <w:rFonts w:ascii="Verdana" w:hAnsi="Verdana"/>
          <w:b/>
        </w:rPr>
        <w:tab/>
        <w:t>2.</w:t>
      </w:r>
      <w:r w:rsidR="00EE7C9B">
        <w:rPr>
          <w:rFonts w:ascii="Verdana" w:hAnsi="Verdana"/>
          <w:b/>
        </w:rPr>
        <w:t>8</w:t>
      </w:r>
      <w:r w:rsidRPr="00F04FF7">
        <w:rPr>
          <w:rFonts w:ascii="Verdana" w:hAnsi="Verdana"/>
          <w:b/>
        </w:rPr>
        <w:tab/>
        <w:t>What is the applicant firm’s resource requirement?</w:t>
      </w:r>
    </w:p>
    <w:p w14:paraId="44B31585" w14:textId="77777777" w:rsidR="0049160E" w:rsidRPr="007F2BE5" w:rsidRDefault="0049160E" w:rsidP="001E463F">
      <w:pPr>
        <w:pStyle w:val="Questionnote"/>
        <w:rPr>
          <w:rFonts w:ascii="Verdana" w:hAnsi="Verdana"/>
          <w:szCs w:val="18"/>
        </w:rPr>
      </w:pPr>
    </w:p>
    <w:p w14:paraId="254D6809" w14:textId="77777777" w:rsidR="000F3C65" w:rsidRPr="007F2BE5" w:rsidRDefault="000F3C65" w:rsidP="001E463F">
      <w:pPr>
        <w:pStyle w:val="Questionnote"/>
        <w:rPr>
          <w:rFonts w:ascii="Verdana" w:hAnsi="Verdana"/>
          <w:b/>
          <w:szCs w:val="18"/>
        </w:rPr>
      </w:pPr>
      <w:r w:rsidRPr="007F2BE5">
        <w:rPr>
          <w:rFonts w:ascii="Verdana" w:hAnsi="Verdana"/>
          <w:b/>
          <w:szCs w:val="18"/>
        </w:rPr>
        <w:t>Requirements for prudential categories</w:t>
      </w:r>
    </w:p>
    <w:p w14:paraId="259CD725" w14:textId="77777777" w:rsidR="000F3C65" w:rsidRPr="009B7751" w:rsidRDefault="000F3C65" w:rsidP="000F3C65">
      <w:pPr>
        <w:pStyle w:val="Questionnote"/>
        <w:rPr>
          <w:rFonts w:ascii="Verdana" w:hAnsi="Verdana"/>
          <w:szCs w:val="18"/>
        </w:rPr>
      </w:pPr>
      <w:r w:rsidRPr="009B7751">
        <w:rPr>
          <w:rFonts w:ascii="Verdana" w:hAnsi="Verdana"/>
          <w:szCs w:val="18"/>
        </w:rPr>
        <w:t xml:space="preserve">The capital requirements for each prudential category are contained in the Interim Prudential </w:t>
      </w:r>
      <w:r w:rsidR="00311728" w:rsidRPr="009B7751">
        <w:rPr>
          <w:rFonts w:ascii="Verdana" w:hAnsi="Verdana"/>
          <w:szCs w:val="18"/>
        </w:rPr>
        <w:t>s</w:t>
      </w:r>
      <w:r w:rsidRPr="009B7751">
        <w:rPr>
          <w:rFonts w:ascii="Verdana" w:hAnsi="Verdana"/>
          <w:szCs w:val="18"/>
        </w:rPr>
        <w:t xml:space="preserve">ourcebook for Investment Businesses (see IPRU(INV) 1 and 13) and Prudential </w:t>
      </w:r>
      <w:r w:rsidR="00311728" w:rsidRPr="009B7751">
        <w:rPr>
          <w:rFonts w:ascii="Verdana" w:hAnsi="Verdana"/>
          <w:szCs w:val="18"/>
        </w:rPr>
        <w:t>s</w:t>
      </w:r>
      <w:r w:rsidRPr="009B7751">
        <w:rPr>
          <w:rFonts w:ascii="Verdana" w:hAnsi="Verdana"/>
          <w:szCs w:val="18"/>
        </w:rPr>
        <w:t>ourcebook for Mortgage and Home Finance Firms and Insurance Intermediaries (MIPRU).</w:t>
      </w:r>
    </w:p>
    <w:p w14:paraId="0CF670EC" w14:textId="77777777" w:rsidR="00311728" w:rsidRPr="009B7751" w:rsidRDefault="00311728" w:rsidP="000F3C65">
      <w:pPr>
        <w:pStyle w:val="Questionnote"/>
        <w:rPr>
          <w:rFonts w:ascii="Verdana" w:hAnsi="Verdana"/>
          <w:szCs w:val="18"/>
        </w:rPr>
      </w:pPr>
    </w:p>
    <w:p w14:paraId="6556D657" w14:textId="77777777" w:rsidR="000F3C65" w:rsidRPr="009B7751" w:rsidRDefault="000F3C65" w:rsidP="000F3C65">
      <w:pPr>
        <w:pStyle w:val="Questionnote"/>
        <w:rPr>
          <w:rFonts w:ascii="Verdana" w:hAnsi="Verdana"/>
          <w:szCs w:val="18"/>
        </w:rPr>
      </w:pPr>
      <w:r w:rsidRPr="009B7751">
        <w:rPr>
          <w:rFonts w:ascii="Verdana" w:hAnsi="Verdana"/>
          <w:szCs w:val="18"/>
        </w:rPr>
        <w:t>After identifying the applicant firm's prudential category or categories, you will need to look at the relevant prudential sourcebook for the prudential rules and guidance that apply.</w:t>
      </w:r>
    </w:p>
    <w:p w14:paraId="4F69A1D2" w14:textId="77777777" w:rsidR="00311728" w:rsidRPr="007421FA" w:rsidRDefault="00311728" w:rsidP="000F3C65">
      <w:pPr>
        <w:pStyle w:val="Questionnote"/>
        <w:rPr>
          <w:rFonts w:ascii="Verdana" w:hAnsi="Verdana"/>
          <w:szCs w:val="18"/>
          <w:highlight w:val="yellow"/>
        </w:rPr>
      </w:pPr>
    </w:p>
    <w:p w14:paraId="2271C371" w14:textId="77777777" w:rsidR="000F3C65" w:rsidRDefault="000F3C65" w:rsidP="000F3C65">
      <w:pPr>
        <w:pStyle w:val="Questionnote"/>
        <w:rPr>
          <w:rFonts w:ascii="Verdana" w:hAnsi="Verdana"/>
          <w:szCs w:val="18"/>
        </w:rPr>
      </w:pPr>
      <w:r w:rsidRPr="009B7751">
        <w:rPr>
          <w:rFonts w:ascii="Verdana" w:hAnsi="Verdana"/>
          <w:szCs w:val="18"/>
        </w:rPr>
        <w:t>It is important you consider the prudential category or categories carefully. The category will determine minimum capital and other ri</w:t>
      </w:r>
      <w:smartTag w:uri="urn:schemas-microsoft-com:office:smarttags" w:element="PersonName">
        <w:r w:rsidRPr="009B7751">
          <w:rPr>
            <w:rFonts w:ascii="Verdana" w:hAnsi="Verdana"/>
            <w:szCs w:val="18"/>
          </w:rPr>
          <w:t>sk</w:t>
        </w:r>
      </w:smartTag>
      <w:r w:rsidRPr="009B7751">
        <w:rPr>
          <w:rFonts w:ascii="Verdana" w:hAnsi="Verdana"/>
          <w:szCs w:val="18"/>
        </w:rPr>
        <w:t xml:space="preserve"> management standards and aims to ensure the applicant firm can meet its liabilities and commitments at all times.</w:t>
      </w:r>
    </w:p>
    <w:p w14:paraId="01638AD7" w14:textId="77777777" w:rsidR="00E23F71" w:rsidRPr="009B7751" w:rsidRDefault="00E23F71" w:rsidP="000F3C65">
      <w:pPr>
        <w:pStyle w:val="Questionnote"/>
        <w:rPr>
          <w:rFonts w:ascii="Verdana" w:hAnsi="Verdana"/>
          <w:szCs w:val="18"/>
        </w:rPr>
      </w:pPr>
    </w:p>
    <w:p w14:paraId="62D203D7" w14:textId="77777777" w:rsidR="000F3C65" w:rsidRDefault="000F3C65" w:rsidP="000F3C65">
      <w:pPr>
        <w:pStyle w:val="Questionnote"/>
        <w:rPr>
          <w:rFonts w:ascii="Verdana" w:hAnsi="Verdana"/>
          <w:szCs w:val="18"/>
        </w:rPr>
      </w:pPr>
      <w:r w:rsidRPr="009B7751">
        <w:rPr>
          <w:rFonts w:ascii="Verdana" w:hAnsi="Verdana"/>
          <w:szCs w:val="18"/>
        </w:rPr>
        <w:t xml:space="preserve">You can use the summary </w:t>
      </w:r>
      <w:smartTag w:uri="urn:schemas-microsoft-com:office:smarttags" w:element="PersonName">
        <w:r w:rsidRPr="009B7751">
          <w:rPr>
            <w:rFonts w:ascii="Verdana" w:hAnsi="Verdana"/>
            <w:szCs w:val="18"/>
          </w:rPr>
          <w:t>info</w:t>
        </w:r>
      </w:smartTag>
      <w:r w:rsidRPr="009B7751">
        <w:rPr>
          <w:rFonts w:ascii="Verdana" w:hAnsi="Verdana"/>
          <w:szCs w:val="18"/>
        </w:rPr>
        <w:t xml:space="preserve">rmation in the Question with the </w:t>
      </w:r>
      <w:r w:rsidR="004F25CC" w:rsidRPr="009B7751">
        <w:rPr>
          <w:rFonts w:ascii="Verdana" w:hAnsi="Verdana"/>
          <w:szCs w:val="18"/>
        </w:rPr>
        <w:t xml:space="preserve">FCA </w:t>
      </w:r>
      <w:r w:rsidRPr="009B7751">
        <w:rPr>
          <w:rFonts w:ascii="Verdana" w:hAnsi="Verdana"/>
          <w:szCs w:val="18"/>
        </w:rPr>
        <w:t>Handbook to work out which prudential category or categories the applicant firm will fall into.</w:t>
      </w:r>
    </w:p>
    <w:p w14:paraId="2DEA2F9E" w14:textId="77777777" w:rsidR="00E23F71" w:rsidRPr="00E23F71" w:rsidRDefault="00E23F71" w:rsidP="00E23F71">
      <w:pPr>
        <w:pStyle w:val="Questionnote"/>
        <w:rPr>
          <w:rFonts w:ascii="Verdana" w:hAnsi="Verdana"/>
          <w:szCs w:val="18"/>
        </w:rPr>
      </w:pPr>
      <w:r w:rsidRPr="00E23F71">
        <w:rPr>
          <w:rFonts w:ascii="Verdana" w:hAnsi="Verdana"/>
          <w:szCs w:val="18"/>
        </w:rPr>
        <w:t xml:space="preserve">The table below illustrates how a </w:t>
      </w:r>
      <w:hyperlink r:id="rId60" w:history="1">
        <w:r w:rsidRPr="00E23F71">
          <w:rPr>
            <w:rFonts w:ascii="Verdana" w:hAnsi="Verdana"/>
            <w:szCs w:val="18"/>
          </w:rPr>
          <w:t>category B3 firm</w:t>
        </w:r>
      </w:hyperlink>
      <w:r w:rsidRPr="00E23F71">
        <w:rPr>
          <w:rFonts w:ascii="Verdana" w:hAnsi="Verdana"/>
          <w:szCs w:val="18"/>
        </w:rPr>
        <w:t xml:space="preserve"> with </w:t>
      </w:r>
      <w:hyperlink r:id="rId61" w:history="1">
        <w:r w:rsidRPr="00E23F71">
          <w:rPr>
            <w:rFonts w:ascii="Verdana" w:hAnsi="Verdana"/>
            <w:szCs w:val="18"/>
          </w:rPr>
          <w:t>annual income</w:t>
        </w:r>
      </w:hyperlink>
      <w:r w:rsidRPr="00E23F71">
        <w:rPr>
          <w:rFonts w:ascii="Verdana" w:hAnsi="Verdana"/>
          <w:szCs w:val="18"/>
        </w:rPr>
        <w:t xml:space="preserve"> of £300,000 under IPRU (INV) and £100,000 from its </w:t>
      </w:r>
      <w:hyperlink r:id="rId62" w:history="1">
        <w:r w:rsidRPr="00E23F71">
          <w:rPr>
            <w:rFonts w:ascii="Verdana" w:hAnsi="Verdana"/>
            <w:szCs w:val="18"/>
          </w:rPr>
          <w:t>home finance mediation activity</w:t>
        </w:r>
      </w:hyperlink>
      <w:r w:rsidRPr="00E23F71">
        <w:rPr>
          <w:rFonts w:ascii="Verdana" w:hAnsi="Verdana"/>
          <w:szCs w:val="18"/>
        </w:rPr>
        <w:t xml:space="preserve"> (without holding </w:t>
      </w:r>
      <w:hyperlink r:id="rId63" w:history="1">
        <w:r w:rsidRPr="00E23F71">
          <w:rPr>
            <w:rFonts w:ascii="Verdana" w:hAnsi="Verdana"/>
            <w:szCs w:val="18"/>
          </w:rPr>
          <w:t>client money</w:t>
        </w:r>
      </w:hyperlink>
      <w:r w:rsidRPr="00E23F71">
        <w:rPr>
          <w:rFonts w:ascii="Verdana" w:hAnsi="Verdana"/>
          <w:szCs w:val="18"/>
        </w:rPr>
        <w:t>) should calculate its capital resources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2817"/>
        <w:gridCol w:w="1740"/>
      </w:tblGrid>
      <w:tr w:rsidR="00E23F71" w:rsidRPr="00D975BE" w14:paraId="60BFE921" w14:textId="77777777" w:rsidTr="00D975BE">
        <w:tc>
          <w:tcPr>
            <w:tcW w:w="3369" w:type="dxa"/>
          </w:tcPr>
          <w:p w14:paraId="0C317D8B" w14:textId="77777777" w:rsidR="00E23F71" w:rsidRPr="00D975BE" w:rsidRDefault="00E23F71" w:rsidP="00D975BE">
            <w:pPr>
              <w:pStyle w:val="Questionnote"/>
              <w:rPr>
                <w:rFonts w:ascii="Verdana" w:hAnsi="Verdana"/>
                <w:b/>
                <w:szCs w:val="18"/>
              </w:rPr>
            </w:pPr>
            <w:r w:rsidRPr="00D975BE">
              <w:rPr>
                <w:rFonts w:ascii="Verdana" w:hAnsi="Verdana"/>
                <w:b/>
                <w:szCs w:val="18"/>
              </w:rPr>
              <w:t>Requirement</w:t>
            </w:r>
          </w:p>
        </w:tc>
        <w:tc>
          <w:tcPr>
            <w:tcW w:w="2926" w:type="dxa"/>
          </w:tcPr>
          <w:p w14:paraId="61A9F95D" w14:textId="77777777" w:rsidR="00E23F71" w:rsidRPr="00D975BE" w:rsidRDefault="00E23F71" w:rsidP="00D975BE">
            <w:pPr>
              <w:pStyle w:val="Questionnote"/>
              <w:rPr>
                <w:rFonts w:ascii="Verdana" w:hAnsi="Verdana"/>
                <w:b/>
                <w:szCs w:val="18"/>
              </w:rPr>
            </w:pPr>
            <w:r w:rsidRPr="00D975BE">
              <w:rPr>
                <w:rFonts w:ascii="Verdana" w:hAnsi="Verdana"/>
                <w:b/>
                <w:szCs w:val="18"/>
              </w:rPr>
              <w:t>Calculation</w:t>
            </w:r>
          </w:p>
        </w:tc>
        <w:tc>
          <w:tcPr>
            <w:tcW w:w="1740" w:type="dxa"/>
          </w:tcPr>
          <w:p w14:paraId="50D043A5" w14:textId="77777777" w:rsidR="00E23F71" w:rsidRPr="00D975BE" w:rsidRDefault="00E23F71" w:rsidP="00D975BE">
            <w:pPr>
              <w:pStyle w:val="Questionnote"/>
              <w:rPr>
                <w:rFonts w:ascii="Verdana" w:hAnsi="Verdana"/>
                <w:b/>
                <w:szCs w:val="18"/>
              </w:rPr>
            </w:pPr>
            <w:r w:rsidRPr="00D975BE">
              <w:rPr>
                <w:rFonts w:ascii="Verdana" w:hAnsi="Verdana"/>
                <w:b/>
                <w:szCs w:val="18"/>
              </w:rPr>
              <w:t>Amount</w:t>
            </w:r>
          </w:p>
        </w:tc>
      </w:tr>
      <w:tr w:rsidR="00E23F71" w:rsidRPr="00D975BE" w14:paraId="3FA6F1DD" w14:textId="77777777" w:rsidTr="00D975BE">
        <w:tc>
          <w:tcPr>
            <w:tcW w:w="3369" w:type="dxa"/>
          </w:tcPr>
          <w:p w14:paraId="3D5F8F2C" w14:textId="77777777" w:rsidR="00E23F71" w:rsidRPr="00D975BE" w:rsidRDefault="00E23F71" w:rsidP="00D975BE">
            <w:pPr>
              <w:pStyle w:val="Questionnote"/>
              <w:rPr>
                <w:rFonts w:ascii="Verdana" w:hAnsi="Verdana"/>
                <w:szCs w:val="18"/>
              </w:rPr>
            </w:pPr>
            <w:r w:rsidRPr="00D975BE">
              <w:rPr>
                <w:rFonts w:ascii="Verdana" w:hAnsi="Verdana"/>
                <w:szCs w:val="18"/>
              </w:rPr>
              <w:t>The capital resources requirement is the higher of:</w:t>
            </w:r>
          </w:p>
        </w:tc>
        <w:tc>
          <w:tcPr>
            <w:tcW w:w="2926" w:type="dxa"/>
          </w:tcPr>
          <w:p w14:paraId="16047250" w14:textId="77777777" w:rsidR="00E23F71" w:rsidRPr="00D975BE" w:rsidRDefault="00E23F71" w:rsidP="00D975BE">
            <w:pPr>
              <w:pStyle w:val="Questionnote"/>
              <w:rPr>
                <w:rFonts w:ascii="Verdana" w:hAnsi="Verdana"/>
                <w:szCs w:val="18"/>
              </w:rPr>
            </w:pPr>
          </w:p>
        </w:tc>
        <w:tc>
          <w:tcPr>
            <w:tcW w:w="1740" w:type="dxa"/>
          </w:tcPr>
          <w:p w14:paraId="43A22D0C" w14:textId="77777777" w:rsidR="00E23F71" w:rsidRPr="00D975BE" w:rsidRDefault="00E23F71" w:rsidP="00D975BE">
            <w:pPr>
              <w:pStyle w:val="Questionnote"/>
              <w:rPr>
                <w:rFonts w:ascii="Verdana" w:hAnsi="Verdana"/>
                <w:szCs w:val="18"/>
              </w:rPr>
            </w:pPr>
          </w:p>
        </w:tc>
      </w:tr>
      <w:tr w:rsidR="00E23F71" w:rsidRPr="00D975BE" w14:paraId="746283A7" w14:textId="77777777" w:rsidTr="00D975BE">
        <w:tc>
          <w:tcPr>
            <w:tcW w:w="3369" w:type="dxa"/>
          </w:tcPr>
          <w:p w14:paraId="02997039" w14:textId="77777777" w:rsidR="00E23F71" w:rsidRPr="00D975BE" w:rsidRDefault="00E23F71" w:rsidP="00D975BE">
            <w:pPr>
              <w:pStyle w:val="Questionnote"/>
              <w:rPr>
                <w:rFonts w:ascii="Verdana" w:hAnsi="Verdana"/>
                <w:szCs w:val="18"/>
              </w:rPr>
            </w:pPr>
            <w:r w:rsidRPr="00D975BE">
              <w:rPr>
                <w:rFonts w:ascii="Verdana" w:hAnsi="Verdana"/>
                <w:szCs w:val="18"/>
              </w:rPr>
              <w:t>(1) £20,000; and</w:t>
            </w:r>
          </w:p>
        </w:tc>
        <w:tc>
          <w:tcPr>
            <w:tcW w:w="2926" w:type="dxa"/>
          </w:tcPr>
          <w:p w14:paraId="5372F261" w14:textId="77777777" w:rsidR="00E23F71" w:rsidRPr="00D975BE" w:rsidRDefault="00E23F71" w:rsidP="00D975BE">
            <w:pPr>
              <w:pStyle w:val="Questionnote"/>
              <w:rPr>
                <w:rFonts w:ascii="Verdana" w:hAnsi="Verdana"/>
                <w:szCs w:val="18"/>
              </w:rPr>
            </w:pPr>
            <w:r w:rsidRPr="00D975BE">
              <w:rPr>
                <w:rFonts w:ascii="Verdana" w:hAnsi="Verdana"/>
                <w:szCs w:val="18"/>
              </w:rPr>
              <w:t>£20,000</w:t>
            </w:r>
          </w:p>
        </w:tc>
        <w:tc>
          <w:tcPr>
            <w:tcW w:w="1740" w:type="dxa"/>
          </w:tcPr>
          <w:p w14:paraId="7BC94B81" w14:textId="77777777" w:rsidR="00E23F71" w:rsidRPr="00D975BE" w:rsidRDefault="00E23F71" w:rsidP="00D975BE">
            <w:pPr>
              <w:pStyle w:val="Questionnote"/>
              <w:rPr>
                <w:rFonts w:ascii="Verdana" w:hAnsi="Verdana"/>
                <w:szCs w:val="18"/>
              </w:rPr>
            </w:pPr>
            <w:r w:rsidRPr="00D975BE">
              <w:rPr>
                <w:rFonts w:ascii="Verdana" w:hAnsi="Verdana"/>
                <w:szCs w:val="18"/>
              </w:rPr>
              <w:t>£20,000</w:t>
            </w:r>
          </w:p>
        </w:tc>
      </w:tr>
      <w:tr w:rsidR="00E23F71" w:rsidRPr="00D975BE" w14:paraId="33B04ABC" w14:textId="77777777" w:rsidTr="00D975BE">
        <w:tc>
          <w:tcPr>
            <w:tcW w:w="3369" w:type="dxa"/>
          </w:tcPr>
          <w:p w14:paraId="02619E2D" w14:textId="77777777" w:rsidR="00E23F71" w:rsidRPr="00D975BE" w:rsidRDefault="00E23F71" w:rsidP="00D975BE">
            <w:pPr>
              <w:pStyle w:val="Questionnote"/>
              <w:rPr>
                <w:rFonts w:ascii="Verdana" w:hAnsi="Verdana"/>
                <w:szCs w:val="18"/>
              </w:rPr>
            </w:pPr>
            <w:r w:rsidRPr="00D975BE">
              <w:rPr>
                <w:rFonts w:ascii="Verdana" w:hAnsi="Verdana"/>
                <w:szCs w:val="18"/>
              </w:rPr>
              <w:t>(2) The sum of:</w:t>
            </w:r>
          </w:p>
        </w:tc>
        <w:tc>
          <w:tcPr>
            <w:tcW w:w="2926" w:type="dxa"/>
          </w:tcPr>
          <w:p w14:paraId="75FDC53D" w14:textId="77777777" w:rsidR="00E23F71" w:rsidRPr="00D975BE" w:rsidRDefault="00E23F71" w:rsidP="00D975BE">
            <w:pPr>
              <w:pStyle w:val="Questionnote"/>
              <w:rPr>
                <w:rFonts w:ascii="Verdana" w:hAnsi="Verdana"/>
                <w:szCs w:val="18"/>
              </w:rPr>
            </w:pPr>
          </w:p>
        </w:tc>
        <w:tc>
          <w:tcPr>
            <w:tcW w:w="1740" w:type="dxa"/>
          </w:tcPr>
          <w:p w14:paraId="2384AB67" w14:textId="77777777" w:rsidR="00E23F71" w:rsidRPr="00D975BE" w:rsidRDefault="00E23F71" w:rsidP="00D975BE">
            <w:pPr>
              <w:pStyle w:val="Questionnote"/>
              <w:rPr>
                <w:rFonts w:ascii="Verdana" w:hAnsi="Verdana"/>
                <w:szCs w:val="18"/>
              </w:rPr>
            </w:pPr>
          </w:p>
        </w:tc>
      </w:tr>
      <w:tr w:rsidR="00E23F71" w:rsidRPr="00D975BE" w14:paraId="73008332" w14:textId="77777777" w:rsidTr="00D975BE">
        <w:tc>
          <w:tcPr>
            <w:tcW w:w="3369" w:type="dxa"/>
          </w:tcPr>
          <w:p w14:paraId="0D2FF09B" w14:textId="77777777" w:rsidR="00E23F71" w:rsidRPr="00D975BE" w:rsidRDefault="00E23F71" w:rsidP="00D975BE">
            <w:pPr>
              <w:pStyle w:val="Questionnote"/>
              <w:numPr>
                <w:ilvl w:val="0"/>
                <w:numId w:val="41"/>
              </w:numPr>
              <w:ind w:right="52"/>
              <w:rPr>
                <w:rFonts w:ascii="Verdana" w:hAnsi="Verdana"/>
                <w:szCs w:val="18"/>
              </w:rPr>
            </w:pPr>
            <w:r w:rsidRPr="00D975BE">
              <w:rPr>
                <w:rFonts w:ascii="Verdana" w:hAnsi="Verdana"/>
                <w:szCs w:val="18"/>
              </w:rPr>
              <w:t>the amount that applies to it under IPRU(INV); and</w:t>
            </w:r>
          </w:p>
        </w:tc>
        <w:tc>
          <w:tcPr>
            <w:tcW w:w="2926" w:type="dxa"/>
          </w:tcPr>
          <w:p w14:paraId="032E29C7" w14:textId="77777777" w:rsidR="00E23F71" w:rsidRPr="00D975BE" w:rsidRDefault="00E23F71" w:rsidP="00D975BE">
            <w:pPr>
              <w:pStyle w:val="Questionnote"/>
              <w:ind w:right="125"/>
              <w:rPr>
                <w:rFonts w:ascii="Verdana" w:hAnsi="Verdana" w:cs="Arial"/>
                <w:szCs w:val="18"/>
              </w:rPr>
            </w:pPr>
            <w:r w:rsidRPr="00D975BE">
              <w:rPr>
                <w:rFonts w:ascii="Verdana" w:hAnsi="Verdana" w:cs="Arial"/>
                <w:szCs w:val="18"/>
              </w:rPr>
              <w:t xml:space="preserve">As this is a </w:t>
            </w:r>
            <w:hyperlink r:id="rId64" w:history="1">
              <w:r w:rsidRPr="00D975BE">
                <w:rPr>
                  <w:rFonts w:ascii="Verdana" w:hAnsi="Verdana"/>
                  <w:szCs w:val="18"/>
                </w:rPr>
                <w:t>category B3 firm</w:t>
              </w:r>
            </w:hyperlink>
            <w:r w:rsidRPr="00D975BE">
              <w:rPr>
                <w:rFonts w:ascii="Verdana" w:hAnsi="Verdana" w:cs="Arial"/>
                <w:szCs w:val="18"/>
              </w:rPr>
              <w:t>, the applicable calculation is 5% of £300,000.</w:t>
            </w:r>
          </w:p>
        </w:tc>
        <w:tc>
          <w:tcPr>
            <w:tcW w:w="1740" w:type="dxa"/>
          </w:tcPr>
          <w:p w14:paraId="1D056500" w14:textId="77777777" w:rsidR="00E23F71" w:rsidRPr="00D975BE" w:rsidRDefault="00E23F71" w:rsidP="00D975BE">
            <w:pPr>
              <w:pStyle w:val="Questionnote"/>
              <w:rPr>
                <w:rFonts w:ascii="Verdana" w:hAnsi="Verdana"/>
                <w:szCs w:val="18"/>
              </w:rPr>
            </w:pPr>
            <w:r w:rsidRPr="00D975BE">
              <w:rPr>
                <w:rFonts w:ascii="Verdana" w:hAnsi="Verdana"/>
                <w:szCs w:val="18"/>
              </w:rPr>
              <w:t>£15,000</w:t>
            </w:r>
          </w:p>
        </w:tc>
      </w:tr>
      <w:tr w:rsidR="00E23F71" w:rsidRPr="00D975BE" w14:paraId="68B9D199" w14:textId="77777777" w:rsidTr="00D975BE">
        <w:tc>
          <w:tcPr>
            <w:tcW w:w="3369" w:type="dxa"/>
          </w:tcPr>
          <w:p w14:paraId="75B60FF8" w14:textId="77777777" w:rsidR="00E23F71" w:rsidRPr="00D975BE" w:rsidRDefault="00E23F71" w:rsidP="00D975BE">
            <w:pPr>
              <w:pStyle w:val="Questionnote"/>
              <w:numPr>
                <w:ilvl w:val="0"/>
                <w:numId w:val="41"/>
              </w:numPr>
              <w:ind w:right="52"/>
              <w:rPr>
                <w:rFonts w:ascii="Verdana" w:hAnsi="Verdana"/>
                <w:szCs w:val="18"/>
              </w:rPr>
            </w:pPr>
            <w:r w:rsidRPr="00D975BE">
              <w:rPr>
                <w:rFonts w:ascii="Verdana" w:hAnsi="Verdana"/>
                <w:szCs w:val="18"/>
              </w:rPr>
              <w:t>the capital resources requirement in MIPRU, after excluding the fixed amounts specified</w:t>
            </w:r>
          </w:p>
        </w:tc>
        <w:tc>
          <w:tcPr>
            <w:tcW w:w="2926" w:type="dxa"/>
          </w:tcPr>
          <w:p w14:paraId="648F9234" w14:textId="77777777" w:rsidR="00E23F71" w:rsidRPr="00D975BE" w:rsidRDefault="00E23F71" w:rsidP="00D975BE">
            <w:pPr>
              <w:pStyle w:val="Questionnote"/>
              <w:ind w:right="125"/>
              <w:rPr>
                <w:rFonts w:ascii="Verdana" w:hAnsi="Verdana" w:cs="Arial"/>
                <w:szCs w:val="18"/>
              </w:rPr>
            </w:pPr>
            <w:r w:rsidRPr="00D975BE">
              <w:rPr>
                <w:rFonts w:ascii="Verdana" w:hAnsi="Verdana" w:cs="Arial"/>
                <w:szCs w:val="18"/>
              </w:rPr>
              <w:t xml:space="preserve">For a </w:t>
            </w:r>
            <w:hyperlink r:id="rId65" w:history="1">
              <w:r w:rsidRPr="00D975BE">
                <w:rPr>
                  <w:rFonts w:ascii="Verdana" w:hAnsi="Verdana"/>
                  <w:szCs w:val="18"/>
                </w:rPr>
                <w:t>firm</w:t>
              </w:r>
            </w:hyperlink>
            <w:r w:rsidRPr="00D975BE">
              <w:rPr>
                <w:rFonts w:ascii="Verdana" w:hAnsi="Verdana" w:cs="Arial"/>
                <w:szCs w:val="18"/>
              </w:rPr>
              <w:t xml:space="preserve"> carrying on </w:t>
            </w:r>
            <w:hyperlink r:id="rId66" w:history="1">
              <w:r w:rsidRPr="00D975BE">
                <w:rPr>
                  <w:rFonts w:ascii="Verdana" w:hAnsi="Verdana"/>
                  <w:szCs w:val="18"/>
                </w:rPr>
                <w:t>home finance mediation activity</w:t>
              </w:r>
            </w:hyperlink>
            <w:r w:rsidRPr="00D975BE">
              <w:rPr>
                <w:rFonts w:ascii="Verdana" w:hAnsi="Verdana" w:cs="Arial"/>
                <w:szCs w:val="18"/>
              </w:rPr>
              <w:t xml:space="preserve"> without holding </w:t>
            </w:r>
            <w:hyperlink r:id="rId67" w:history="1">
              <w:r w:rsidRPr="00D975BE">
                <w:rPr>
                  <w:rFonts w:ascii="Verdana" w:hAnsi="Verdana"/>
                  <w:szCs w:val="18"/>
                </w:rPr>
                <w:t>client money</w:t>
              </w:r>
            </w:hyperlink>
            <w:r w:rsidRPr="00D975BE">
              <w:rPr>
                <w:rFonts w:ascii="Verdana" w:hAnsi="Verdana" w:cs="Arial"/>
                <w:szCs w:val="18"/>
              </w:rPr>
              <w:t>, MIPRU specifies a requirement of 2.5% of £100,000 (excluding the fixed minimum amount of £5,000).</w:t>
            </w:r>
          </w:p>
        </w:tc>
        <w:tc>
          <w:tcPr>
            <w:tcW w:w="1740" w:type="dxa"/>
          </w:tcPr>
          <w:p w14:paraId="72E8D17E" w14:textId="77777777" w:rsidR="00E23F71" w:rsidRPr="00D975BE" w:rsidRDefault="00E23F71" w:rsidP="00D975BE">
            <w:pPr>
              <w:pStyle w:val="Questionnote"/>
              <w:rPr>
                <w:rFonts w:ascii="Verdana" w:hAnsi="Verdana"/>
                <w:szCs w:val="18"/>
              </w:rPr>
            </w:pPr>
            <w:r w:rsidRPr="00D975BE">
              <w:rPr>
                <w:rFonts w:ascii="Verdana" w:hAnsi="Verdana"/>
                <w:szCs w:val="18"/>
              </w:rPr>
              <w:t>£2,500</w:t>
            </w:r>
          </w:p>
        </w:tc>
      </w:tr>
      <w:tr w:rsidR="00E23F71" w:rsidRPr="00D975BE" w14:paraId="1D22F11F" w14:textId="77777777" w:rsidTr="00D975BE">
        <w:tc>
          <w:tcPr>
            <w:tcW w:w="3369" w:type="dxa"/>
          </w:tcPr>
          <w:p w14:paraId="3BAABA1E" w14:textId="77777777" w:rsidR="00E23F71" w:rsidRPr="00D975BE" w:rsidRDefault="00E23F71" w:rsidP="00D975BE">
            <w:pPr>
              <w:pStyle w:val="Questionnote"/>
              <w:ind w:left="720" w:right="52"/>
              <w:rPr>
                <w:rFonts w:ascii="Verdana" w:hAnsi="Verdana"/>
                <w:szCs w:val="18"/>
              </w:rPr>
            </w:pPr>
          </w:p>
        </w:tc>
        <w:tc>
          <w:tcPr>
            <w:tcW w:w="2926" w:type="dxa"/>
          </w:tcPr>
          <w:p w14:paraId="1FB2DB14" w14:textId="77777777" w:rsidR="00E23F71" w:rsidRPr="00D975BE" w:rsidRDefault="00E23F71" w:rsidP="00D975BE">
            <w:pPr>
              <w:pStyle w:val="Questionnote"/>
              <w:ind w:right="125"/>
              <w:rPr>
                <w:rFonts w:ascii="Verdana" w:hAnsi="Verdana" w:cs="Arial"/>
                <w:szCs w:val="18"/>
              </w:rPr>
            </w:pPr>
            <w:r w:rsidRPr="00D975BE">
              <w:rPr>
                <w:rFonts w:ascii="Verdana" w:hAnsi="Verdana" w:cs="Arial"/>
                <w:szCs w:val="18"/>
              </w:rPr>
              <w:t>Total of part (2) of the capital resources requirement, which is £15,000 plus £2,500.</w:t>
            </w:r>
          </w:p>
        </w:tc>
        <w:tc>
          <w:tcPr>
            <w:tcW w:w="1740" w:type="dxa"/>
          </w:tcPr>
          <w:p w14:paraId="2B8B615D" w14:textId="77777777" w:rsidR="00E23F71" w:rsidRPr="00D975BE" w:rsidRDefault="00E23F71" w:rsidP="00D975BE">
            <w:pPr>
              <w:pStyle w:val="Questionnote"/>
              <w:rPr>
                <w:rFonts w:ascii="Verdana" w:hAnsi="Verdana"/>
                <w:szCs w:val="18"/>
              </w:rPr>
            </w:pPr>
            <w:r w:rsidRPr="00D975BE">
              <w:rPr>
                <w:rFonts w:ascii="Verdana" w:hAnsi="Verdana"/>
                <w:szCs w:val="18"/>
              </w:rPr>
              <w:t>£17,500</w:t>
            </w:r>
          </w:p>
        </w:tc>
      </w:tr>
      <w:tr w:rsidR="00E23F71" w:rsidRPr="00D975BE" w14:paraId="3745A46D" w14:textId="77777777" w:rsidTr="00D975BE">
        <w:tc>
          <w:tcPr>
            <w:tcW w:w="3369" w:type="dxa"/>
          </w:tcPr>
          <w:p w14:paraId="6088FEE9" w14:textId="77777777" w:rsidR="00E23F71" w:rsidRPr="00D975BE" w:rsidRDefault="00E23F71" w:rsidP="00D975BE">
            <w:pPr>
              <w:pStyle w:val="Questionnote"/>
              <w:ind w:left="720" w:right="52"/>
              <w:rPr>
                <w:rFonts w:ascii="Verdana" w:hAnsi="Verdana"/>
                <w:szCs w:val="18"/>
              </w:rPr>
            </w:pPr>
          </w:p>
        </w:tc>
        <w:tc>
          <w:tcPr>
            <w:tcW w:w="2926" w:type="dxa"/>
          </w:tcPr>
          <w:p w14:paraId="02A829E2" w14:textId="77777777" w:rsidR="00E23F71" w:rsidRPr="00D975BE" w:rsidRDefault="00E23F71" w:rsidP="00D975BE">
            <w:pPr>
              <w:pStyle w:val="Questionnote"/>
              <w:ind w:right="125"/>
              <w:rPr>
                <w:rFonts w:ascii="Verdana" w:hAnsi="Verdana" w:cs="Arial"/>
                <w:szCs w:val="18"/>
              </w:rPr>
            </w:pPr>
            <w:r w:rsidRPr="00D975BE">
              <w:rPr>
                <w:rFonts w:ascii="Verdana" w:hAnsi="Verdana" w:cs="Arial"/>
                <w:szCs w:val="18"/>
              </w:rPr>
              <w:t>The capital resources requirement is the higher of part (1), which is £20,000, and part (2), which is £17,500.</w:t>
            </w:r>
          </w:p>
        </w:tc>
        <w:tc>
          <w:tcPr>
            <w:tcW w:w="1740" w:type="dxa"/>
          </w:tcPr>
          <w:p w14:paraId="085B7289" w14:textId="77777777" w:rsidR="00E23F71" w:rsidRPr="00D975BE" w:rsidRDefault="00E23F71" w:rsidP="00D975BE">
            <w:pPr>
              <w:pStyle w:val="Questionnote"/>
              <w:rPr>
                <w:rFonts w:ascii="Verdana" w:hAnsi="Verdana"/>
                <w:szCs w:val="18"/>
              </w:rPr>
            </w:pPr>
            <w:r w:rsidRPr="00D975BE">
              <w:rPr>
                <w:rFonts w:ascii="Verdana" w:hAnsi="Verdana"/>
                <w:szCs w:val="18"/>
              </w:rPr>
              <w:t>£20,000</w:t>
            </w:r>
          </w:p>
        </w:tc>
      </w:tr>
    </w:tbl>
    <w:p w14:paraId="47CF9780" w14:textId="77777777" w:rsidR="00A24388" w:rsidRPr="007228B1" w:rsidRDefault="00A24388" w:rsidP="00A24388">
      <w:pPr>
        <w:pStyle w:val="Qsheading1"/>
        <w:rPr>
          <w:rFonts w:ascii="Verdana" w:hAnsi="Verdana"/>
          <w:szCs w:val="22"/>
        </w:rPr>
      </w:pPr>
      <w:r w:rsidRPr="007228B1">
        <w:rPr>
          <w:rFonts w:ascii="Verdana" w:hAnsi="Verdana"/>
          <w:szCs w:val="22"/>
        </w:rPr>
        <w:t>Requirements - specific business categories</w:t>
      </w:r>
    </w:p>
    <w:p w14:paraId="01F3E059" w14:textId="77777777" w:rsidR="0080546B" w:rsidRPr="007228B1" w:rsidRDefault="0080546B" w:rsidP="0080546B">
      <w:pPr>
        <w:pStyle w:val="Qsheading1"/>
        <w:rPr>
          <w:rFonts w:ascii="Verdana" w:hAnsi="Verdana"/>
          <w:szCs w:val="22"/>
        </w:rPr>
      </w:pPr>
      <w:r w:rsidRPr="007228B1">
        <w:rPr>
          <w:rFonts w:ascii="Verdana" w:hAnsi="Verdana"/>
          <w:szCs w:val="22"/>
        </w:rPr>
        <w:t>Energy and oil market participants</w:t>
      </w:r>
    </w:p>
    <w:p w14:paraId="03F25774" w14:textId="15DDE1F4" w:rsidR="00A24388" w:rsidRPr="00F04FF7" w:rsidRDefault="00A24388" w:rsidP="00A24388">
      <w:pPr>
        <w:pStyle w:val="QuestionCharChar"/>
        <w:rPr>
          <w:rFonts w:ascii="Verdana" w:hAnsi="Verdana"/>
          <w:b w:val="0"/>
          <w:bCs/>
        </w:rPr>
      </w:pPr>
      <w:r w:rsidRPr="00F04FF7">
        <w:rPr>
          <w:rFonts w:ascii="Verdana" w:hAnsi="Verdana"/>
          <w:bCs/>
        </w:rPr>
        <w:tab/>
      </w:r>
      <w:r w:rsidR="0080546B" w:rsidRPr="00F04FF7">
        <w:rPr>
          <w:rFonts w:ascii="Verdana" w:hAnsi="Verdana"/>
          <w:bCs/>
        </w:rPr>
        <w:t>2.</w:t>
      </w:r>
      <w:r w:rsidR="00625A41">
        <w:rPr>
          <w:rFonts w:ascii="Verdana" w:hAnsi="Verdana"/>
          <w:bCs/>
        </w:rPr>
        <w:t>9</w:t>
      </w:r>
      <w:r w:rsidRPr="00F04FF7">
        <w:rPr>
          <w:rFonts w:ascii="Verdana" w:hAnsi="Verdana"/>
          <w:b w:val="0"/>
          <w:bCs/>
        </w:rPr>
        <w:tab/>
      </w:r>
      <w:r w:rsidRPr="00F04FF7">
        <w:rPr>
          <w:rFonts w:ascii="Verdana" w:hAnsi="Verdana"/>
          <w:bCs/>
        </w:rPr>
        <w:t>Is the applicant firm seeking authorisation to carry on business in any of the following specific categories only:</w:t>
      </w:r>
    </w:p>
    <w:p w14:paraId="0311BB90" w14:textId="77777777" w:rsidR="00A24388" w:rsidRPr="00F04FF7" w:rsidRDefault="00A24388" w:rsidP="00D975BE">
      <w:pPr>
        <w:pStyle w:val="QuestionCharChar"/>
        <w:numPr>
          <w:ilvl w:val="0"/>
          <w:numId w:val="20"/>
        </w:numPr>
        <w:spacing w:line="160" w:lineRule="exact"/>
        <w:ind w:left="714" w:hanging="357"/>
        <w:rPr>
          <w:rFonts w:ascii="Verdana" w:hAnsi="Verdana"/>
        </w:rPr>
      </w:pPr>
      <w:r w:rsidRPr="00F04FF7">
        <w:rPr>
          <w:rFonts w:ascii="Verdana" w:hAnsi="Verdana"/>
        </w:rPr>
        <w:t>Energy market participant</w:t>
      </w:r>
    </w:p>
    <w:p w14:paraId="5A55332E" w14:textId="77777777" w:rsidR="00A24388" w:rsidRPr="00F04FF7" w:rsidRDefault="00A24388" w:rsidP="00D975BE">
      <w:pPr>
        <w:pStyle w:val="QuestionCharChar"/>
        <w:numPr>
          <w:ilvl w:val="0"/>
          <w:numId w:val="20"/>
        </w:numPr>
        <w:spacing w:line="160" w:lineRule="exact"/>
        <w:ind w:left="714" w:hanging="357"/>
        <w:rPr>
          <w:rFonts w:ascii="Verdana" w:hAnsi="Verdana"/>
        </w:rPr>
      </w:pPr>
      <w:r w:rsidRPr="00F04FF7">
        <w:rPr>
          <w:rFonts w:ascii="Verdana" w:hAnsi="Verdana"/>
        </w:rPr>
        <w:t>Oil market participant</w:t>
      </w:r>
    </w:p>
    <w:p w14:paraId="11995F49" w14:textId="77777777" w:rsidR="00A24388" w:rsidRPr="00F04FF7" w:rsidRDefault="00A24388" w:rsidP="00A24388">
      <w:pPr>
        <w:pStyle w:val="Qsyesno"/>
        <w:rPr>
          <w:rFonts w:ascii="Verdana" w:hAnsi="Verdana"/>
        </w:rPr>
      </w:pPr>
      <w:r w:rsidRPr="00F04FF7">
        <w:rPr>
          <w:rFonts w:ascii="Verdana" w:hAnsi="Verdana"/>
        </w:rPr>
        <w:t>No additional notes.</w:t>
      </w:r>
    </w:p>
    <w:p w14:paraId="007CCCD9" w14:textId="387BBC5C" w:rsidR="00023F9E" w:rsidRPr="005D4D30" w:rsidRDefault="00023F9E" w:rsidP="00773DE9">
      <w:pPr>
        <w:pStyle w:val="Questionnote"/>
        <w:rPr>
          <w:rFonts w:ascii="Verdana" w:hAnsi="Verdana"/>
        </w:rPr>
      </w:pPr>
    </w:p>
    <w:p w14:paraId="5E39BBCE" w14:textId="77777777" w:rsidR="00625A41" w:rsidRDefault="00625A41" w:rsidP="007C6CD7">
      <w:pPr>
        <w:pStyle w:val="Qsyesno"/>
        <w:rPr>
          <w:rFonts w:ascii="Verdana" w:hAnsi="Verdana"/>
          <w:szCs w:val="18"/>
        </w:rPr>
        <w:sectPr w:rsidR="00625A41" w:rsidSect="000D3A9D">
          <w:headerReference w:type="default" r:id="rId68"/>
          <w:type w:val="continuous"/>
          <w:pgSz w:w="11901" w:h="16846" w:code="9"/>
          <w:pgMar w:top="1701" w:right="680" w:bottom="907" w:left="3402" w:header="567" w:footer="680" w:gutter="0"/>
          <w:cols w:space="720"/>
          <w:titlePg/>
        </w:sectPr>
      </w:pPr>
    </w:p>
    <w:p w14:paraId="4ECB5DD3" w14:textId="71B23F77" w:rsidR="007C6CD7" w:rsidRPr="00C62ED2" w:rsidRDefault="007C6CD7" w:rsidP="007C6CD7">
      <w:pPr>
        <w:pStyle w:val="Qsyesno"/>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62ED2" w14:paraId="0E82ED47" w14:textId="77777777" w:rsidTr="007228B1">
        <w:trPr>
          <w:trHeight w:val="1701"/>
        </w:trPr>
        <w:tc>
          <w:tcPr>
            <w:tcW w:w="2268" w:type="dxa"/>
            <w:shd w:val="clear" w:color="auto" w:fill="701B45"/>
          </w:tcPr>
          <w:p w14:paraId="6ADB3BF2" w14:textId="77777777" w:rsidR="007C6CD7" w:rsidRPr="00C62ED2" w:rsidRDefault="007C6CD7" w:rsidP="000D3A9D">
            <w:pPr>
              <w:pStyle w:val="Sectionnumber"/>
            </w:pPr>
            <w:r w:rsidRPr="00C62ED2">
              <w:lastRenderedPageBreak/>
              <w:br w:type="page"/>
            </w:r>
            <w:r w:rsidR="00C60FFA" w:rsidRPr="00C62ED2">
              <w:t>3</w:t>
            </w:r>
          </w:p>
        </w:tc>
        <w:tc>
          <w:tcPr>
            <w:tcW w:w="7825" w:type="dxa"/>
            <w:shd w:val="clear" w:color="auto" w:fill="701B45"/>
          </w:tcPr>
          <w:p w14:paraId="7797A57A" w14:textId="77777777" w:rsidR="007C6CD7" w:rsidRPr="007228B1" w:rsidRDefault="007C6CD7" w:rsidP="000D3A9D">
            <w:pPr>
              <w:pStyle w:val="Sectionheading"/>
              <w:rPr>
                <w:rFonts w:ascii="Verdana" w:hAnsi="Verdana"/>
                <w:sz w:val="28"/>
                <w:szCs w:val="28"/>
              </w:rPr>
            </w:pPr>
            <w:r w:rsidRPr="007228B1">
              <w:rPr>
                <w:rFonts w:ascii="Verdana" w:hAnsi="Verdana"/>
                <w:sz w:val="28"/>
                <w:szCs w:val="28"/>
              </w:rPr>
              <w:t>Information on Shareholders</w:t>
            </w:r>
          </w:p>
          <w:p w14:paraId="0FB42F30" w14:textId="77777777" w:rsidR="007C6CD7" w:rsidRPr="00C62ED2" w:rsidRDefault="007C6CD7" w:rsidP="000D3A9D">
            <w:pPr>
              <w:spacing w:before="120" w:after="284"/>
            </w:pPr>
          </w:p>
        </w:tc>
      </w:tr>
    </w:tbl>
    <w:p w14:paraId="4FD5700B" w14:textId="77777777" w:rsidR="00E4479A" w:rsidRPr="00C62ED2" w:rsidRDefault="00E4479A" w:rsidP="007C6CD7">
      <w:pPr>
        <w:pStyle w:val="Question"/>
        <w:keepNext/>
        <w:rPr>
          <w:rFonts w:ascii="Verdana" w:hAnsi="Verdana"/>
          <w:b/>
        </w:rPr>
      </w:pPr>
    </w:p>
    <w:p w14:paraId="4A383920" w14:textId="77777777" w:rsidR="007C6CD7" w:rsidRPr="00C62ED2" w:rsidRDefault="007C6CD7" w:rsidP="007C6CD7">
      <w:pPr>
        <w:pStyle w:val="Question"/>
        <w:keepNext/>
        <w:rPr>
          <w:rFonts w:ascii="Verdana" w:hAnsi="Verdana"/>
          <w:b/>
        </w:rPr>
      </w:pPr>
      <w:r w:rsidRPr="00C62ED2">
        <w:rPr>
          <w:rFonts w:ascii="Verdana" w:hAnsi="Verdana"/>
          <w:b/>
        </w:rPr>
        <w:t>3.1 and 3.2</w:t>
      </w:r>
      <w:r w:rsidRPr="00C62ED2">
        <w:rPr>
          <w:rFonts w:ascii="Verdana" w:hAnsi="Verdana"/>
          <w:b/>
        </w:rPr>
        <w:tab/>
      </w:r>
    </w:p>
    <w:p w14:paraId="69F46660" w14:textId="77777777" w:rsidR="00153BFC" w:rsidRDefault="007C6CD7" w:rsidP="007608EA">
      <w:pPr>
        <w:pStyle w:val="Questionnote"/>
        <w:jc w:val="both"/>
        <w:rPr>
          <w:rFonts w:ascii="Verdana" w:hAnsi="Verdana"/>
        </w:rPr>
      </w:pPr>
      <w:r w:rsidRPr="00C62ED2">
        <w:rPr>
          <w:rFonts w:ascii="Verdana" w:hAnsi="Verdana"/>
        </w:rPr>
        <w:t xml:space="preserve">This </w:t>
      </w:r>
      <w:r w:rsidR="009406AE" w:rsidRPr="00C62ED2">
        <w:rPr>
          <w:rFonts w:ascii="Verdana" w:hAnsi="Verdana"/>
        </w:rPr>
        <w:t>S</w:t>
      </w:r>
      <w:r w:rsidR="007943D4" w:rsidRPr="00C62ED2">
        <w:rPr>
          <w:rFonts w:ascii="Verdana" w:hAnsi="Verdana"/>
        </w:rPr>
        <w:t>ection</w:t>
      </w:r>
      <w:r w:rsidRPr="00C62ED2">
        <w:rPr>
          <w:rFonts w:ascii="Verdana" w:hAnsi="Verdana"/>
        </w:rPr>
        <w:t xml:space="preserve"> help</w:t>
      </w:r>
      <w:r w:rsidR="007943D4" w:rsidRPr="00C62ED2">
        <w:rPr>
          <w:rFonts w:ascii="Verdana" w:hAnsi="Verdana"/>
        </w:rPr>
        <w:t>s</w:t>
      </w:r>
      <w:r w:rsidRPr="00C62ED2">
        <w:rPr>
          <w:rFonts w:ascii="Verdana" w:hAnsi="Verdana"/>
        </w:rPr>
        <w:t xml:space="preserve"> us</w:t>
      </w:r>
      <w:r w:rsidR="007943D4" w:rsidRPr="00C62ED2">
        <w:rPr>
          <w:rFonts w:ascii="Verdana" w:hAnsi="Verdana"/>
        </w:rPr>
        <w:t xml:space="preserve"> to</w:t>
      </w:r>
      <w:r w:rsidRPr="00C62ED2">
        <w:rPr>
          <w:rFonts w:ascii="Verdana" w:hAnsi="Verdana"/>
        </w:rPr>
        <w:t xml:space="preserve"> understand who owns the applicant firm and has control or influence over its business. </w:t>
      </w:r>
      <w:r w:rsidR="00CE325B" w:rsidRPr="00C62ED2">
        <w:rPr>
          <w:rFonts w:ascii="Verdana" w:hAnsi="Verdana"/>
        </w:rPr>
        <w:t xml:space="preserve"> The suitability of the controllers of an applicant</w:t>
      </w:r>
      <w:r w:rsidR="00325ADB" w:rsidRPr="00C62ED2">
        <w:rPr>
          <w:rFonts w:ascii="Verdana" w:hAnsi="Verdana"/>
        </w:rPr>
        <w:t xml:space="preserve"> firm</w:t>
      </w:r>
      <w:r w:rsidR="00CE325B" w:rsidRPr="00C62ED2">
        <w:rPr>
          <w:rFonts w:ascii="Verdana" w:hAnsi="Verdana"/>
        </w:rPr>
        <w:t xml:space="preserve"> </w:t>
      </w:r>
      <w:r w:rsidR="005D60A8">
        <w:rPr>
          <w:rFonts w:ascii="Verdana" w:hAnsi="Verdana"/>
        </w:rPr>
        <w:t>must be</w:t>
      </w:r>
      <w:r w:rsidR="005120F6" w:rsidRPr="00C62ED2">
        <w:rPr>
          <w:rFonts w:ascii="Verdana" w:hAnsi="Verdana"/>
        </w:rPr>
        <w:t xml:space="preserve"> </w:t>
      </w:r>
      <w:r w:rsidR="00CE325B" w:rsidRPr="00C62ED2">
        <w:rPr>
          <w:rFonts w:ascii="Verdana" w:hAnsi="Verdana"/>
        </w:rPr>
        <w:t xml:space="preserve">assessed </w:t>
      </w:r>
      <w:r w:rsidR="005120F6" w:rsidRPr="00C62ED2">
        <w:rPr>
          <w:rFonts w:ascii="Verdana" w:hAnsi="Verdana"/>
        </w:rPr>
        <w:t xml:space="preserve">as part of </w:t>
      </w:r>
      <w:r w:rsidR="00153BFC">
        <w:rPr>
          <w:rFonts w:ascii="Verdana" w:hAnsi="Verdana"/>
        </w:rPr>
        <w:t>the</w:t>
      </w:r>
      <w:r w:rsidR="00153BFC" w:rsidRPr="00C62ED2">
        <w:rPr>
          <w:rFonts w:ascii="Verdana" w:hAnsi="Verdana"/>
        </w:rPr>
        <w:t xml:space="preserve"> </w:t>
      </w:r>
      <w:r w:rsidR="005120F6" w:rsidRPr="00C62ED2">
        <w:rPr>
          <w:rFonts w:ascii="Verdana" w:hAnsi="Verdana"/>
        </w:rPr>
        <w:t xml:space="preserve">process </w:t>
      </w:r>
      <w:r w:rsidR="00153BFC">
        <w:rPr>
          <w:rFonts w:ascii="Verdana" w:hAnsi="Verdana"/>
        </w:rPr>
        <w:t>for</w:t>
      </w:r>
      <w:r w:rsidR="005D60A8" w:rsidRPr="00C62ED2">
        <w:rPr>
          <w:rFonts w:ascii="Verdana" w:hAnsi="Verdana"/>
        </w:rPr>
        <w:t xml:space="preserve"> </w:t>
      </w:r>
      <w:r w:rsidR="00CE325B" w:rsidRPr="00C62ED2">
        <w:rPr>
          <w:rFonts w:ascii="Verdana" w:hAnsi="Verdana"/>
        </w:rPr>
        <w:t>determining whether to grant a MiFID</w:t>
      </w:r>
      <w:r w:rsidR="009051E7" w:rsidRPr="00C62ED2">
        <w:rPr>
          <w:rFonts w:ascii="Verdana" w:hAnsi="Verdana"/>
        </w:rPr>
        <w:t xml:space="preserve"> authorisation and </w:t>
      </w:r>
      <w:r w:rsidR="00325ADB" w:rsidRPr="00C62ED2">
        <w:rPr>
          <w:rFonts w:ascii="Verdana" w:hAnsi="Verdana"/>
        </w:rPr>
        <w:t xml:space="preserve">a </w:t>
      </w:r>
      <w:r w:rsidR="009051E7" w:rsidRPr="00C62ED2">
        <w:rPr>
          <w:rFonts w:ascii="Verdana" w:hAnsi="Verdana"/>
        </w:rPr>
        <w:t>Part 4A permission</w:t>
      </w:r>
      <w:r w:rsidR="00CE325B" w:rsidRPr="00C62ED2">
        <w:rPr>
          <w:rFonts w:ascii="Verdana" w:hAnsi="Verdana"/>
        </w:rPr>
        <w:t xml:space="preserve">.  </w:t>
      </w:r>
    </w:p>
    <w:p w14:paraId="60086456" w14:textId="77777777" w:rsidR="00A73C88" w:rsidRDefault="00A73C88" w:rsidP="007608EA">
      <w:pPr>
        <w:pStyle w:val="Questionnote"/>
        <w:jc w:val="both"/>
        <w:rPr>
          <w:rFonts w:ascii="Verdana" w:hAnsi="Verdana"/>
        </w:rPr>
      </w:pPr>
    </w:p>
    <w:p w14:paraId="3CFE33EC" w14:textId="77777777" w:rsidR="00756B7C" w:rsidRPr="009B7751" w:rsidRDefault="001A055D" w:rsidP="007608EA">
      <w:pPr>
        <w:pStyle w:val="Questionnote"/>
        <w:jc w:val="both"/>
        <w:rPr>
          <w:rFonts w:ascii="Verdana" w:hAnsi="Verdana"/>
        </w:rPr>
      </w:pPr>
      <w:r w:rsidRPr="009B7751">
        <w:rPr>
          <w:rFonts w:ascii="Verdana" w:hAnsi="Verdana"/>
        </w:rPr>
        <w:t>Article 9 of the RTS sets out the criteria that we must take into account</w:t>
      </w:r>
      <w:r w:rsidR="00153BFC" w:rsidRPr="009B7751">
        <w:rPr>
          <w:rFonts w:ascii="Verdana" w:hAnsi="Verdana"/>
        </w:rPr>
        <w:t xml:space="preserve"> when assessing controllers</w:t>
      </w:r>
      <w:r w:rsidRPr="009B7751">
        <w:rPr>
          <w:rFonts w:ascii="Verdana" w:hAnsi="Verdana"/>
        </w:rPr>
        <w:t>.</w:t>
      </w:r>
      <w:r w:rsidR="00153BFC" w:rsidRPr="009B7751">
        <w:rPr>
          <w:rFonts w:ascii="Verdana" w:hAnsi="Verdana"/>
        </w:rPr>
        <w:t xml:space="preserve"> </w:t>
      </w:r>
      <w:r w:rsidR="00756B7C" w:rsidRPr="009B7751">
        <w:rPr>
          <w:rFonts w:ascii="Verdana" w:hAnsi="Verdana"/>
        </w:rPr>
        <w:t>A</w:t>
      </w:r>
      <w:r w:rsidR="00685940" w:rsidRPr="009B7751">
        <w:rPr>
          <w:rFonts w:ascii="Verdana" w:hAnsi="Verdana"/>
        </w:rPr>
        <w:t xml:space="preserve">rticle 3 of the RTS </w:t>
      </w:r>
      <w:r w:rsidR="00153BFC" w:rsidRPr="009B7751">
        <w:rPr>
          <w:rFonts w:ascii="Verdana" w:hAnsi="Verdana"/>
        </w:rPr>
        <w:t>specifies the information that must be provided</w:t>
      </w:r>
      <w:r w:rsidR="00CE325B" w:rsidRPr="009B7751">
        <w:rPr>
          <w:rFonts w:ascii="Verdana" w:hAnsi="Verdana"/>
        </w:rPr>
        <w:t xml:space="preserve">.  </w:t>
      </w:r>
      <w:r w:rsidR="00153BFC" w:rsidRPr="009B7751">
        <w:rPr>
          <w:rFonts w:ascii="Verdana" w:hAnsi="Verdana"/>
        </w:rPr>
        <w:t>I</w:t>
      </w:r>
      <w:r w:rsidR="00CE325B" w:rsidRPr="009B7751">
        <w:rPr>
          <w:rFonts w:ascii="Verdana" w:hAnsi="Verdana"/>
        </w:rPr>
        <w:t xml:space="preserve">t refers to </w:t>
      </w:r>
      <w:r w:rsidR="00756B7C" w:rsidRPr="009B7751">
        <w:rPr>
          <w:rFonts w:ascii="Verdana" w:hAnsi="Verdana"/>
        </w:rPr>
        <w:t xml:space="preserve">information about </w:t>
      </w:r>
      <w:r w:rsidR="00325ADB" w:rsidRPr="009B7751">
        <w:rPr>
          <w:rFonts w:ascii="Verdana" w:hAnsi="Verdana"/>
        </w:rPr>
        <w:t xml:space="preserve">both the </w:t>
      </w:r>
      <w:r w:rsidR="00CE325B" w:rsidRPr="009B7751">
        <w:rPr>
          <w:rFonts w:ascii="Verdana" w:hAnsi="Verdana"/>
        </w:rPr>
        <w:t xml:space="preserve">proposed </w:t>
      </w:r>
      <w:r w:rsidR="00756B7C" w:rsidRPr="009B7751">
        <w:rPr>
          <w:rFonts w:ascii="Verdana" w:hAnsi="Verdana"/>
        </w:rPr>
        <w:t>controllers</w:t>
      </w:r>
      <w:r w:rsidR="00C540D6" w:rsidRPr="009B7751">
        <w:rPr>
          <w:rFonts w:ascii="Verdana" w:hAnsi="Verdana"/>
        </w:rPr>
        <w:t xml:space="preserve"> </w:t>
      </w:r>
      <w:r w:rsidR="00325ADB" w:rsidRPr="009B7751">
        <w:rPr>
          <w:rFonts w:ascii="Verdana" w:hAnsi="Verdana"/>
        </w:rPr>
        <w:t xml:space="preserve">themselves </w:t>
      </w:r>
      <w:r w:rsidR="00C540D6" w:rsidRPr="009B7751">
        <w:rPr>
          <w:rFonts w:ascii="Verdana" w:hAnsi="Verdana"/>
        </w:rPr>
        <w:t>and</w:t>
      </w:r>
      <w:r w:rsidR="00153BFC" w:rsidRPr="009B7751">
        <w:rPr>
          <w:rFonts w:ascii="Verdana" w:hAnsi="Verdana"/>
        </w:rPr>
        <w:t>, where applicable,</w:t>
      </w:r>
      <w:r w:rsidR="00C540D6" w:rsidRPr="009B7751">
        <w:rPr>
          <w:rFonts w:ascii="Verdana" w:hAnsi="Verdana"/>
        </w:rPr>
        <w:t xml:space="preserve"> </w:t>
      </w:r>
      <w:r w:rsidR="00325ADB" w:rsidRPr="009B7751">
        <w:rPr>
          <w:rFonts w:ascii="Verdana" w:hAnsi="Verdana"/>
        </w:rPr>
        <w:t xml:space="preserve">any </w:t>
      </w:r>
      <w:r w:rsidR="00C540D6" w:rsidRPr="009B7751">
        <w:rPr>
          <w:rFonts w:ascii="Verdana" w:hAnsi="Verdana"/>
        </w:rPr>
        <w:t xml:space="preserve">members of the management body of </w:t>
      </w:r>
      <w:r w:rsidR="00325ADB" w:rsidRPr="009B7751">
        <w:rPr>
          <w:rFonts w:ascii="Verdana" w:hAnsi="Verdana"/>
        </w:rPr>
        <w:t xml:space="preserve">the </w:t>
      </w:r>
      <w:r w:rsidR="00CE325B" w:rsidRPr="009B7751">
        <w:rPr>
          <w:rFonts w:ascii="Verdana" w:hAnsi="Verdana"/>
        </w:rPr>
        <w:t xml:space="preserve">proposed </w:t>
      </w:r>
      <w:r w:rsidR="00C540D6" w:rsidRPr="009B7751">
        <w:rPr>
          <w:rFonts w:ascii="Verdana" w:hAnsi="Verdana"/>
        </w:rPr>
        <w:t>controllers</w:t>
      </w:r>
      <w:r w:rsidR="00153BFC" w:rsidRPr="009B7751">
        <w:rPr>
          <w:rFonts w:ascii="Verdana" w:hAnsi="Verdana"/>
        </w:rPr>
        <w:t>,</w:t>
      </w:r>
      <w:r w:rsidR="00325ADB" w:rsidRPr="009B7751">
        <w:rPr>
          <w:rFonts w:ascii="Verdana" w:hAnsi="Verdana"/>
        </w:rPr>
        <w:t xml:space="preserve"> and </w:t>
      </w:r>
      <w:r w:rsidR="00153BFC" w:rsidRPr="009B7751">
        <w:rPr>
          <w:rFonts w:ascii="Verdana" w:hAnsi="Verdana"/>
        </w:rPr>
        <w:t xml:space="preserve">it </w:t>
      </w:r>
      <w:r w:rsidR="00325ADB" w:rsidRPr="009B7751">
        <w:rPr>
          <w:rFonts w:ascii="Verdana" w:hAnsi="Verdana"/>
        </w:rPr>
        <w:t xml:space="preserve">cross-refers to the detailed information specified </w:t>
      </w:r>
      <w:r w:rsidR="00756B7C" w:rsidRPr="009B7751">
        <w:rPr>
          <w:rFonts w:ascii="Verdana" w:hAnsi="Verdana"/>
        </w:rPr>
        <w:t xml:space="preserve">in the RTS </w:t>
      </w:r>
      <w:r w:rsidR="00A73C88" w:rsidRPr="009B7751">
        <w:rPr>
          <w:rFonts w:ascii="Verdana" w:hAnsi="Verdana"/>
        </w:rPr>
        <w:t xml:space="preserve">developed by ESMA </w:t>
      </w:r>
      <w:r w:rsidR="00756B7C" w:rsidRPr="009B7751">
        <w:rPr>
          <w:rFonts w:ascii="Verdana" w:hAnsi="Verdana"/>
        </w:rPr>
        <w:t xml:space="preserve">under </w:t>
      </w:r>
      <w:r w:rsidR="008A1773" w:rsidRPr="009B7751">
        <w:rPr>
          <w:rFonts w:ascii="Verdana" w:hAnsi="Verdana"/>
        </w:rPr>
        <w:t>A</w:t>
      </w:r>
      <w:r w:rsidR="00685940" w:rsidRPr="009B7751">
        <w:rPr>
          <w:rFonts w:ascii="Verdana" w:hAnsi="Verdana"/>
        </w:rPr>
        <w:t>rticle 1</w:t>
      </w:r>
      <w:r w:rsidR="00314685" w:rsidRPr="009B7751">
        <w:rPr>
          <w:rFonts w:ascii="Verdana" w:hAnsi="Verdana"/>
        </w:rPr>
        <w:t>0a</w:t>
      </w:r>
      <w:r w:rsidR="00685940" w:rsidRPr="009B7751">
        <w:rPr>
          <w:rFonts w:ascii="Verdana" w:hAnsi="Verdana"/>
        </w:rPr>
        <w:t xml:space="preserve">(8) of MiFID </w:t>
      </w:r>
      <w:r w:rsidR="00766378" w:rsidRPr="009B7751">
        <w:rPr>
          <w:rFonts w:ascii="Verdana" w:hAnsi="Verdana"/>
        </w:rPr>
        <w:t>(the “</w:t>
      </w:r>
      <w:r w:rsidR="008A1773" w:rsidRPr="009B7751">
        <w:rPr>
          <w:rFonts w:ascii="Verdana" w:hAnsi="Verdana"/>
        </w:rPr>
        <w:t>A</w:t>
      </w:r>
      <w:r w:rsidR="00766378" w:rsidRPr="009B7751">
        <w:rPr>
          <w:rFonts w:ascii="Verdana" w:hAnsi="Verdana"/>
        </w:rPr>
        <w:t>rticle 10a(8) RTS”)</w:t>
      </w:r>
      <w:r w:rsidR="00A73C88" w:rsidRPr="009B7751">
        <w:rPr>
          <w:rFonts w:ascii="Verdana" w:hAnsi="Verdana"/>
        </w:rPr>
        <w:t xml:space="preserve"> </w:t>
      </w:r>
      <w:r w:rsidR="00CE325B" w:rsidRPr="009B7751">
        <w:rPr>
          <w:rFonts w:ascii="Verdana" w:hAnsi="Verdana"/>
        </w:rPr>
        <w:t>(see Article 3(b)</w:t>
      </w:r>
      <w:r w:rsidR="00766378" w:rsidRPr="009B7751">
        <w:rPr>
          <w:rFonts w:ascii="Verdana" w:hAnsi="Verdana"/>
        </w:rPr>
        <w:t xml:space="preserve"> of the RTS</w:t>
      </w:r>
      <w:r w:rsidR="00CE325B" w:rsidRPr="009B7751">
        <w:rPr>
          <w:rFonts w:ascii="Verdana" w:hAnsi="Verdana"/>
        </w:rPr>
        <w:t>)</w:t>
      </w:r>
      <w:r w:rsidR="00685940" w:rsidRPr="009B7751">
        <w:rPr>
          <w:rFonts w:ascii="Verdana" w:hAnsi="Verdana"/>
        </w:rPr>
        <w:t xml:space="preserve">. </w:t>
      </w:r>
    </w:p>
    <w:p w14:paraId="7F1AC829" w14:textId="77777777" w:rsidR="00A73C88" w:rsidRPr="009B7751" w:rsidRDefault="00153BFC" w:rsidP="007608EA">
      <w:pPr>
        <w:pStyle w:val="Questionnote"/>
        <w:jc w:val="both"/>
        <w:rPr>
          <w:rFonts w:ascii="Verdana" w:hAnsi="Verdana"/>
        </w:rPr>
      </w:pPr>
      <w:r w:rsidRPr="009B7751">
        <w:rPr>
          <w:rFonts w:ascii="Verdana" w:hAnsi="Verdana"/>
        </w:rPr>
        <w:t>This information is to</w:t>
      </w:r>
      <w:r w:rsidR="00C540D6" w:rsidRPr="009B7751">
        <w:rPr>
          <w:rFonts w:ascii="Verdana" w:hAnsi="Verdana"/>
        </w:rPr>
        <w:t xml:space="preserve"> be provided</w:t>
      </w:r>
      <w:r w:rsidR="00756B7C" w:rsidRPr="009B7751">
        <w:rPr>
          <w:rFonts w:ascii="Verdana" w:hAnsi="Verdana"/>
        </w:rPr>
        <w:t xml:space="preserve"> through a combination of the MiFID Annex</w:t>
      </w:r>
      <w:r w:rsidR="00013D62" w:rsidRPr="009B7751">
        <w:rPr>
          <w:rFonts w:ascii="Verdana" w:hAnsi="Verdana"/>
        </w:rPr>
        <w:t xml:space="preserve">, </w:t>
      </w:r>
      <w:r w:rsidR="00685940" w:rsidRPr="009B7751">
        <w:rPr>
          <w:rFonts w:ascii="Verdana" w:hAnsi="Verdana"/>
        </w:rPr>
        <w:t xml:space="preserve">the </w:t>
      </w:r>
      <w:r w:rsidR="00756B7C" w:rsidRPr="009B7751">
        <w:rPr>
          <w:rFonts w:ascii="Verdana" w:hAnsi="Verdana"/>
        </w:rPr>
        <w:t xml:space="preserve">relevant </w:t>
      </w:r>
      <w:r w:rsidR="00685940" w:rsidRPr="009B7751">
        <w:rPr>
          <w:rFonts w:ascii="Verdana" w:hAnsi="Verdana"/>
        </w:rPr>
        <w:t>controller forms</w:t>
      </w:r>
      <w:r w:rsidR="00013D62" w:rsidRPr="009B7751">
        <w:rPr>
          <w:rFonts w:ascii="Verdana" w:hAnsi="Verdana"/>
        </w:rPr>
        <w:t xml:space="preserve"> and/or Form As (see Q 3.3 below)</w:t>
      </w:r>
      <w:r w:rsidR="00685940" w:rsidRPr="009B7751">
        <w:rPr>
          <w:rFonts w:ascii="Verdana" w:hAnsi="Verdana"/>
        </w:rPr>
        <w:t xml:space="preserve">.  </w:t>
      </w:r>
      <w:r w:rsidR="00CE325B" w:rsidRPr="009B7751">
        <w:rPr>
          <w:rFonts w:ascii="Verdana" w:hAnsi="Verdana"/>
        </w:rPr>
        <w:t xml:space="preserve">In particular, </w:t>
      </w:r>
      <w:r w:rsidR="00766378" w:rsidRPr="009B7751">
        <w:rPr>
          <w:rFonts w:ascii="Verdana" w:hAnsi="Verdana"/>
        </w:rPr>
        <w:t xml:space="preserve">applicant </w:t>
      </w:r>
      <w:r w:rsidR="00325ADB" w:rsidRPr="009B7751">
        <w:rPr>
          <w:rFonts w:ascii="Verdana" w:hAnsi="Verdana"/>
        </w:rPr>
        <w:t xml:space="preserve">firms must use </w:t>
      </w:r>
      <w:r w:rsidR="00CE325B" w:rsidRPr="009B7751">
        <w:rPr>
          <w:rFonts w:ascii="Verdana" w:hAnsi="Verdana"/>
        </w:rPr>
        <w:t xml:space="preserve">the </w:t>
      </w:r>
      <w:r w:rsidR="00670CF6" w:rsidRPr="009B7751">
        <w:rPr>
          <w:rFonts w:ascii="Verdana" w:hAnsi="Verdana"/>
        </w:rPr>
        <w:t xml:space="preserve">controller forms </w:t>
      </w:r>
      <w:r w:rsidR="00325ADB" w:rsidRPr="009B7751">
        <w:rPr>
          <w:rFonts w:ascii="Verdana" w:hAnsi="Verdana"/>
        </w:rPr>
        <w:t xml:space="preserve">to provide the detailed information on controllers </w:t>
      </w:r>
      <w:r w:rsidR="00670CF6" w:rsidRPr="009B7751">
        <w:rPr>
          <w:rFonts w:ascii="Verdana" w:hAnsi="Verdana"/>
        </w:rPr>
        <w:t xml:space="preserve">specified in the </w:t>
      </w:r>
      <w:r w:rsidR="008A1773" w:rsidRPr="009B7751">
        <w:rPr>
          <w:rFonts w:ascii="Verdana" w:hAnsi="Verdana"/>
        </w:rPr>
        <w:t>A</w:t>
      </w:r>
      <w:r w:rsidR="00670CF6" w:rsidRPr="009B7751">
        <w:rPr>
          <w:rFonts w:ascii="Verdana" w:hAnsi="Verdana"/>
        </w:rPr>
        <w:t xml:space="preserve">rticle </w:t>
      </w:r>
      <w:r w:rsidR="00766378" w:rsidRPr="009B7751">
        <w:rPr>
          <w:rFonts w:ascii="Verdana" w:hAnsi="Verdana"/>
        </w:rPr>
        <w:t>10</w:t>
      </w:r>
      <w:r w:rsidR="00A73C88" w:rsidRPr="009B7751">
        <w:rPr>
          <w:rFonts w:ascii="Verdana" w:hAnsi="Verdana"/>
        </w:rPr>
        <w:t>a</w:t>
      </w:r>
      <w:r w:rsidR="00670CF6" w:rsidRPr="009B7751">
        <w:rPr>
          <w:rFonts w:ascii="Verdana" w:hAnsi="Verdana"/>
        </w:rPr>
        <w:t>(8) RTS</w:t>
      </w:r>
      <w:r w:rsidR="00325ADB" w:rsidRPr="009B7751">
        <w:rPr>
          <w:rFonts w:ascii="Verdana" w:hAnsi="Verdana"/>
        </w:rPr>
        <w:t>.</w:t>
      </w:r>
      <w:r w:rsidR="00766378" w:rsidRPr="009B7751">
        <w:rPr>
          <w:rFonts w:ascii="Verdana" w:hAnsi="Verdana"/>
        </w:rPr>
        <w:t xml:space="preserve">  </w:t>
      </w:r>
    </w:p>
    <w:p w14:paraId="417DCE85" w14:textId="77777777" w:rsidR="00A73C88" w:rsidRPr="009B7751" w:rsidRDefault="00A73C88" w:rsidP="007608EA">
      <w:pPr>
        <w:pStyle w:val="Questionnote"/>
        <w:jc w:val="both"/>
        <w:rPr>
          <w:rFonts w:ascii="Verdana" w:hAnsi="Verdana"/>
        </w:rPr>
      </w:pPr>
      <w:r w:rsidRPr="009B7751">
        <w:rPr>
          <w:rFonts w:ascii="Verdana" w:hAnsi="Verdana"/>
        </w:rPr>
        <w:t>Note:</w:t>
      </w:r>
      <w:r w:rsidR="008A1773" w:rsidRPr="009B7751">
        <w:rPr>
          <w:rFonts w:ascii="Verdana" w:hAnsi="Verdana"/>
        </w:rPr>
        <w:t xml:space="preserve"> the A</w:t>
      </w:r>
      <w:r w:rsidRPr="009B7751">
        <w:rPr>
          <w:rFonts w:ascii="Verdana" w:hAnsi="Verdana"/>
        </w:rPr>
        <w:t xml:space="preserve">rticle 10a(8) RTS is not yet adopted by the Commission.  </w:t>
      </w:r>
      <w:r w:rsidR="00CD2867" w:rsidRPr="009B7751">
        <w:rPr>
          <w:rFonts w:ascii="Verdana" w:hAnsi="Verdana"/>
        </w:rPr>
        <w:t xml:space="preserve">Any changes between </w:t>
      </w:r>
      <w:r w:rsidR="00325ADB" w:rsidRPr="009B7751">
        <w:rPr>
          <w:rFonts w:ascii="Verdana" w:hAnsi="Verdana"/>
        </w:rPr>
        <w:t>the information specified in that</w:t>
      </w:r>
      <w:r w:rsidR="00CD2867" w:rsidRPr="009B7751">
        <w:rPr>
          <w:rFonts w:ascii="Verdana" w:hAnsi="Verdana"/>
        </w:rPr>
        <w:t xml:space="preserve"> </w:t>
      </w:r>
      <w:r w:rsidR="00651293" w:rsidRPr="009B7751">
        <w:rPr>
          <w:rFonts w:ascii="Verdana" w:hAnsi="Verdana"/>
        </w:rPr>
        <w:t>RTS</w:t>
      </w:r>
      <w:r w:rsidR="00CD2867" w:rsidRPr="009B7751">
        <w:rPr>
          <w:rFonts w:ascii="Verdana" w:hAnsi="Verdana"/>
        </w:rPr>
        <w:t xml:space="preserve"> </w:t>
      </w:r>
      <w:r w:rsidRPr="009B7751">
        <w:rPr>
          <w:rFonts w:ascii="Verdana" w:hAnsi="Verdana"/>
        </w:rPr>
        <w:t xml:space="preserve">developed by ESMA </w:t>
      </w:r>
      <w:r w:rsidR="00CD2867" w:rsidRPr="009B7751">
        <w:rPr>
          <w:rFonts w:ascii="Verdana" w:hAnsi="Verdana"/>
        </w:rPr>
        <w:t xml:space="preserve">and the </w:t>
      </w:r>
      <w:r w:rsidRPr="009B7751">
        <w:rPr>
          <w:rFonts w:ascii="Verdana" w:hAnsi="Verdana"/>
        </w:rPr>
        <w:t xml:space="preserve">version </w:t>
      </w:r>
      <w:r w:rsidR="00CD2867" w:rsidRPr="009B7751">
        <w:rPr>
          <w:rFonts w:ascii="Verdana" w:hAnsi="Verdana"/>
        </w:rPr>
        <w:t>adopted by the Commission may result in us asking for further information</w:t>
      </w:r>
      <w:r w:rsidRPr="009B7751">
        <w:rPr>
          <w:rFonts w:ascii="Verdana" w:hAnsi="Verdana"/>
        </w:rPr>
        <w:t xml:space="preserve">, but we do not expect this to affect the status of the application.  </w:t>
      </w:r>
    </w:p>
    <w:p w14:paraId="1268A773" w14:textId="77777777" w:rsidR="007C6CD7" w:rsidRPr="009B7751" w:rsidRDefault="007C6CD7" w:rsidP="007608EA">
      <w:pPr>
        <w:pStyle w:val="Questionnote"/>
        <w:jc w:val="both"/>
        <w:rPr>
          <w:rFonts w:ascii="Verdana" w:hAnsi="Verdana"/>
        </w:rPr>
      </w:pPr>
    </w:p>
    <w:p w14:paraId="53ECA62A" w14:textId="77777777" w:rsidR="007C6CD7" w:rsidRPr="009B7751" w:rsidRDefault="007C6CD7" w:rsidP="007608EA">
      <w:pPr>
        <w:pStyle w:val="Questionnote"/>
        <w:jc w:val="both"/>
        <w:rPr>
          <w:rFonts w:ascii="Verdana" w:hAnsi="Verdana"/>
        </w:rPr>
      </w:pPr>
      <w:r w:rsidRPr="009B7751">
        <w:rPr>
          <w:rFonts w:ascii="Verdana" w:hAnsi="Verdana"/>
        </w:rPr>
        <w:t xml:space="preserve">The controllers of </w:t>
      </w:r>
      <w:r w:rsidR="007943D4" w:rsidRPr="009B7751">
        <w:rPr>
          <w:rFonts w:ascii="Verdana" w:hAnsi="Verdana"/>
        </w:rPr>
        <w:t xml:space="preserve">an </w:t>
      </w:r>
      <w:r w:rsidRPr="009B7751">
        <w:rPr>
          <w:rFonts w:ascii="Verdana" w:hAnsi="Verdana"/>
        </w:rPr>
        <w:t xml:space="preserve">applicant firm include the ultimate beneficial owners, who may be individuals or firms with an indirect shareholding in the applicant firm – for example, through their controlling interest in a parent of the applicant firm.  </w:t>
      </w:r>
    </w:p>
    <w:p w14:paraId="38AF8CB9" w14:textId="77777777" w:rsidR="007C6CD7" w:rsidRPr="009B7751" w:rsidRDefault="007C6CD7" w:rsidP="007608EA">
      <w:pPr>
        <w:pStyle w:val="Questionnote"/>
        <w:jc w:val="both"/>
        <w:rPr>
          <w:rFonts w:ascii="Verdana" w:hAnsi="Verdana"/>
        </w:rPr>
      </w:pPr>
      <w:r w:rsidRPr="009B7751">
        <w:rPr>
          <w:rFonts w:ascii="Verdana" w:hAnsi="Verdana"/>
        </w:rPr>
        <w:t xml:space="preserve">You must </w:t>
      </w:r>
      <w:r w:rsidR="007943D4" w:rsidRPr="009B7751">
        <w:rPr>
          <w:rFonts w:ascii="Verdana" w:hAnsi="Verdana"/>
        </w:rPr>
        <w:t xml:space="preserve">provide </w:t>
      </w:r>
      <w:r w:rsidRPr="009B7751">
        <w:rPr>
          <w:rFonts w:ascii="Verdana" w:hAnsi="Verdana"/>
        </w:rPr>
        <w:t>the information we ask for in the spaces provided or provide a structure</w:t>
      </w:r>
      <w:r w:rsidR="00D01B69" w:rsidRPr="009B7751">
        <w:rPr>
          <w:rFonts w:ascii="Verdana" w:hAnsi="Verdana"/>
        </w:rPr>
        <w:t xml:space="preserve"> </w:t>
      </w:r>
      <w:r w:rsidR="005120F6" w:rsidRPr="009B7751">
        <w:rPr>
          <w:rFonts w:ascii="Verdana" w:hAnsi="Verdana"/>
        </w:rPr>
        <w:t>c</w:t>
      </w:r>
      <w:r w:rsidRPr="009B7751">
        <w:rPr>
          <w:rFonts w:ascii="Verdana" w:hAnsi="Verdana"/>
        </w:rPr>
        <w:t>hart so we can determine who the applicant firm's controllers are.</w:t>
      </w:r>
      <w:r w:rsidR="00013D62" w:rsidRPr="009B7751">
        <w:rPr>
          <w:rStyle w:val="FootnoteReference"/>
          <w:rFonts w:ascii="Verdana" w:hAnsi="Verdana"/>
        </w:rPr>
        <w:footnoteReference w:id="5"/>
      </w:r>
      <w:r w:rsidRPr="009B7751">
        <w:rPr>
          <w:rFonts w:ascii="Verdana" w:hAnsi="Verdana"/>
        </w:rPr>
        <w:t xml:space="preserve"> The controller(s) will need to complete the appropriate Appendix providing their details. This is a requirement of the Act (Part XII Control over authorised persons).</w:t>
      </w:r>
    </w:p>
    <w:p w14:paraId="41B66B86" w14:textId="77777777" w:rsidR="007C6CD7" w:rsidRPr="009B7751" w:rsidRDefault="007C6CD7" w:rsidP="007608EA">
      <w:pPr>
        <w:pStyle w:val="Questionnote"/>
        <w:jc w:val="both"/>
        <w:rPr>
          <w:rFonts w:ascii="Verdana" w:hAnsi="Verdana"/>
        </w:rPr>
      </w:pPr>
      <w:r w:rsidRPr="009B7751">
        <w:rPr>
          <w:rFonts w:ascii="Verdana" w:hAnsi="Verdana"/>
        </w:rPr>
        <w:t xml:space="preserve">Chapter 11 of the Supervision </w:t>
      </w:r>
      <w:r w:rsidR="007943D4" w:rsidRPr="009B7751">
        <w:rPr>
          <w:rFonts w:ascii="Verdana" w:hAnsi="Verdana"/>
        </w:rPr>
        <w:t>m</w:t>
      </w:r>
      <w:r w:rsidRPr="009B7751">
        <w:rPr>
          <w:rFonts w:ascii="Verdana" w:hAnsi="Verdana"/>
        </w:rPr>
        <w:t>anual (SUP) in the Handbook gives further information about controllers</w:t>
      </w:r>
      <w:r w:rsidR="007943D4" w:rsidRPr="009B7751">
        <w:rPr>
          <w:rFonts w:ascii="Verdana" w:hAnsi="Verdana"/>
        </w:rPr>
        <w:t xml:space="preserve"> (</w:t>
      </w:r>
      <w:hyperlink r:id="rId69" w:history="1">
        <w:r w:rsidR="007943D4" w:rsidRPr="009B7751">
          <w:rPr>
            <w:rStyle w:val="Hyperlink"/>
            <w:rFonts w:ascii="Verdana" w:hAnsi="Verdana"/>
          </w:rPr>
          <w:t>www.handbook.fca.org.uk/handbook/SUP/</w:t>
        </w:r>
      </w:hyperlink>
      <w:r w:rsidR="007943D4" w:rsidRPr="009B7751">
        <w:rPr>
          <w:rFonts w:ascii="Verdana" w:hAnsi="Verdana"/>
        </w:rPr>
        <w:t>)</w:t>
      </w:r>
      <w:r w:rsidRPr="009B7751">
        <w:rPr>
          <w:rFonts w:ascii="Verdana" w:hAnsi="Verdana"/>
        </w:rPr>
        <w:t>. In particular, SUP 11.3 sets out the information which a controller or proposed controller must provide to us before becoming a controller.</w:t>
      </w:r>
    </w:p>
    <w:p w14:paraId="0E47D71D" w14:textId="77777777" w:rsidR="00585FBB" w:rsidRPr="009B7751" w:rsidRDefault="00585FBB" w:rsidP="007608EA">
      <w:pPr>
        <w:pStyle w:val="Questionnote"/>
        <w:jc w:val="both"/>
        <w:rPr>
          <w:rFonts w:ascii="Verdana" w:hAnsi="Verdana"/>
        </w:rPr>
      </w:pPr>
    </w:p>
    <w:p w14:paraId="7514286E" w14:textId="77777777" w:rsidR="007C6CD7" w:rsidRPr="009B7751" w:rsidRDefault="007C6CD7" w:rsidP="007608EA">
      <w:pPr>
        <w:pStyle w:val="Questionnote"/>
        <w:jc w:val="both"/>
        <w:rPr>
          <w:rFonts w:ascii="Verdana" w:hAnsi="Verdana"/>
        </w:rPr>
      </w:pPr>
      <w:r w:rsidRPr="009B7751">
        <w:rPr>
          <w:rFonts w:ascii="Verdana" w:hAnsi="Verdana"/>
        </w:rPr>
        <w:t>For these purposes, a controller is, broadly speaking, an individual or firm that:</w:t>
      </w:r>
    </w:p>
    <w:p w14:paraId="21600D4F" w14:textId="77777777" w:rsidR="007C6CD7" w:rsidRPr="009B7751" w:rsidRDefault="007C6CD7" w:rsidP="007608EA">
      <w:pPr>
        <w:pStyle w:val="Normalbullet"/>
        <w:ind w:left="0" w:firstLine="0"/>
        <w:jc w:val="both"/>
        <w:rPr>
          <w:rFonts w:ascii="Verdana" w:hAnsi="Verdana"/>
          <w:sz w:val="18"/>
        </w:rPr>
      </w:pPr>
      <w:r w:rsidRPr="009B7751">
        <w:rPr>
          <w:rFonts w:ascii="Verdana" w:hAnsi="Verdana"/>
          <w:sz w:val="18"/>
        </w:rPr>
        <w:t>(1) holds 10% or more  of the shares in the applicant firm or its parent</w:t>
      </w:r>
      <w:r w:rsidR="007943D4" w:rsidRPr="009B7751">
        <w:rPr>
          <w:rFonts w:ascii="Verdana" w:hAnsi="Verdana"/>
          <w:sz w:val="18"/>
        </w:rPr>
        <w:t>,</w:t>
      </w:r>
      <w:r w:rsidRPr="009B7751">
        <w:rPr>
          <w:rFonts w:ascii="Verdana" w:hAnsi="Verdana"/>
          <w:sz w:val="18"/>
        </w:rPr>
        <w:t xml:space="preserve"> or</w:t>
      </w:r>
    </w:p>
    <w:p w14:paraId="7CEB4139" w14:textId="77777777" w:rsidR="007C6CD7" w:rsidRPr="009B7751" w:rsidRDefault="007C6CD7" w:rsidP="007608EA">
      <w:pPr>
        <w:pStyle w:val="Normalbullet"/>
        <w:jc w:val="both"/>
        <w:rPr>
          <w:rFonts w:ascii="Verdana" w:hAnsi="Verdana"/>
          <w:sz w:val="18"/>
        </w:rPr>
      </w:pPr>
      <w:r w:rsidRPr="009B7751">
        <w:rPr>
          <w:rFonts w:ascii="Verdana" w:hAnsi="Verdana"/>
          <w:sz w:val="18"/>
        </w:rPr>
        <w:t>(2) is able to exercise significant influence over the management of the applicant firm through a controlling interest in the applicant firm or its parent</w:t>
      </w:r>
      <w:r w:rsidR="007943D4" w:rsidRPr="009B7751">
        <w:rPr>
          <w:rFonts w:ascii="Verdana" w:hAnsi="Verdana"/>
          <w:sz w:val="18"/>
        </w:rPr>
        <w:t>,</w:t>
      </w:r>
      <w:r w:rsidRPr="009B7751">
        <w:rPr>
          <w:rFonts w:ascii="Verdana" w:hAnsi="Verdana"/>
          <w:sz w:val="18"/>
        </w:rPr>
        <w:t xml:space="preserve"> or</w:t>
      </w:r>
    </w:p>
    <w:p w14:paraId="68322A61" w14:textId="77777777" w:rsidR="007C6CD7" w:rsidRPr="009B7751" w:rsidRDefault="007C6CD7" w:rsidP="007608EA">
      <w:pPr>
        <w:pStyle w:val="Normalbullet"/>
        <w:jc w:val="both"/>
        <w:rPr>
          <w:rFonts w:ascii="Verdana" w:hAnsi="Verdana"/>
          <w:sz w:val="18"/>
        </w:rPr>
      </w:pPr>
      <w:r w:rsidRPr="009B7751">
        <w:rPr>
          <w:rFonts w:ascii="Verdana" w:hAnsi="Verdana"/>
          <w:sz w:val="18"/>
        </w:rPr>
        <w:t>(3) is entitled to control or exercise control of 10% or more of the voting power in the applicant firm or its parent</w:t>
      </w:r>
      <w:r w:rsidR="007943D4" w:rsidRPr="009B7751">
        <w:rPr>
          <w:rFonts w:ascii="Verdana" w:hAnsi="Verdana"/>
          <w:sz w:val="18"/>
        </w:rPr>
        <w:t>,</w:t>
      </w:r>
      <w:r w:rsidRPr="009B7751">
        <w:rPr>
          <w:rFonts w:ascii="Verdana" w:hAnsi="Verdana"/>
          <w:sz w:val="18"/>
        </w:rPr>
        <w:t xml:space="preserve"> or</w:t>
      </w:r>
    </w:p>
    <w:p w14:paraId="6790C30C" w14:textId="77777777" w:rsidR="007C6CD7" w:rsidRPr="009B7751" w:rsidRDefault="007C6CD7" w:rsidP="007608EA">
      <w:pPr>
        <w:pStyle w:val="Normalbullet"/>
        <w:jc w:val="both"/>
        <w:rPr>
          <w:rFonts w:ascii="Verdana" w:hAnsi="Verdana"/>
          <w:sz w:val="18"/>
        </w:rPr>
      </w:pPr>
      <w:r w:rsidRPr="009B7751">
        <w:rPr>
          <w:rFonts w:ascii="Verdana" w:hAnsi="Verdana"/>
          <w:sz w:val="18"/>
        </w:rPr>
        <w:lastRenderedPageBreak/>
        <w:t>(4) is able to exercise significant influence over the management of the applicant firm through their voting power in it or its parent</w:t>
      </w:r>
    </w:p>
    <w:p w14:paraId="37978E35" w14:textId="77777777" w:rsidR="007C6CD7" w:rsidRPr="00C62ED2" w:rsidRDefault="007C6CD7" w:rsidP="007608EA">
      <w:pPr>
        <w:pStyle w:val="Question"/>
        <w:keepNext/>
        <w:jc w:val="both"/>
        <w:rPr>
          <w:rFonts w:ascii="Verdana" w:hAnsi="Verdana"/>
          <w:b/>
        </w:rPr>
      </w:pPr>
      <w:r w:rsidRPr="009B7751">
        <w:rPr>
          <w:rFonts w:ascii="Verdana" w:hAnsi="Verdana"/>
          <w:b/>
        </w:rPr>
        <w:tab/>
      </w:r>
      <w:r w:rsidRPr="009B7751">
        <w:rPr>
          <w:rFonts w:ascii="Verdana" w:hAnsi="Verdana"/>
          <w:b/>
        </w:rPr>
        <w:tab/>
        <w:t>Controllers of Partnerships</w:t>
      </w:r>
    </w:p>
    <w:p w14:paraId="4C3761D7" w14:textId="77777777" w:rsidR="007C6CD7" w:rsidRPr="00C62ED2" w:rsidRDefault="007C6CD7" w:rsidP="00D975BE">
      <w:pPr>
        <w:pStyle w:val="Questionnote"/>
        <w:numPr>
          <w:ilvl w:val="0"/>
          <w:numId w:val="9"/>
        </w:numPr>
        <w:jc w:val="both"/>
        <w:rPr>
          <w:rFonts w:ascii="Verdana" w:hAnsi="Verdana"/>
        </w:rPr>
      </w:pPr>
      <w:r w:rsidRPr="00C62ED2">
        <w:rPr>
          <w:rFonts w:ascii="Verdana" w:hAnsi="Verdana"/>
        </w:rPr>
        <w:t xml:space="preserve">Partnership applicants should note that some (or sometimes all) individual partners may be controllers of the partnership. </w:t>
      </w:r>
      <w:r w:rsidR="00A73C88">
        <w:rPr>
          <w:rFonts w:ascii="Verdana" w:hAnsi="Verdana"/>
        </w:rPr>
        <w:t xml:space="preserve"> </w:t>
      </w:r>
      <w:r w:rsidR="00E60843" w:rsidRPr="00C62ED2">
        <w:rPr>
          <w:rFonts w:ascii="Verdana" w:hAnsi="Verdana"/>
        </w:rPr>
        <w:t>T</w:t>
      </w:r>
      <w:r w:rsidRPr="00C62ED2">
        <w:rPr>
          <w:rFonts w:ascii="Verdana" w:hAnsi="Verdana"/>
        </w:rPr>
        <w:t xml:space="preserve">his </w:t>
      </w:r>
      <w:r w:rsidR="00E60843" w:rsidRPr="00C62ED2">
        <w:rPr>
          <w:rFonts w:ascii="Verdana" w:hAnsi="Verdana"/>
        </w:rPr>
        <w:t xml:space="preserve">usually </w:t>
      </w:r>
      <w:r w:rsidRPr="00C62ED2">
        <w:rPr>
          <w:rFonts w:ascii="Verdana" w:hAnsi="Verdana"/>
        </w:rPr>
        <w:t>depend</w:t>
      </w:r>
      <w:r w:rsidR="00E60843" w:rsidRPr="00C62ED2">
        <w:rPr>
          <w:rFonts w:ascii="Verdana" w:hAnsi="Verdana"/>
        </w:rPr>
        <w:t>s</w:t>
      </w:r>
      <w:r w:rsidRPr="00C62ED2">
        <w:rPr>
          <w:rFonts w:ascii="Verdana" w:hAnsi="Verdana"/>
        </w:rPr>
        <w:t xml:space="preserve"> on the number of partners and the terms of the partnership agreement, especially regarding voting power or significant influence. For example, in a five-person partnership where each partner has equal voting power, each partner will have 20% of the voting power and so will be a controller. </w:t>
      </w:r>
    </w:p>
    <w:p w14:paraId="03B1661A" w14:textId="77777777" w:rsidR="007C6CD7" w:rsidRPr="00C62ED2" w:rsidRDefault="007C6CD7" w:rsidP="00D975BE">
      <w:pPr>
        <w:pStyle w:val="Questionnote"/>
        <w:numPr>
          <w:ilvl w:val="0"/>
          <w:numId w:val="9"/>
        </w:numPr>
        <w:jc w:val="both"/>
        <w:rPr>
          <w:rFonts w:ascii="Verdana" w:hAnsi="Verdana"/>
        </w:rPr>
      </w:pPr>
      <w:r w:rsidRPr="00C62ED2">
        <w:rPr>
          <w:rFonts w:ascii="Verdana" w:hAnsi="Verdana"/>
        </w:rPr>
        <w:t>In a five-person partnership where two senior partners each have 40% of the voting power (and the same level of significant influence) and the remaining 20% is equally split between the other three partners (meaning that each of them has less than 10% of the voting power and significant influence), only the two senior partners would be deemed controllers.</w:t>
      </w:r>
    </w:p>
    <w:p w14:paraId="47A6A3A0" w14:textId="77777777" w:rsidR="007C6CD7" w:rsidRPr="00C62ED2" w:rsidRDefault="007C6CD7" w:rsidP="00D975BE">
      <w:pPr>
        <w:pStyle w:val="Questionnote"/>
        <w:numPr>
          <w:ilvl w:val="0"/>
          <w:numId w:val="9"/>
        </w:numPr>
        <w:jc w:val="both"/>
        <w:rPr>
          <w:rFonts w:ascii="Verdana" w:hAnsi="Verdana"/>
        </w:rPr>
      </w:pPr>
      <w:r w:rsidRPr="00C62ED2">
        <w:rPr>
          <w:rFonts w:ascii="Verdana" w:hAnsi="Verdana"/>
        </w:rPr>
        <w:t>In a ten</w:t>
      </w:r>
      <w:r w:rsidR="00E60843" w:rsidRPr="00C62ED2">
        <w:rPr>
          <w:rFonts w:ascii="Verdana" w:hAnsi="Verdana"/>
        </w:rPr>
        <w:t>-</w:t>
      </w:r>
      <w:r w:rsidRPr="00C62ED2">
        <w:rPr>
          <w:rFonts w:ascii="Verdana" w:hAnsi="Verdana"/>
        </w:rPr>
        <w:t>person partnership where each partner has equal voting power, each partner will have 10% of the voting power and will be a controller.</w:t>
      </w:r>
    </w:p>
    <w:p w14:paraId="5EE00318" w14:textId="77777777" w:rsidR="007C6CD7" w:rsidRPr="00C62ED2" w:rsidRDefault="007C6CD7" w:rsidP="00D975BE">
      <w:pPr>
        <w:pStyle w:val="Questionnote"/>
        <w:numPr>
          <w:ilvl w:val="0"/>
          <w:numId w:val="9"/>
        </w:numPr>
        <w:jc w:val="both"/>
        <w:rPr>
          <w:rFonts w:ascii="Verdana" w:hAnsi="Verdana"/>
        </w:rPr>
      </w:pPr>
      <w:r w:rsidRPr="00C62ED2">
        <w:rPr>
          <w:rFonts w:ascii="Verdana" w:hAnsi="Verdana"/>
        </w:rPr>
        <w:t>In an eleven-person partnership where all have equal voting power it might appear that none of the partners will be a controller (as no individual partner will have 10% or more of the voting power). However, one of the partners can still exercise significant influence</w:t>
      </w:r>
      <w:r w:rsidR="00E60843" w:rsidRPr="00C62ED2">
        <w:rPr>
          <w:rFonts w:ascii="Verdana" w:hAnsi="Verdana"/>
        </w:rPr>
        <w:t>. For example,</w:t>
      </w:r>
      <w:r w:rsidRPr="00C62ED2">
        <w:rPr>
          <w:rFonts w:ascii="Verdana" w:hAnsi="Verdana"/>
        </w:rPr>
        <w:t xml:space="preserve"> if the partnership agreement require</w:t>
      </w:r>
      <w:r w:rsidR="00E60843" w:rsidRPr="00C62ED2">
        <w:rPr>
          <w:rFonts w:ascii="Verdana" w:hAnsi="Verdana"/>
        </w:rPr>
        <w:t>s</w:t>
      </w:r>
      <w:r w:rsidRPr="00C62ED2">
        <w:rPr>
          <w:rFonts w:ascii="Verdana" w:hAnsi="Verdana"/>
        </w:rPr>
        <w:t xml:space="preserve"> significant decisions to be taken unanimously by the partners, a dissenting partner could exercise significant influence over the firm's management despite having less than 10% of the voting power.  Applicant firms should have this i</w:t>
      </w:r>
      <w:r w:rsidR="00E60843" w:rsidRPr="00C62ED2">
        <w:rPr>
          <w:rFonts w:ascii="Verdana" w:hAnsi="Verdana"/>
        </w:rPr>
        <w:t>n</w:t>
      </w:r>
      <w:r w:rsidRPr="00C62ED2">
        <w:rPr>
          <w:rFonts w:ascii="Verdana" w:hAnsi="Verdana"/>
        </w:rPr>
        <w:t xml:space="preserve"> mind when considering whether a partner with less than 10% voting power could exercise significant influence over the firm's management.</w:t>
      </w:r>
    </w:p>
    <w:p w14:paraId="52E3A4FB" w14:textId="77777777" w:rsidR="007C6CD7" w:rsidRPr="00C62ED2" w:rsidRDefault="00E60843" w:rsidP="007608EA">
      <w:pPr>
        <w:pStyle w:val="Questionnote"/>
        <w:jc w:val="both"/>
        <w:rPr>
          <w:rFonts w:ascii="Verdana" w:hAnsi="Verdana"/>
        </w:rPr>
      </w:pPr>
      <w:r w:rsidRPr="00C62ED2">
        <w:rPr>
          <w:rFonts w:ascii="Verdana" w:hAnsi="Verdana"/>
        </w:rPr>
        <w:t>T</w:t>
      </w:r>
      <w:r w:rsidR="007C6CD7" w:rsidRPr="00C62ED2">
        <w:rPr>
          <w:rFonts w:ascii="Verdana" w:hAnsi="Verdana"/>
        </w:rPr>
        <w:t xml:space="preserve">his information will probably be set out in </w:t>
      </w:r>
      <w:r w:rsidR="00B341AF" w:rsidRPr="00C62ED2">
        <w:rPr>
          <w:rFonts w:ascii="Verdana" w:hAnsi="Verdana"/>
        </w:rPr>
        <w:t xml:space="preserve">the applicant firm’s </w:t>
      </w:r>
      <w:r w:rsidR="007C6CD7" w:rsidRPr="00C62ED2">
        <w:rPr>
          <w:rFonts w:ascii="Verdana" w:hAnsi="Verdana"/>
        </w:rPr>
        <w:t xml:space="preserve">partnership agreement. </w:t>
      </w:r>
      <w:r w:rsidR="007C6CD7" w:rsidRPr="00C62ED2">
        <w:rPr>
          <w:rFonts w:ascii="Verdana" w:hAnsi="Verdana"/>
        </w:rPr>
        <w:fldChar w:fldCharType="begin"/>
      </w:r>
      <w:bookmarkStart w:id="0" w:name="Check116"/>
      <w:r w:rsidR="007C6CD7" w:rsidRPr="00C62ED2">
        <w:rPr>
          <w:rFonts w:ascii="Verdana" w:hAnsi="Verdana"/>
        </w:rPr>
        <w:instrText xml:space="preserve"> FORMCHECKBOX </w:instrText>
      </w:r>
      <w:r w:rsidR="007C6CD7" w:rsidRPr="00C62ED2">
        <w:rPr>
          <w:rFonts w:ascii="Verdana" w:hAnsi="Verdana"/>
        </w:rPr>
        <w:fldChar w:fldCharType="separate"/>
      </w:r>
      <w:r w:rsidR="007C6CD7" w:rsidRPr="00C62ED2">
        <w:rPr>
          <w:rFonts w:ascii="Verdana" w:hAnsi="Verdana"/>
        </w:rPr>
        <w:fldChar w:fldCharType="end"/>
      </w:r>
      <w:bookmarkEnd w:id="0"/>
    </w:p>
    <w:p w14:paraId="023D154B" w14:textId="77777777" w:rsidR="007C6CD7" w:rsidRPr="007228B1" w:rsidRDefault="007C6CD7" w:rsidP="007C6CD7">
      <w:pPr>
        <w:pStyle w:val="Qsheading1"/>
        <w:rPr>
          <w:rFonts w:ascii="Verdana" w:hAnsi="Verdana"/>
          <w:szCs w:val="22"/>
        </w:rPr>
      </w:pPr>
      <w:r w:rsidRPr="007228B1">
        <w:rPr>
          <w:rFonts w:ascii="Verdana" w:hAnsi="Verdana"/>
          <w:szCs w:val="22"/>
        </w:rPr>
        <w:t>Controller forms</w:t>
      </w:r>
    </w:p>
    <w:p w14:paraId="7C668521" w14:textId="77777777" w:rsidR="007C6CD7" w:rsidRPr="00C62ED2" w:rsidRDefault="007C6CD7" w:rsidP="007C6CD7">
      <w:pPr>
        <w:pStyle w:val="Question"/>
        <w:keepNext/>
        <w:rPr>
          <w:rFonts w:ascii="Verdana" w:hAnsi="Verdana"/>
          <w:b/>
          <w:szCs w:val="18"/>
        </w:rPr>
      </w:pPr>
      <w:r w:rsidRPr="00C62ED2">
        <w:rPr>
          <w:rFonts w:ascii="Verdana" w:hAnsi="Verdana"/>
          <w:b/>
        </w:rPr>
        <w:tab/>
        <w:t>3.3</w:t>
      </w:r>
      <w:r w:rsidRPr="00C62ED2">
        <w:rPr>
          <w:rFonts w:ascii="Verdana" w:hAnsi="Verdana"/>
          <w:b/>
        </w:rPr>
        <w:tab/>
      </w:r>
      <w:r w:rsidRPr="00C62ED2">
        <w:rPr>
          <w:rFonts w:ascii="Verdana" w:hAnsi="Verdana"/>
          <w:b/>
          <w:szCs w:val="18"/>
        </w:rPr>
        <w:t xml:space="preserve">Applicant firms must submit with this application the appropriate </w:t>
      </w:r>
      <w:r w:rsidR="00BF6265" w:rsidRPr="00C62ED2">
        <w:rPr>
          <w:rFonts w:ascii="Verdana" w:hAnsi="Verdana"/>
          <w:b/>
          <w:szCs w:val="18"/>
        </w:rPr>
        <w:t>c</w:t>
      </w:r>
      <w:r w:rsidRPr="00C62ED2">
        <w:rPr>
          <w:rFonts w:ascii="Verdana" w:hAnsi="Verdana"/>
          <w:b/>
          <w:szCs w:val="18"/>
        </w:rPr>
        <w:t xml:space="preserve">ontroller </w:t>
      </w:r>
      <w:r w:rsidR="00BF6265" w:rsidRPr="00C62ED2">
        <w:rPr>
          <w:rFonts w:ascii="Verdana" w:hAnsi="Verdana"/>
          <w:b/>
          <w:szCs w:val="18"/>
        </w:rPr>
        <w:t>f</w:t>
      </w:r>
      <w:r w:rsidRPr="00C62ED2">
        <w:rPr>
          <w:rFonts w:ascii="Verdana" w:hAnsi="Verdana"/>
          <w:b/>
          <w:szCs w:val="18"/>
        </w:rPr>
        <w:t xml:space="preserve">orms for each of its controllers. These forms </w:t>
      </w:r>
      <w:r w:rsidR="00E4479A" w:rsidRPr="00C62ED2">
        <w:rPr>
          <w:rFonts w:ascii="Verdana" w:hAnsi="Verdana"/>
          <w:b/>
          <w:szCs w:val="18"/>
        </w:rPr>
        <w:t xml:space="preserve">will be provided </w:t>
      </w:r>
      <w:r w:rsidR="00BF6265" w:rsidRPr="00C62ED2">
        <w:rPr>
          <w:rFonts w:ascii="Verdana" w:hAnsi="Verdana"/>
          <w:b/>
          <w:szCs w:val="18"/>
        </w:rPr>
        <w:t xml:space="preserve">on </w:t>
      </w:r>
      <w:r w:rsidR="007507DC" w:rsidRPr="00C62ED2">
        <w:rPr>
          <w:rFonts w:ascii="Verdana" w:hAnsi="Verdana"/>
          <w:b/>
          <w:szCs w:val="18"/>
        </w:rPr>
        <w:t>Connect</w:t>
      </w:r>
      <w:r w:rsidRPr="00C62ED2">
        <w:rPr>
          <w:rFonts w:ascii="Verdana" w:hAnsi="Verdana"/>
          <w:b/>
          <w:szCs w:val="18"/>
        </w:rPr>
        <w:t>.</w:t>
      </w:r>
    </w:p>
    <w:p w14:paraId="040E4D9D" w14:textId="77777777" w:rsidR="00585FBB" w:rsidRPr="009B7751" w:rsidRDefault="00585FBB" w:rsidP="00585FBB">
      <w:pPr>
        <w:pStyle w:val="Questionnote"/>
        <w:rPr>
          <w:rFonts w:ascii="Verdana" w:hAnsi="Verdana"/>
        </w:rPr>
      </w:pPr>
      <w:r w:rsidRPr="009B7751">
        <w:rPr>
          <w:rFonts w:ascii="Verdana" w:hAnsi="Verdana"/>
        </w:rPr>
        <w:t xml:space="preserve">Where a partnership is also a legal person, </w:t>
      </w:r>
      <w:r w:rsidR="00A73C88" w:rsidRPr="009B7751">
        <w:rPr>
          <w:rFonts w:ascii="Verdana" w:hAnsi="Verdana"/>
        </w:rPr>
        <w:t>a</w:t>
      </w:r>
      <w:r w:rsidRPr="009B7751">
        <w:rPr>
          <w:rFonts w:ascii="Verdana" w:hAnsi="Verdana"/>
        </w:rPr>
        <w:t xml:space="preserve"> Legal Person controllers form</w:t>
      </w:r>
      <w:r w:rsidR="00A73C88" w:rsidRPr="009B7751">
        <w:rPr>
          <w:rFonts w:ascii="Verdana" w:hAnsi="Verdana"/>
        </w:rPr>
        <w:t xml:space="preserve"> should be provided in respect of the partnership together with controller forms for each of the controlling partners</w:t>
      </w:r>
      <w:r w:rsidRPr="009B7751">
        <w:rPr>
          <w:rFonts w:ascii="Verdana" w:hAnsi="Verdana"/>
        </w:rPr>
        <w:t xml:space="preserve">. </w:t>
      </w:r>
    </w:p>
    <w:p w14:paraId="33C42593" w14:textId="77777777" w:rsidR="00D44D4B" w:rsidRPr="009B7751" w:rsidRDefault="00D44D4B" w:rsidP="007608EA">
      <w:pPr>
        <w:pStyle w:val="Questionnote"/>
        <w:jc w:val="both"/>
        <w:rPr>
          <w:rFonts w:ascii="Verdana" w:hAnsi="Verdana"/>
        </w:rPr>
      </w:pPr>
      <w:r w:rsidRPr="009B7751">
        <w:rPr>
          <w:rFonts w:ascii="Verdana" w:hAnsi="Verdana"/>
        </w:rPr>
        <w:t xml:space="preserve">Please note that </w:t>
      </w:r>
      <w:r w:rsidR="00F75F0C" w:rsidRPr="009B7751">
        <w:rPr>
          <w:rFonts w:ascii="Verdana" w:hAnsi="Verdana"/>
        </w:rPr>
        <w:t xml:space="preserve">where </w:t>
      </w:r>
      <w:r w:rsidR="008A1773" w:rsidRPr="009B7751">
        <w:rPr>
          <w:rFonts w:ascii="Verdana" w:hAnsi="Verdana"/>
        </w:rPr>
        <w:t>the Article 10a(8) RTS</w:t>
      </w:r>
      <w:r w:rsidR="00F75F0C" w:rsidRPr="009B7751">
        <w:rPr>
          <w:rFonts w:ascii="Verdana" w:hAnsi="Verdana"/>
        </w:rPr>
        <w:t xml:space="preserve"> requires information on criminal investigations and proceedings, we only expect you to submit information in relation to on-going criminal investigations and proceedings as indicated in the controller forms.</w:t>
      </w:r>
    </w:p>
    <w:p w14:paraId="06E25252" w14:textId="77777777" w:rsidR="00F75F0C" w:rsidRPr="00C62ED2" w:rsidRDefault="00F75F0C" w:rsidP="007608EA">
      <w:pPr>
        <w:pStyle w:val="Questionnote"/>
        <w:jc w:val="both"/>
        <w:rPr>
          <w:rFonts w:ascii="Verdana" w:hAnsi="Verdana"/>
        </w:rPr>
      </w:pPr>
      <w:r w:rsidRPr="009B7751">
        <w:rPr>
          <w:rFonts w:ascii="Verdana" w:hAnsi="Verdana"/>
        </w:rPr>
        <w:t xml:space="preserve">In addition, where as a result of </w:t>
      </w:r>
      <w:r w:rsidR="008A1773" w:rsidRPr="009B7751">
        <w:rPr>
          <w:rFonts w:ascii="Verdana" w:hAnsi="Verdana"/>
        </w:rPr>
        <w:t xml:space="preserve">the </w:t>
      </w:r>
      <w:r w:rsidR="008A1773" w:rsidRPr="009B7751">
        <w:rPr>
          <w:rFonts w:ascii="Verdana" w:hAnsi="Verdana"/>
          <w:caps/>
        </w:rPr>
        <w:t>A</w:t>
      </w:r>
      <w:r w:rsidR="008A1773" w:rsidRPr="009B7751">
        <w:rPr>
          <w:rFonts w:ascii="Verdana" w:hAnsi="Verdana"/>
        </w:rPr>
        <w:t xml:space="preserve">rticle 10a(8) RTS </w:t>
      </w:r>
      <w:r w:rsidRPr="009B7751">
        <w:rPr>
          <w:rFonts w:ascii="Verdana" w:hAnsi="Verdana"/>
        </w:rPr>
        <w:t>an applicant is required to provide information relating to criminal records of members of the management body of a legal person, we do not expect information about spent convictions to be provided in relation to those</w:t>
      </w:r>
      <w:r w:rsidR="008A1773" w:rsidRPr="009B7751">
        <w:rPr>
          <w:rFonts w:ascii="Verdana" w:hAnsi="Verdana"/>
        </w:rPr>
        <w:t xml:space="preserve"> particular</w:t>
      </w:r>
      <w:r w:rsidRPr="009B7751">
        <w:rPr>
          <w:rFonts w:ascii="Verdana" w:hAnsi="Verdana"/>
        </w:rPr>
        <w:t xml:space="preserve"> individuals.  This is subject to where a member of the management body is themselves a controller, in which case they must provide all the information specified in the relevant controller form.</w:t>
      </w:r>
      <w:r w:rsidRPr="00C62ED2">
        <w:rPr>
          <w:rFonts w:ascii="Verdana" w:hAnsi="Verdana"/>
        </w:rPr>
        <w:t xml:space="preserve">  </w:t>
      </w:r>
    </w:p>
    <w:p w14:paraId="337CC611" w14:textId="77777777" w:rsidR="00D44D4B" w:rsidRPr="009B7751" w:rsidRDefault="008A1773" w:rsidP="007608EA">
      <w:pPr>
        <w:pStyle w:val="Questionnote"/>
        <w:jc w:val="both"/>
        <w:rPr>
          <w:rFonts w:ascii="Verdana" w:hAnsi="Verdana"/>
        </w:rPr>
      </w:pPr>
      <w:r w:rsidRPr="009B7751">
        <w:rPr>
          <w:rFonts w:ascii="Verdana" w:hAnsi="Verdana"/>
        </w:rPr>
        <w:t>The</w:t>
      </w:r>
      <w:r w:rsidR="00D44D4B" w:rsidRPr="009B7751">
        <w:rPr>
          <w:rFonts w:ascii="Verdana" w:hAnsi="Verdana"/>
        </w:rPr>
        <w:t xml:space="preserve"> </w:t>
      </w:r>
      <w:r w:rsidRPr="009B7751">
        <w:rPr>
          <w:rFonts w:ascii="Verdana" w:hAnsi="Verdana"/>
        </w:rPr>
        <w:t>A</w:t>
      </w:r>
      <w:r w:rsidR="00D44D4B" w:rsidRPr="009B7751">
        <w:rPr>
          <w:rFonts w:ascii="Verdana" w:hAnsi="Verdana"/>
        </w:rPr>
        <w:t xml:space="preserve">rticle 10a(8) </w:t>
      </w:r>
      <w:r w:rsidRPr="009B7751">
        <w:rPr>
          <w:rFonts w:ascii="Verdana" w:hAnsi="Verdana"/>
        </w:rPr>
        <w:t xml:space="preserve">RTS </w:t>
      </w:r>
      <w:r w:rsidR="00D44D4B" w:rsidRPr="009B7751">
        <w:rPr>
          <w:rFonts w:ascii="Verdana" w:hAnsi="Verdana"/>
        </w:rPr>
        <w:t xml:space="preserve">also requires controllers to provide declarations of honour in relation to on-going criminal investigations (Article 4(a)(1) and </w:t>
      </w:r>
      <w:r w:rsidR="00D44D4B" w:rsidRPr="009B7751">
        <w:rPr>
          <w:rFonts w:ascii="Verdana" w:hAnsi="Verdana"/>
        </w:rPr>
        <w:lastRenderedPageBreak/>
        <w:t>Article 5(1)(a)(1)). We consider that the declaration at the end of the controller forms will satisfy this requirement.</w:t>
      </w:r>
    </w:p>
    <w:p w14:paraId="54C74F71" w14:textId="08665C22" w:rsidR="00AC1A08" w:rsidRPr="00AC1A08" w:rsidRDefault="007C6CD7" w:rsidP="00AC1A08">
      <w:pPr>
        <w:pStyle w:val="QuestionCharCharCharChar"/>
        <w:keepNext/>
        <w:rPr>
          <w:rFonts w:ascii="Verdana" w:hAnsi="Verdana"/>
        </w:rPr>
      </w:pPr>
      <w:r w:rsidRPr="009B7751">
        <w:rPr>
          <w:rFonts w:ascii="Verdana" w:hAnsi="Verdana"/>
        </w:rPr>
        <w:tab/>
      </w:r>
      <w:r w:rsidRPr="009B7751">
        <w:rPr>
          <w:rFonts w:ascii="Verdana" w:hAnsi="Verdana"/>
        </w:rPr>
        <w:tab/>
      </w:r>
      <w:r w:rsidR="00AC1A08">
        <w:rPr>
          <w:rFonts w:ascii="Verdana" w:hAnsi="Verdana"/>
        </w:rPr>
        <w:t>F</w:t>
      </w:r>
      <w:r w:rsidRPr="009B7751">
        <w:rPr>
          <w:rFonts w:ascii="Verdana" w:hAnsi="Verdana"/>
        </w:rPr>
        <w:t>or any</w:t>
      </w:r>
      <w:r w:rsidRPr="00F04FF7">
        <w:rPr>
          <w:rFonts w:ascii="Verdana" w:hAnsi="Verdana"/>
        </w:rPr>
        <w:t xml:space="preserve"> individual controller who has also submitted a Form A to hold a </w:t>
      </w:r>
      <w:r w:rsidR="00AE4313">
        <w:rPr>
          <w:rFonts w:ascii="Verdana" w:hAnsi="Verdana"/>
        </w:rPr>
        <w:t>senior management</w:t>
      </w:r>
      <w:r w:rsidR="00AE4313" w:rsidRPr="00F04FF7">
        <w:rPr>
          <w:rFonts w:ascii="Verdana" w:hAnsi="Verdana"/>
        </w:rPr>
        <w:t xml:space="preserve"> </w:t>
      </w:r>
      <w:r w:rsidRPr="00F04FF7">
        <w:rPr>
          <w:rFonts w:ascii="Verdana" w:hAnsi="Verdana"/>
        </w:rPr>
        <w:t>function with the applicant firm</w:t>
      </w:r>
      <w:r w:rsidR="00AC1A08">
        <w:rPr>
          <w:rFonts w:ascii="Verdana" w:hAnsi="Verdana"/>
        </w:rPr>
        <w:t xml:space="preserve">, </w:t>
      </w:r>
      <w:r w:rsidR="00AC1A08" w:rsidRPr="00AC1A08">
        <w:rPr>
          <w:rFonts w:ascii="Verdana" w:hAnsi="Verdana"/>
        </w:rPr>
        <w:t>the firm still needs to either:</w:t>
      </w:r>
    </w:p>
    <w:p w14:paraId="7D3F9703" w14:textId="77777777" w:rsidR="00AC1A08" w:rsidRPr="000838B5" w:rsidRDefault="00AC1A08" w:rsidP="00AC1A08">
      <w:pPr>
        <w:pStyle w:val="QuestionCharCharCharChar"/>
        <w:keepNext/>
        <w:rPr>
          <w:rFonts w:ascii="Verdana" w:hAnsi="Verdana"/>
        </w:rPr>
      </w:pPr>
      <w:r w:rsidRPr="000838B5">
        <w:rPr>
          <w:rFonts w:ascii="Verdana" w:hAnsi="Verdana"/>
        </w:rPr>
        <w:tab/>
      </w:r>
      <w:r w:rsidRPr="000838B5">
        <w:rPr>
          <w:rFonts w:ascii="Verdana" w:hAnsi="Verdana"/>
        </w:rPr>
        <w:tab/>
        <w:t xml:space="preserve">a) Submit a controller form for </w:t>
      </w:r>
      <w:hyperlink r:id="rId70" w:history="1">
        <w:r w:rsidRPr="000838B5">
          <w:rPr>
            <w:rFonts w:ascii="Verdana" w:hAnsi="Verdana"/>
          </w:rPr>
          <w:t>natural persons</w:t>
        </w:r>
      </w:hyperlink>
      <w:r w:rsidRPr="000838B5">
        <w:rPr>
          <w:rFonts w:ascii="Verdana" w:hAnsi="Verdana"/>
        </w:rPr>
        <w:t>; or</w:t>
      </w:r>
    </w:p>
    <w:p w14:paraId="0B913CB0" w14:textId="77777777" w:rsidR="007C6CD7" w:rsidRDefault="00AC1A08" w:rsidP="00AC1A08">
      <w:pPr>
        <w:pStyle w:val="QuestionCharCharCharChar"/>
        <w:keepNext/>
        <w:rPr>
          <w:rFonts w:ascii="Verdana" w:hAnsi="Verdana"/>
        </w:rPr>
      </w:pPr>
      <w:r>
        <w:rPr>
          <w:rFonts w:ascii="Verdana" w:hAnsi="Verdana"/>
        </w:rPr>
        <w:tab/>
      </w:r>
      <w:r>
        <w:rPr>
          <w:rFonts w:ascii="Verdana" w:hAnsi="Verdana"/>
        </w:rPr>
        <w:tab/>
        <w:t>b</w:t>
      </w:r>
      <w:r w:rsidRPr="00AC1A08">
        <w:rPr>
          <w:rFonts w:ascii="Verdana" w:hAnsi="Verdana"/>
        </w:rPr>
        <w:t>) Complete and submit Questions 4.18.1 and 4.18.6 and Sections 5, 6 and 7 of the controller form for natural persons</w:t>
      </w:r>
    </w:p>
    <w:p w14:paraId="5DD1E34F" w14:textId="77777777" w:rsidR="002621D9" w:rsidRPr="000838B5" w:rsidRDefault="002621D9" w:rsidP="000838B5">
      <w:pPr>
        <w:autoSpaceDE w:val="0"/>
        <w:autoSpaceDN w:val="0"/>
        <w:adjustRightInd w:val="0"/>
        <w:spacing w:before="0" w:line="240" w:lineRule="auto"/>
        <w:rPr>
          <w:rFonts w:ascii="Verdana" w:hAnsi="Verdana"/>
        </w:rPr>
      </w:pPr>
      <w:r w:rsidRPr="000838B5">
        <w:rPr>
          <w:rFonts w:ascii="Verdana" w:hAnsi="Verdana" w:cs="FrutigerLTStd-Light"/>
          <w:sz w:val="18"/>
          <w:szCs w:val="18"/>
        </w:rPr>
        <w:t>(</w:t>
      </w:r>
      <w:hyperlink r:id="rId71" w:history="1">
        <w:r w:rsidR="000838B5" w:rsidRPr="003B2880">
          <w:rPr>
            <w:rStyle w:val="Hyperlink"/>
            <w:rFonts w:ascii="Verdana" w:hAnsi="Verdana" w:cs="FrutigerLTStd-Light"/>
            <w:sz w:val="18"/>
            <w:szCs w:val="18"/>
          </w:rPr>
          <w:t>https://www.fca.org.uk/publication/forms/mifid-controllers-natural-persons-form.docx</w:t>
        </w:r>
      </w:hyperlink>
      <w:r w:rsidR="000838B5" w:rsidRPr="000838B5">
        <w:rPr>
          <w:rFonts w:ascii="Verdana" w:hAnsi="Verdana" w:cs="FrutigerLTStd-Light"/>
          <w:sz w:val="18"/>
          <w:szCs w:val="18"/>
        </w:rPr>
        <w:t xml:space="preserve"> </w:t>
      </w:r>
      <w:r w:rsidRPr="000838B5">
        <w:rPr>
          <w:rFonts w:ascii="Verdana" w:hAnsi="Verdana" w:cs="FrutigerLTStd-Light"/>
          <w:sz w:val="18"/>
          <w:szCs w:val="18"/>
        </w:rPr>
        <w:t>)</w:t>
      </w:r>
    </w:p>
    <w:p w14:paraId="580A3074" w14:textId="77777777" w:rsidR="00AC1A08" w:rsidRPr="00F04FF7" w:rsidRDefault="00AC1A08" w:rsidP="00AC1A08">
      <w:pPr>
        <w:pStyle w:val="QuestionCharCharCharChar"/>
        <w:keepNext/>
        <w:rPr>
          <w:rFonts w:ascii="Verdana" w:hAnsi="Verdana"/>
          <w:b w:val="0"/>
        </w:rPr>
      </w:pPr>
    </w:p>
    <w:p w14:paraId="19F1BB6B" w14:textId="77777777" w:rsidR="00E4479A" w:rsidRPr="00C62ED2" w:rsidRDefault="007C6CD7" w:rsidP="00E4479A">
      <w:pPr>
        <w:pStyle w:val="Questionnote"/>
        <w:rPr>
          <w:rFonts w:ascii="Verdana" w:hAnsi="Verdana"/>
        </w:rPr>
      </w:pPr>
      <w:r w:rsidRPr="00F04FF7">
        <w:rPr>
          <w:rFonts w:ascii="Verdana" w:hAnsi="Verdana"/>
        </w:rPr>
        <w:t>Definitions of the following terms can be found in the Handbook Glossary</w:t>
      </w:r>
      <w:r w:rsidR="00E4479A" w:rsidRPr="00F04FF7">
        <w:rPr>
          <w:rFonts w:ascii="Verdana" w:hAnsi="Verdana"/>
        </w:rPr>
        <w:t xml:space="preserve"> </w:t>
      </w:r>
      <w:hyperlink r:id="rId72" w:history="1">
        <w:r w:rsidR="00E4479A" w:rsidRPr="00C62ED2">
          <w:rPr>
            <w:rStyle w:val="Hyperlink"/>
            <w:rFonts w:ascii="Verdana" w:hAnsi="Verdana"/>
          </w:rPr>
          <w:t>https://www.handbook.fca.org.uk/handbook/glossary</w:t>
        </w:r>
      </w:hyperlink>
      <w:r w:rsidR="00E4479A" w:rsidRPr="00C62ED2">
        <w:rPr>
          <w:rFonts w:ascii="Verdana" w:hAnsi="Verdana"/>
        </w:rPr>
        <w:t xml:space="preserve"> :-</w:t>
      </w:r>
    </w:p>
    <w:p w14:paraId="69AFB336" w14:textId="77777777" w:rsidR="00CA3420" w:rsidRPr="00C62ED2" w:rsidRDefault="00CA3420" w:rsidP="00D975BE">
      <w:pPr>
        <w:pStyle w:val="Questionnote"/>
        <w:numPr>
          <w:ilvl w:val="0"/>
          <w:numId w:val="10"/>
        </w:numPr>
        <w:rPr>
          <w:rFonts w:ascii="Verdana" w:hAnsi="Verdana"/>
        </w:rPr>
      </w:pPr>
      <w:r w:rsidRPr="00C62ED2">
        <w:rPr>
          <w:rFonts w:ascii="Verdana" w:hAnsi="Verdana"/>
        </w:rPr>
        <w:t>controller</w:t>
      </w:r>
    </w:p>
    <w:p w14:paraId="147B196D" w14:textId="77777777" w:rsidR="007C6CD7" w:rsidRPr="00C62ED2" w:rsidRDefault="00B341AF" w:rsidP="00D975BE">
      <w:pPr>
        <w:pStyle w:val="Questionnote"/>
        <w:numPr>
          <w:ilvl w:val="0"/>
          <w:numId w:val="10"/>
        </w:numPr>
        <w:rPr>
          <w:rFonts w:ascii="Verdana" w:hAnsi="Verdana"/>
        </w:rPr>
      </w:pPr>
      <w:r w:rsidRPr="00C62ED2">
        <w:rPr>
          <w:rFonts w:ascii="Verdana" w:hAnsi="Verdana"/>
        </w:rPr>
        <w:t>c</w:t>
      </w:r>
      <w:r w:rsidR="007C6CD7" w:rsidRPr="00C62ED2">
        <w:rPr>
          <w:rFonts w:ascii="Verdana" w:hAnsi="Verdana"/>
        </w:rPr>
        <w:t>ontrol</w:t>
      </w:r>
    </w:p>
    <w:p w14:paraId="518B3946" w14:textId="77777777" w:rsidR="007C6CD7" w:rsidRPr="00C62ED2" w:rsidRDefault="00B341AF" w:rsidP="00D975BE">
      <w:pPr>
        <w:pStyle w:val="Questionnote"/>
        <w:numPr>
          <w:ilvl w:val="0"/>
          <w:numId w:val="10"/>
        </w:numPr>
        <w:rPr>
          <w:rFonts w:ascii="Verdana" w:hAnsi="Verdana"/>
        </w:rPr>
      </w:pPr>
      <w:r w:rsidRPr="00C62ED2">
        <w:rPr>
          <w:rFonts w:ascii="Verdana" w:hAnsi="Verdana"/>
        </w:rPr>
        <w:t>c</w:t>
      </w:r>
      <w:r w:rsidR="007C6CD7" w:rsidRPr="00C62ED2">
        <w:rPr>
          <w:rFonts w:ascii="Verdana" w:hAnsi="Verdana"/>
        </w:rPr>
        <w:t xml:space="preserve">ontrol function </w:t>
      </w:r>
    </w:p>
    <w:p w14:paraId="652101A0" w14:textId="77777777" w:rsidR="007C6CD7" w:rsidRPr="00C62ED2" w:rsidRDefault="00B341AF" w:rsidP="00D975BE">
      <w:pPr>
        <w:pStyle w:val="Questionnote"/>
        <w:numPr>
          <w:ilvl w:val="0"/>
          <w:numId w:val="10"/>
        </w:numPr>
        <w:rPr>
          <w:rFonts w:ascii="Verdana" w:hAnsi="Verdana"/>
        </w:rPr>
      </w:pPr>
      <w:r w:rsidRPr="00C62ED2">
        <w:rPr>
          <w:rFonts w:ascii="Verdana" w:hAnsi="Verdana"/>
        </w:rPr>
        <w:t>s</w:t>
      </w:r>
      <w:r w:rsidR="007C6CD7" w:rsidRPr="00C62ED2">
        <w:rPr>
          <w:rFonts w:ascii="Verdana" w:hAnsi="Verdana"/>
        </w:rPr>
        <w:t>hares</w:t>
      </w:r>
    </w:p>
    <w:p w14:paraId="3E48571A" w14:textId="77777777" w:rsidR="007C6CD7" w:rsidRPr="00C62ED2" w:rsidRDefault="00B341AF" w:rsidP="00D975BE">
      <w:pPr>
        <w:pStyle w:val="Questionnote"/>
        <w:numPr>
          <w:ilvl w:val="0"/>
          <w:numId w:val="10"/>
        </w:numPr>
        <w:rPr>
          <w:rFonts w:ascii="Verdana" w:hAnsi="Verdana"/>
        </w:rPr>
      </w:pPr>
      <w:r w:rsidRPr="00C62ED2">
        <w:rPr>
          <w:rFonts w:ascii="Verdana" w:hAnsi="Verdana"/>
        </w:rPr>
        <w:t>v</w:t>
      </w:r>
      <w:r w:rsidR="007C6CD7" w:rsidRPr="00C62ED2">
        <w:rPr>
          <w:rFonts w:ascii="Verdana" w:hAnsi="Verdana"/>
        </w:rPr>
        <w:t>oting power</w:t>
      </w:r>
    </w:p>
    <w:p w14:paraId="78426393" w14:textId="77777777" w:rsidR="007C6CD7" w:rsidRPr="00C62ED2" w:rsidRDefault="00B341AF" w:rsidP="00D975BE">
      <w:pPr>
        <w:pStyle w:val="Questionnote"/>
        <w:numPr>
          <w:ilvl w:val="0"/>
          <w:numId w:val="10"/>
        </w:numPr>
        <w:rPr>
          <w:rFonts w:ascii="Verdana" w:hAnsi="Verdana"/>
        </w:rPr>
      </w:pPr>
      <w:r w:rsidRPr="00C62ED2">
        <w:rPr>
          <w:rFonts w:ascii="Verdana" w:hAnsi="Verdana"/>
        </w:rPr>
        <w:t>a</w:t>
      </w:r>
      <w:r w:rsidR="007C6CD7" w:rsidRPr="00C62ED2">
        <w:rPr>
          <w:rFonts w:ascii="Verdana" w:hAnsi="Verdana"/>
        </w:rPr>
        <w:t>ggregation of shares and acting in concert guidance</w:t>
      </w:r>
    </w:p>
    <w:p w14:paraId="25F2E428" w14:textId="77777777" w:rsidR="007C6CD7" w:rsidRPr="00C62ED2" w:rsidRDefault="00B341AF" w:rsidP="00D975BE">
      <w:pPr>
        <w:pStyle w:val="Questionnote"/>
        <w:numPr>
          <w:ilvl w:val="0"/>
          <w:numId w:val="10"/>
        </w:numPr>
        <w:rPr>
          <w:rFonts w:ascii="Verdana" w:hAnsi="Verdana"/>
        </w:rPr>
      </w:pPr>
      <w:r w:rsidRPr="00C62ED2">
        <w:rPr>
          <w:rFonts w:ascii="Verdana" w:hAnsi="Verdana"/>
        </w:rPr>
        <w:t>p</w:t>
      </w:r>
      <w:r w:rsidR="007C6CD7" w:rsidRPr="00C62ED2">
        <w:rPr>
          <w:rFonts w:ascii="Verdana" w:hAnsi="Verdana"/>
        </w:rPr>
        <w:t>arent undertaking</w:t>
      </w:r>
    </w:p>
    <w:p w14:paraId="72279FC8" w14:textId="77777777" w:rsidR="007C6CD7" w:rsidRPr="00C62ED2" w:rsidRDefault="00B341AF" w:rsidP="00D975BE">
      <w:pPr>
        <w:pStyle w:val="Questionnote"/>
        <w:numPr>
          <w:ilvl w:val="0"/>
          <w:numId w:val="10"/>
        </w:numPr>
        <w:rPr>
          <w:rFonts w:ascii="Verdana" w:hAnsi="Verdana"/>
        </w:rPr>
      </w:pPr>
      <w:r w:rsidRPr="00C62ED2">
        <w:rPr>
          <w:rFonts w:ascii="Verdana" w:hAnsi="Verdana"/>
        </w:rPr>
        <w:t>f</w:t>
      </w:r>
      <w:r w:rsidR="007C6CD7" w:rsidRPr="00C62ED2">
        <w:rPr>
          <w:rFonts w:ascii="Verdana" w:hAnsi="Verdana"/>
        </w:rPr>
        <w:t xml:space="preserve">irm </w:t>
      </w:r>
    </w:p>
    <w:p w14:paraId="75299FE8" w14:textId="77777777" w:rsidR="007C6CD7" w:rsidRPr="00C62ED2" w:rsidRDefault="00B341AF" w:rsidP="00D975BE">
      <w:pPr>
        <w:pStyle w:val="Questionnote"/>
        <w:numPr>
          <w:ilvl w:val="0"/>
          <w:numId w:val="10"/>
        </w:numPr>
        <w:rPr>
          <w:rFonts w:ascii="Verdana" w:hAnsi="Verdana"/>
        </w:rPr>
      </w:pPr>
      <w:r w:rsidRPr="00C62ED2">
        <w:rPr>
          <w:rFonts w:ascii="Verdana" w:hAnsi="Verdana"/>
        </w:rPr>
        <w:t>r</w:t>
      </w:r>
      <w:r w:rsidR="007C6CD7" w:rsidRPr="00C62ED2">
        <w:rPr>
          <w:rFonts w:ascii="Verdana" w:hAnsi="Verdana"/>
        </w:rPr>
        <w:t>egulatory body</w:t>
      </w:r>
    </w:p>
    <w:p w14:paraId="58E888FB" w14:textId="77777777" w:rsidR="00DB13D6" w:rsidRPr="007228B1" w:rsidRDefault="00DB13D6" w:rsidP="00DB13D6">
      <w:pPr>
        <w:pStyle w:val="Qsheading1"/>
        <w:rPr>
          <w:rFonts w:ascii="Verdana" w:hAnsi="Verdana"/>
        </w:rPr>
      </w:pPr>
      <w:r w:rsidRPr="007228B1">
        <w:rPr>
          <w:rFonts w:ascii="Verdana" w:hAnsi="Verdana"/>
        </w:rPr>
        <w:t>Close links</w:t>
      </w:r>
    </w:p>
    <w:p w14:paraId="6BDBEF34" w14:textId="77777777" w:rsidR="003E2509" w:rsidRPr="00C62ED2" w:rsidRDefault="003E2509" w:rsidP="00DB13D6">
      <w:pPr>
        <w:pStyle w:val="Questionnote"/>
        <w:rPr>
          <w:rFonts w:ascii="Verdana" w:hAnsi="Verdana"/>
        </w:rPr>
      </w:pPr>
      <w:r w:rsidRPr="00C62ED2">
        <w:rPr>
          <w:rFonts w:ascii="Verdana" w:hAnsi="Verdana"/>
        </w:rPr>
        <w:t xml:space="preserve">Under MiFID we may not authorise an investment firm if close links prevent the effective exercise of our supervisory functions under that directive.  This is also part of the effective supervision Threshold Condition specified in FSMA. </w:t>
      </w:r>
      <w:r w:rsidR="00AE4BE4" w:rsidRPr="00C62ED2">
        <w:rPr>
          <w:rFonts w:ascii="Verdana" w:hAnsi="Verdana"/>
        </w:rPr>
        <w:t xml:space="preserve"> Further detail on </w:t>
      </w:r>
      <w:r w:rsidR="00215478" w:rsidRPr="00C62ED2">
        <w:rPr>
          <w:rFonts w:ascii="Verdana" w:hAnsi="Verdana"/>
        </w:rPr>
        <w:t xml:space="preserve">the concept of effective supervision is contained in Article 10 of the RTS.  </w:t>
      </w:r>
    </w:p>
    <w:p w14:paraId="6F749EEA" w14:textId="77777777" w:rsidR="00DB13D6" w:rsidRPr="002D04E9" w:rsidRDefault="00DB13D6" w:rsidP="00DB13D6">
      <w:pPr>
        <w:pStyle w:val="Question"/>
        <w:keepNext/>
        <w:rPr>
          <w:rFonts w:ascii="Verdana" w:hAnsi="Verdana"/>
          <w:b/>
        </w:rPr>
      </w:pPr>
      <w:r w:rsidRPr="002D04E9">
        <w:rPr>
          <w:rFonts w:ascii="Verdana" w:hAnsi="Verdana"/>
          <w:b/>
        </w:rPr>
        <w:tab/>
        <w:t>3.4</w:t>
      </w:r>
      <w:r w:rsidRPr="002D04E9">
        <w:rPr>
          <w:rFonts w:ascii="Verdana" w:hAnsi="Verdana"/>
          <w:b/>
        </w:rPr>
        <w:tab/>
        <w:t>Does the applicant firm have close links?</w:t>
      </w:r>
    </w:p>
    <w:p w14:paraId="68016F1E" w14:textId="77777777" w:rsidR="00DB13D6" w:rsidRPr="00F04FF7" w:rsidRDefault="00DB13D6" w:rsidP="00DB13D6">
      <w:pPr>
        <w:pStyle w:val="Questionnote"/>
        <w:rPr>
          <w:rFonts w:ascii="Verdana" w:hAnsi="Verdana"/>
        </w:rPr>
      </w:pPr>
      <w:r w:rsidRPr="00F04FF7">
        <w:rPr>
          <w:rFonts w:ascii="Verdana" w:hAnsi="Verdana"/>
        </w:rPr>
        <w:t>You must notify us about any other firms or individuals that an applicant firm may have close links with – whether directly, or through a parent or a subsidiary – so we can be sure that we can supervise the applicant firm effectively. You will find below:</w:t>
      </w:r>
    </w:p>
    <w:p w14:paraId="1A10B255" w14:textId="77777777" w:rsidR="00DB13D6" w:rsidRPr="00F04FF7" w:rsidRDefault="00DB13D6" w:rsidP="00D975BE">
      <w:pPr>
        <w:numPr>
          <w:ilvl w:val="0"/>
          <w:numId w:val="14"/>
        </w:numPr>
        <w:spacing w:before="120"/>
        <w:ind w:right="-47"/>
        <w:rPr>
          <w:rFonts w:ascii="Verdana" w:hAnsi="Verdana" w:cs="Arial"/>
          <w:sz w:val="18"/>
          <w:szCs w:val="18"/>
        </w:rPr>
      </w:pPr>
      <w:r w:rsidRPr="00F04FF7">
        <w:rPr>
          <w:rFonts w:ascii="Verdana" w:hAnsi="Verdana" w:cs="Arial"/>
          <w:sz w:val="18"/>
          <w:szCs w:val="18"/>
        </w:rPr>
        <w:t>a diagram (1) which sets out the types of relationships between firms and individuals that we consider to be close links, and</w:t>
      </w:r>
    </w:p>
    <w:p w14:paraId="0D9637F4" w14:textId="77777777" w:rsidR="00DB13D6" w:rsidRPr="00F04FF7" w:rsidRDefault="00DB13D6" w:rsidP="00D975BE">
      <w:pPr>
        <w:numPr>
          <w:ilvl w:val="0"/>
          <w:numId w:val="14"/>
        </w:numPr>
        <w:spacing w:before="120"/>
        <w:ind w:right="-47"/>
        <w:rPr>
          <w:rFonts w:ascii="Verdana" w:hAnsi="Verdana" w:cs="Arial"/>
          <w:sz w:val="18"/>
          <w:szCs w:val="18"/>
        </w:rPr>
      </w:pPr>
      <w:r w:rsidRPr="00F04FF7">
        <w:rPr>
          <w:rFonts w:ascii="Verdana" w:hAnsi="Verdana" w:cs="Arial"/>
          <w:sz w:val="18"/>
          <w:szCs w:val="18"/>
        </w:rPr>
        <w:t>a flowchart (2) which will help you in deciding if the applicant firm has close links</w:t>
      </w:r>
    </w:p>
    <w:p w14:paraId="56ED53A5" w14:textId="77777777" w:rsidR="00DB13D6" w:rsidRPr="00F04FF7" w:rsidRDefault="00DB13D6" w:rsidP="00DB13D6">
      <w:pPr>
        <w:ind w:left="-120" w:right="-47"/>
        <w:rPr>
          <w:rFonts w:ascii="Verdana" w:hAnsi="Verdana" w:cs="Arial"/>
          <w:b/>
          <w:sz w:val="18"/>
          <w:szCs w:val="18"/>
        </w:rPr>
      </w:pPr>
      <w:r w:rsidRPr="00F04FF7">
        <w:rPr>
          <w:rFonts w:ascii="Verdana" w:hAnsi="Verdana" w:cs="Arial"/>
          <w:b/>
          <w:sz w:val="18"/>
          <w:szCs w:val="18"/>
        </w:rPr>
        <w:br w:type="page"/>
      </w:r>
      <w:r w:rsidRPr="00F04FF7">
        <w:rPr>
          <w:rFonts w:ascii="Verdana" w:hAnsi="Verdana" w:cs="Arial"/>
          <w:b/>
          <w:sz w:val="18"/>
          <w:szCs w:val="18"/>
        </w:rPr>
        <w:lastRenderedPageBreak/>
        <w:t xml:space="preserve">(1) </w:t>
      </w:r>
    </w:p>
    <w:p w14:paraId="69AED022" w14:textId="77777777" w:rsidR="00DB13D6" w:rsidRPr="00F04FF7" w:rsidRDefault="00DB13D6" w:rsidP="00DB13D6">
      <w:pPr>
        <w:ind w:left="-120" w:right="-47"/>
        <w:rPr>
          <w:rFonts w:cs="Arial"/>
          <w:sz w:val="18"/>
          <w:szCs w:val="18"/>
        </w:rPr>
      </w:pPr>
    </w:p>
    <w:p w14:paraId="72739778" w14:textId="77777777" w:rsidR="00DB13D6" w:rsidRPr="00F04FF7" w:rsidRDefault="00DB13D6" w:rsidP="00DB13D6">
      <w:pPr>
        <w:ind w:left="-120" w:right="-47"/>
        <w:rPr>
          <w:rFonts w:cs="Arial"/>
          <w:sz w:val="18"/>
          <w:szCs w:val="18"/>
        </w:rPr>
      </w:pPr>
    </w:p>
    <w:p w14:paraId="5786BEBE" w14:textId="77777777" w:rsidR="00DB13D6" w:rsidRPr="002D04E9" w:rsidRDefault="00405B26" w:rsidP="00DB13D6">
      <w:pPr>
        <w:ind w:left="-120" w:right="-47"/>
        <w:rPr>
          <w:rFonts w:cs="Arial"/>
          <w:sz w:val="18"/>
          <w:szCs w:val="18"/>
        </w:rPr>
      </w:pPr>
      <w:r>
        <w:rPr>
          <w:rFonts w:ascii="Verdana" w:hAnsi="Verdana"/>
          <w:noProof/>
        </w:rPr>
        <w:drawing>
          <wp:anchor distT="0" distB="0" distL="114300" distR="114300" simplePos="0" relativeHeight="251658240" behindDoc="0" locked="0" layoutInCell="1" allowOverlap="1" wp14:anchorId="1E1AA1CD" wp14:editId="7EBDEB6B">
            <wp:simplePos x="0" y="0"/>
            <wp:positionH relativeFrom="column">
              <wp:posOffset>-410210</wp:posOffset>
            </wp:positionH>
            <wp:positionV relativeFrom="paragraph">
              <wp:posOffset>-307975</wp:posOffset>
            </wp:positionV>
            <wp:extent cx="5485765" cy="2988945"/>
            <wp:effectExtent l="0" t="0" r="635" b="190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485765" cy="2988945"/>
                    </a:xfrm>
                    <a:prstGeom prst="rect">
                      <a:avLst/>
                    </a:prstGeom>
                    <a:noFill/>
                  </pic:spPr>
                </pic:pic>
              </a:graphicData>
            </a:graphic>
            <wp14:sizeRelH relativeFrom="page">
              <wp14:pctWidth>0</wp14:pctWidth>
            </wp14:sizeRelH>
            <wp14:sizeRelV relativeFrom="page">
              <wp14:pctHeight>0</wp14:pctHeight>
            </wp14:sizeRelV>
          </wp:anchor>
        </w:drawing>
      </w:r>
    </w:p>
    <w:p w14:paraId="67506B71" w14:textId="77777777" w:rsidR="00DB13D6" w:rsidRPr="00F04FF7" w:rsidRDefault="00DB13D6" w:rsidP="00DB13D6">
      <w:pPr>
        <w:ind w:left="-120" w:right="-47"/>
        <w:rPr>
          <w:rFonts w:cs="Arial"/>
          <w:sz w:val="18"/>
          <w:szCs w:val="18"/>
        </w:rPr>
      </w:pPr>
    </w:p>
    <w:p w14:paraId="1336C7E3" w14:textId="77777777" w:rsidR="00DB13D6" w:rsidRPr="00F04FF7" w:rsidRDefault="00DB13D6" w:rsidP="00DB13D6">
      <w:pPr>
        <w:pStyle w:val="Question"/>
        <w:keepNext/>
        <w:rPr>
          <w:rFonts w:ascii="Verdana" w:hAnsi="Verdana"/>
          <w:b/>
        </w:rPr>
      </w:pPr>
    </w:p>
    <w:p w14:paraId="379F1047" w14:textId="77777777" w:rsidR="00DB13D6" w:rsidRPr="00F04FF7" w:rsidRDefault="00DB13D6" w:rsidP="00DB13D6">
      <w:pPr>
        <w:pStyle w:val="Question"/>
        <w:keepNext/>
        <w:rPr>
          <w:rFonts w:ascii="Verdana" w:hAnsi="Verdana"/>
          <w:b/>
        </w:rPr>
      </w:pPr>
      <w:r w:rsidRPr="00F04FF7">
        <w:rPr>
          <w:rFonts w:ascii="Verdana" w:hAnsi="Verdana"/>
          <w:b/>
        </w:rPr>
        <w:tab/>
      </w:r>
    </w:p>
    <w:p w14:paraId="6C405233" w14:textId="77777777" w:rsidR="00DB13D6" w:rsidRPr="00F04FF7" w:rsidRDefault="00DB13D6" w:rsidP="00DB13D6">
      <w:pPr>
        <w:pStyle w:val="Question"/>
        <w:keepNext/>
        <w:rPr>
          <w:rFonts w:ascii="Verdana" w:hAnsi="Verdana"/>
          <w:b/>
        </w:rPr>
      </w:pPr>
    </w:p>
    <w:p w14:paraId="7A9E69A2" w14:textId="77777777" w:rsidR="00DB13D6" w:rsidRPr="00F04FF7" w:rsidRDefault="00DB13D6" w:rsidP="00DB13D6">
      <w:pPr>
        <w:pStyle w:val="Question"/>
        <w:keepNext/>
        <w:rPr>
          <w:rFonts w:ascii="Verdana" w:hAnsi="Verdana"/>
          <w:b/>
        </w:rPr>
      </w:pPr>
    </w:p>
    <w:p w14:paraId="2A47567A" w14:textId="77777777" w:rsidR="00DB13D6" w:rsidRPr="00F04FF7" w:rsidRDefault="00DB13D6" w:rsidP="00DB13D6">
      <w:pPr>
        <w:pStyle w:val="Question"/>
        <w:keepNext/>
        <w:rPr>
          <w:rFonts w:ascii="Verdana" w:hAnsi="Verdana"/>
          <w:b/>
        </w:rPr>
      </w:pPr>
    </w:p>
    <w:p w14:paraId="0DCD4C15" w14:textId="77777777" w:rsidR="00DB13D6" w:rsidRPr="00F04FF7" w:rsidRDefault="00DB13D6" w:rsidP="00DB13D6">
      <w:pPr>
        <w:pStyle w:val="Question"/>
        <w:keepNext/>
        <w:rPr>
          <w:rFonts w:ascii="Verdana" w:hAnsi="Verdana"/>
          <w:b/>
        </w:rPr>
      </w:pPr>
    </w:p>
    <w:p w14:paraId="17EC793A" w14:textId="77777777" w:rsidR="00DB13D6" w:rsidRPr="00F04FF7" w:rsidRDefault="00DB13D6" w:rsidP="00DB13D6">
      <w:pPr>
        <w:pStyle w:val="Question"/>
        <w:keepNext/>
        <w:rPr>
          <w:rFonts w:ascii="Verdana" w:hAnsi="Verdana"/>
          <w:b/>
        </w:rPr>
      </w:pPr>
    </w:p>
    <w:p w14:paraId="65F3775E" w14:textId="77777777" w:rsidR="00DB13D6" w:rsidRPr="00F04FF7" w:rsidRDefault="00DB13D6" w:rsidP="00DB13D6">
      <w:pPr>
        <w:pStyle w:val="Question"/>
        <w:keepNext/>
        <w:rPr>
          <w:rFonts w:ascii="Verdana" w:hAnsi="Verdana"/>
          <w:b/>
        </w:rPr>
      </w:pPr>
    </w:p>
    <w:p w14:paraId="48372E0F" w14:textId="77777777" w:rsidR="00DB13D6" w:rsidRPr="00F04FF7" w:rsidRDefault="00DB13D6" w:rsidP="00DB13D6">
      <w:pPr>
        <w:pStyle w:val="Question"/>
        <w:keepNext/>
        <w:rPr>
          <w:rFonts w:ascii="Verdana" w:hAnsi="Verdana"/>
          <w:b/>
        </w:rPr>
      </w:pPr>
    </w:p>
    <w:p w14:paraId="07EED849" w14:textId="77777777" w:rsidR="00DB13D6" w:rsidRPr="00F04FF7" w:rsidRDefault="00DB13D6" w:rsidP="00DB13D6">
      <w:pPr>
        <w:pStyle w:val="Question"/>
        <w:keepNext/>
        <w:rPr>
          <w:rFonts w:ascii="Verdana" w:hAnsi="Verdana"/>
          <w:b/>
        </w:rPr>
      </w:pPr>
    </w:p>
    <w:p w14:paraId="70EC0C08" w14:textId="77777777" w:rsidR="00DB13D6" w:rsidRPr="00F04FF7" w:rsidRDefault="00DB13D6" w:rsidP="00DB13D6">
      <w:pPr>
        <w:pStyle w:val="Question"/>
        <w:keepNext/>
        <w:rPr>
          <w:rFonts w:ascii="Verdana" w:hAnsi="Verdana"/>
          <w:b/>
        </w:rPr>
      </w:pPr>
    </w:p>
    <w:p w14:paraId="2A9692DB" w14:textId="77777777" w:rsidR="00DB13D6" w:rsidRPr="00F04FF7" w:rsidRDefault="00DB13D6" w:rsidP="00DB13D6">
      <w:pPr>
        <w:pStyle w:val="Question"/>
        <w:keepNext/>
        <w:rPr>
          <w:rFonts w:ascii="Verdana" w:hAnsi="Verdana"/>
          <w:b/>
        </w:rPr>
      </w:pPr>
    </w:p>
    <w:p w14:paraId="6D8CB073" w14:textId="77777777" w:rsidR="00DB13D6" w:rsidRPr="00F04FF7" w:rsidRDefault="00DB13D6" w:rsidP="00DB13D6">
      <w:pPr>
        <w:keepNext/>
        <w:tabs>
          <w:tab w:val="right" w:pos="-142"/>
        </w:tabs>
        <w:spacing w:before="0" w:line="240" w:lineRule="auto"/>
        <w:ind w:left="-1200" w:right="147"/>
        <w:outlineLvl w:val="0"/>
        <w:rPr>
          <w:rFonts w:cs="Arial"/>
          <w:sz w:val="18"/>
          <w:szCs w:val="18"/>
        </w:rPr>
      </w:pPr>
      <w:r w:rsidRPr="00F04FF7">
        <w:rPr>
          <w:rFonts w:ascii="Verdana" w:hAnsi="Verdana"/>
          <w:b/>
        </w:rPr>
        <w:br w:type="page"/>
      </w:r>
      <w:r w:rsidRPr="00F04FF7">
        <w:rPr>
          <w:rFonts w:ascii="Verdana" w:hAnsi="Verdana" w:cs="Arial"/>
          <w:b/>
          <w:sz w:val="18"/>
          <w:szCs w:val="18"/>
        </w:rPr>
        <w:lastRenderedPageBreak/>
        <w:t>(2)</w:t>
      </w:r>
    </w:p>
    <w:p w14:paraId="495A2443" w14:textId="77777777" w:rsidR="00DB13D6" w:rsidRPr="002D04E9" w:rsidRDefault="00DB13D6" w:rsidP="00DB13D6">
      <w:pPr>
        <w:keepNext/>
        <w:tabs>
          <w:tab w:val="right" w:pos="-142"/>
        </w:tabs>
        <w:spacing w:before="0" w:line="240" w:lineRule="auto"/>
        <w:ind w:right="147"/>
        <w:outlineLvl w:val="0"/>
        <w:rPr>
          <w:rFonts w:ascii="Verdana" w:hAnsi="Verdana" w:cs="Arial"/>
          <w:sz w:val="18"/>
          <w:szCs w:val="18"/>
        </w:rPr>
      </w:pPr>
      <w:r w:rsidRPr="00F04FF7">
        <w:rPr>
          <w:rFonts w:ascii="Verdana" w:hAnsi="Verdana" w:cs="Arial"/>
          <w:sz w:val="18"/>
          <w:szCs w:val="18"/>
        </w:rPr>
        <w:object w:dxaOrig="6644" w:dyaOrig="10206" w14:anchorId="56FD6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4pt;height:542.45pt" o:ole="">
            <v:imagedata r:id="rId74" o:title=""/>
          </v:shape>
          <o:OLEObject Type="Embed" ProgID="Visio.Drawing.11" ShapeID="_x0000_i1025" DrawAspect="Content" ObjectID="_1833940479" r:id="rId75"/>
        </w:object>
      </w:r>
    </w:p>
    <w:p w14:paraId="222DFB2E" w14:textId="77777777" w:rsidR="00DB13D6" w:rsidRPr="00F04FF7" w:rsidRDefault="00DB13D6" w:rsidP="00DB13D6">
      <w:pPr>
        <w:pStyle w:val="Questionnote"/>
        <w:rPr>
          <w:rFonts w:ascii="Verdana" w:hAnsi="Verdana"/>
        </w:rPr>
      </w:pPr>
      <w:r w:rsidRPr="00F04FF7">
        <w:rPr>
          <w:rFonts w:ascii="Verdana" w:hAnsi="Verdana"/>
        </w:rPr>
        <w:t>For further guidance on close links please see:</w:t>
      </w:r>
    </w:p>
    <w:p w14:paraId="5909C935" w14:textId="77777777" w:rsidR="00DB13D6" w:rsidRPr="00C62ED2" w:rsidRDefault="00DB13D6" w:rsidP="007608EA">
      <w:pPr>
        <w:pStyle w:val="Questionnote"/>
        <w:rPr>
          <w:rFonts w:ascii="Verdana" w:hAnsi="Verdana" w:cs="Arial"/>
          <w:szCs w:val="18"/>
        </w:rPr>
      </w:pPr>
      <w:r w:rsidRPr="00F04FF7">
        <w:rPr>
          <w:rFonts w:ascii="Verdana" w:hAnsi="Verdana" w:cs="Arial"/>
          <w:szCs w:val="18"/>
        </w:rPr>
        <w:t xml:space="preserve">SUP 11 </w:t>
      </w:r>
      <w:hyperlink r:id="rId76" w:history="1">
        <w:r w:rsidR="00E4479A" w:rsidRPr="00C62ED2">
          <w:rPr>
            <w:rStyle w:val="Hyperlink"/>
            <w:rFonts w:ascii="Verdana" w:hAnsi="Verdana"/>
          </w:rPr>
          <w:t>https://www.handbook.fca.org.uk/handbook/SUP/11</w:t>
        </w:r>
      </w:hyperlink>
      <w:r w:rsidRPr="00C62ED2">
        <w:rPr>
          <w:rFonts w:ascii="Verdana" w:hAnsi="Verdana" w:cs="Arial"/>
          <w:szCs w:val="18"/>
        </w:rPr>
        <w:t xml:space="preserve">, and </w:t>
      </w:r>
    </w:p>
    <w:p w14:paraId="6778EA9E" w14:textId="77777777" w:rsidR="00E4479A" w:rsidRPr="00C62ED2" w:rsidRDefault="00DB13D6" w:rsidP="00E4479A">
      <w:pPr>
        <w:pStyle w:val="Questionnote"/>
        <w:rPr>
          <w:rFonts w:ascii="Verdana" w:hAnsi="Verdana"/>
        </w:rPr>
      </w:pPr>
      <w:r w:rsidRPr="00C62ED2">
        <w:rPr>
          <w:rFonts w:ascii="Verdana" w:hAnsi="Verdana" w:cs="Arial"/>
          <w:szCs w:val="18"/>
        </w:rPr>
        <w:t xml:space="preserve">Handbook Glossary </w:t>
      </w:r>
      <w:hyperlink r:id="rId77" w:history="1">
        <w:r w:rsidR="00E4479A" w:rsidRPr="00C62ED2">
          <w:rPr>
            <w:rStyle w:val="Hyperlink"/>
            <w:rFonts w:ascii="Verdana" w:hAnsi="Verdana"/>
          </w:rPr>
          <w:t>https://www.handbook.fca.org.uk/handbook/glossary</w:t>
        </w:r>
      </w:hyperlink>
      <w:r w:rsidR="00E4479A" w:rsidRPr="00C62ED2">
        <w:rPr>
          <w:rFonts w:ascii="Verdana" w:hAnsi="Verdana"/>
        </w:rPr>
        <w:t xml:space="preserve"> </w:t>
      </w:r>
    </w:p>
    <w:p w14:paraId="24CD8C9C" w14:textId="77777777" w:rsidR="00DB13D6" w:rsidRPr="00C62ED2" w:rsidRDefault="00DB13D6" w:rsidP="00DB13D6">
      <w:pPr>
        <w:rPr>
          <w:rFonts w:ascii="Verdana" w:hAnsi="Verdana"/>
        </w:rPr>
      </w:pPr>
    </w:p>
    <w:p w14:paraId="7C981502" w14:textId="77777777" w:rsidR="00DB13D6" w:rsidRPr="00C62ED2" w:rsidRDefault="00DB13D6" w:rsidP="00DB13D6">
      <w:pPr>
        <w:pStyle w:val="Questionnote"/>
        <w:rPr>
          <w:rFonts w:ascii="Verdana" w:hAnsi="Verdana"/>
          <w:b/>
        </w:rPr>
      </w:pPr>
      <w:r w:rsidRPr="00C62ED2">
        <w:rPr>
          <w:rFonts w:ascii="Verdana" w:hAnsi="Verdana"/>
          <w:b/>
        </w:rPr>
        <w:t>Overlap between controllers and close links</w:t>
      </w:r>
    </w:p>
    <w:p w14:paraId="716AF3D8" w14:textId="77777777" w:rsidR="00DB13D6" w:rsidRPr="00C62ED2" w:rsidRDefault="00DB13D6" w:rsidP="00DB13D6">
      <w:pPr>
        <w:pStyle w:val="Questionnote"/>
        <w:rPr>
          <w:rFonts w:ascii="Verdana" w:hAnsi="Verdana"/>
        </w:rPr>
      </w:pPr>
      <w:r w:rsidRPr="00C62ED2">
        <w:rPr>
          <w:rFonts w:ascii="Verdana" w:hAnsi="Verdana"/>
        </w:rPr>
        <w:t>There is often an overlap between an applicant firm's controllers and its close links. For example, an organisation that owns 20% of the voting power or capital of the applicant firm is both a controller and a close link. If you are asked to provide a structure chart for both controllers and close links, you can provide both in a single structure chart</w:t>
      </w:r>
      <w:r w:rsidR="00013D62" w:rsidRPr="00C62ED2">
        <w:rPr>
          <w:rFonts w:ascii="Verdana" w:hAnsi="Verdana"/>
        </w:rPr>
        <w:t xml:space="preserve">, but it must fully comply with the </w:t>
      </w:r>
      <w:r w:rsidR="00013D62" w:rsidRPr="00C62ED2">
        <w:rPr>
          <w:rFonts w:ascii="Verdana" w:hAnsi="Verdana"/>
        </w:rPr>
        <w:lastRenderedPageBreak/>
        <w:t>requirements of Article 3(c) of the RTS in respect of any corporate controllers</w:t>
      </w:r>
      <w:r w:rsidRPr="00C62ED2">
        <w:rPr>
          <w:rFonts w:ascii="Verdana" w:hAnsi="Verdana"/>
        </w:rPr>
        <w:t>.</w:t>
      </w:r>
    </w:p>
    <w:p w14:paraId="2F19AB11" w14:textId="77777777" w:rsidR="00DB13D6" w:rsidRPr="00C62ED2" w:rsidRDefault="00DB13D6" w:rsidP="00DB13D6">
      <w:pPr>
        <w:pStyle w:val="Question"/>
        <w:keepNext/>
        <w:rPr>
          <w:rFonts w:ascii="Verdana" w:hAnsi="Verdana"/>
          <w:b/>
        </w:rPr>
      </w:pPr>
      <w:r w:rsidRPr="00C62ED2">
        <w:rPr>
          <w:rFonts w:ascii="Verdana" w:hAnsi="Verdana"/>
          <w:b/>
        </w:rPr>
        <w:t>3.5</w:t>
      </w:r>
      <w:r w:rsidRPr="00C62ED2">
        <w:rPr>
          <w:rFonts w:ascii="Verdana" w:hAnsi="Verdana"/>
          <w:b/>
        </w:rPr>
        <w:tab/>
      </w:r>
      <w:r w:rsidRPr="00C62ED2">
        <w:rPr>
          <w:rFonts w:ascii="Verdana" w:hAnsi="Verdana"/>
          <w:b/>
        </w:rPr>
        <w:tab/>
        <w:t>You must provide a structure chart to show</w:t>
      </w:r>
    </w:p>
    <w:p w14:paraId="06C47FEC" w14:textId="77777777" w:rsidR="00DB13D6" w:rsidRPr="00C62ED2" w:rsidRDefault="00DB13D6" w:rsidP="00D975BE">
      <w:pPr>
        <w:pStyle w:val="Question"/>
        <w:keepNext/>
        <w:numPr>
          <w:ilvl w:val="0"/>
          <w:numId w:val="26"/>
        </w:numPr>
        <w:rPr>
          <w:rFonts w:ascii="Verdana" w:hAnsi="Verdana"/>
          <w:b/>
        </w:rPr>
      </w:pPr>
      <w:r w:rsidRPr="00C62ED2">
        <w:rPr>
          <w:rFonts w:ascii="Verdana" w:hAnsi="Verdana"/>
          <w:b/>
        </w:rPr>
        <w:t>the nature of the relationship between the applicant firm and each close lin</w:t>
      </w:r>
      <w:r w:rsidR="00CA3420" w:rsidRPr="00C62ED2">
        <w:rPr>
          <w:rFonts w:ascii="Verdana" w:hAnsi="Verdana"/>
          <w:b/>
        </w:rPr>
        <w:t>k</w:t>
      </w:r>
    </w:p>
    <w:p w14:paraId="3B6C44EB" w14:textId="77777777" w:rsidR="00CA3420" w:rsidRPr="00C62ED2" w:rsidRDefault="00DB13D6" w:rsidP="00D975BE">
      <w:pPr>
        <w:pStyle w:val="Question"/>
        <w:keepNext/>
        <w:numPr>
          <w:ilvl w:val="0"/>
          <w:numId w:val="26"/>
        </w:numPr>
        <w:rPr>
          <w:rFonts w:ascii="Verdana" w:hAnsi="Verdana"/>
        </w:rPr>
      </w:pPr>
      <w:r w:rsidRPr="00C62ED2">
        <w:rPr>
          <w:rFonts w:ascii="Verdana" w:hAnsi="Verdana"/>
          <w:b/>
        </w:rPr>
        <w:t>the b</w:t>
      </w:r>
      <w:r w:rsidR="001A320B" w:rsidRPr="00C62ED2">
        <w:rPr>
          <w:rFonts w:ascii="Verdana" w:hAnsi="Verdana"/>
          <w:b/>
        </w:rPr>
        <w:t>usiness type of the close link</w:t>
      </w:r>
    </w:p>
    <w:p w14:paraId="439CD073" w14:textId="77777777" w:rsidR="00DB13D6" w:rsidRPr="00C62ED2" w:rsidRDefault="00DB13D6" w:rsidP="00CA3420">
      <w:pPr>
        <w:pStyle w:val="Question"/>
        <w:keepNext/>
        <w:ind w:firstLine="0"/>
        <w:rPr>
          <w:rFonts w:ascii="Verdana" w:hAnsi="Verdana"/>
        </w:rPr>
      </w:pPr>
      <w:r w:rsidRPr="00C62ED2">
        <w:rPr>
          <w:rFonts w:ascii="Verdana" w:hAnsi="Verdana"/>
        </w:rPr>
        <w:t>The structure chart should clearly show:</w:t>
      </w:r>
    </w:p>
    <w:p w14:paraId="71F5A6E3" w14:textId="77777777" w:rsidR="00DB13D6" w:rsidRPr="00C62ED2" w:rsidRDefault="00DB13D6" w:rsidP="00DB13D6">
      <w:pPr>
        <w:pStyle w:val="Normalbullet"/>
        <w:rPr>
          <w:rFonts w:ascii="Verdana" w:hAnsi="Verdana"/>
          <w:sz w:val="18"/>
        </w:rPr>
      </w:pPr>
      <w:r w:rsidRPr="00C62ED2">
        <w:rPr>
          <w:rFonts w:ascii="Verdana" w:hAnsi="Verdana"/>
          <w:sz w:val="18"/>
        </w:rPr>
        <w:t>(i)  Name(s) of the close link(s).</w:t>
      </w:r>
    </w:p>
    <w:p w14:paraId="78104DDE" w14:textId="77777777" w:rsidR="00DB13D6" w:rsidRPr="00C62ED2" w:rsidRDefault="00DB13D6" w:rsidP="00DB13D6">
      <w:pPr>
        <w:pStyle w:val="Normalbullet"/>
        <w:rPr>
          <w:rFonts w:ascii="Verdana" w:hAnsi="Verdana"/>
          <w:sz w:val="18"/>
        </w:rPr>
      </w:pPr>
      <w:r w:rsidRPr="00C62ED2">
        <w:rPr>
          <w:rFonts w:ascii="Verdana" w:hAnsi="Verdana"/>
          <w:sz w:val="18"/>
        </w:rPr>
        <w:t>(ii)  Address(es) of the close link(s).</w:t>
      </w:r>
    </w:p>
    <w:p w14:paraId="24884426" w14:textId="77777777" w:rsidR="00DB13D6" w:rsidRPr="00C62ED2" w:rsidRDefault="00DB13D6" w:rsidP="00DB13D6">
      <w:pPr>
        <w:pStyle w:val="Normalbullet"/>
        <w:rPr>
          <w:rFonts w:ascii="Verdana" w:hAnsi="Verdana"/>
          <w:sz w:val="18"/>
        </w:rPr>
      </w:pPr>
      <w:r w:rsidRPr="00C62ED2">
        <w:rPr>
          <w:rFonts w:ascii="Verdana" w:hAnsi="Verdana"/>
          <w:sz w:val="18"/>
        </w:rPr>
        <w:t xml:space="preserve">(iii) Category of each close link – a, b, c, d, e or f (please see diagram (1) above).  </w:t>
      </w:r>
    </w:p>
    <w:p w14:paraId="1AAB1B15" w14:textId="77777777" w:rsidR="00DB13D6" w:rsidRPr="00C62ED2" w:rsidRDefault="00DB13D6" w:rsidP="00DB13D6">
      <w:pPr>
        <w:pStyle w:val="Normalbullet"/>
        <w:rPr>
          <w:rFonts w:ascii="Verdana" w:hAnsi="Verdana"/>
          <w:sz w:val="18"/>
        </w:rPr>
      </w:pPr>
      <w:r w:rsidRPr="00C62ED2">
        <w:rPr>
          <w:rFonts w:ascii="Verdana" w:hAnsi="Verdana"/>
          <w:sz w:val="18"/>
        </w:rPr>
        <w:t>(iv) Details of any regulatory body that regulates each close link. Please include the address, telephone number, email address and a contact name at the regulator. (If a close link is regulated by us, please provide the firm’s reference number wherever possible.)</w:t>
      </w:r>
    </w:p>
    <w:p w14:paraId="313AADBA" w14:textId="77777777" w:rsidR="00DB13D6" w:rsidRPr="00C62ED2" w:rsidRDefault="00DB13D6" w:rsidP="00DB13D6">
      <w:pPr>
        <w:pStyle w:val="Questionnote"/>
        <w:rPr>
          <w:rFonts w:ascii="Verdana" w:hAnsi="Verdana"/>
        </w:rPr>
      </w:pPr>
      <w:r w:rsidRPr="00C62ED2">
        <w:rPr>
          <w:rFonts w:ascii="Verdana" w:hAnsi="Verdana"/>
        </w:rPr>
        <w:t>Please note you will need to complete the appropriate Controller Appendix (see Question 3.3 of the Information on Shareholders Appendix) for any close links falling into category e (please see diagram (1)).</w:t>
      </w:r>
    </w:p>
    <w:p w14:paraId="33277BC8" w14:textId="77777777" w:rsidR="00DB13D6" w:rsidRPr="00C62ED2" w:rsidRDefault="00DB13D6" w:rsidP="00DB13D6">
      <w:pPr>
        <w:pStyle w:val="Question"/>
        <w:keepNext/>
        <w:rPr>
          <w:rFonts w:ascii="Verdana" w:hAnsi="Verdana"/>
          <w:b/>
        </w:rPr>
      </w:pPr>
      <w:r w:rsidRPr="00C62ED2">
        <w:rPr>
          <w:rFonts w:ascii="Verdana" w:hAnsi="Verdana"/>
          <w:b/>
        </w:rPr>
        <w:tab/>
        <w:t>3.6</w:t>
      </w:r>
      <w:r w:rsidRPr="00C62ED2">
        <w:rPr>
          <w:rFonts w:ascii="Verdana" w:hAnsi="Verdana"/>
          <w:b/>
        </w:rPr>
        <w:tab/>
        <w:t>Are you aware of any information to suggest that any close link is likely to prevent our effective supervision of the applicant firm?</w:t>
      </w:r>
    </w:p>
    <w:p w14:paraId="0CC47EE0" w14:textId="77777777" w:rsidR="00DB13D6" w:rsidRPr="00C62ED2" w:rsidRDefault="00DB13D6" w:rsidP="00DB13D6">
      <w:pPr>
        <w:pStyle w:val="Questionnote"/>
        <w:rPr>
          <w:rFonts w:ascii="Verdana" w:hAnsi="Verdana"/>
        </w:rPr>
      </w:pPr>
      <w:r w:rsidRPr="00C62ED2">
        <w:rPr>
          <w:rFonts w:ascii="Verdana" w:hAnsi="Verdana"/>
        </w:rPr>
        <w:t>Possible examples of the kind of issues that might impinge on our effective supervision include anything that might:</w:t>
      </w:r>
    </w:p>
    <w:p w14:paraId="69441B55" w14:textId="77777777" w:rsidR="00DB13D6" w:rsidRPr="00C62ED2" w:rsidRDefault="00DB13D6" w:rsidP="00D975BE">
      <w:pPr>
        <w:pStyle w:val="Normalbullet"/>
        <w:numPr>
          <w:ilvl w:val="0"/>
          <w:numId w:val="15"/>
        </w:numPr>
        <w:spacing w:before="120"/>
        <w:ind w:right="731"/>
        <w:rPr>
          <w:rFonts w:ascii="Verdana" w:hAnsi="Verdana"/>
          <w:sz w:val="18"/>
        </w:rPr>
      </w:pPr>
      <w:r w:rsidRPr="00C62ED2">
        <w:rPr>
          <w:rFonts w:ascii="Verdana" w:hAnsi="Verdana"/>
          <w:sz w:val="18"/>
        </w:rPr>
        <w:t>affect the applicant firm’s ability to provide adequate information to us at any time,</w:t>
      </w:r>
    </w:p>
    <w:p w14:paraId="74D9826A" w14:textId="77777777" w:rsidR="00DB13D6" w:rsidRPr="00C62ED2" w:rsidRDefault="00DB13D6" w:rsidP="00D975BE">
      <w:pPr>
        <w:pStyle w:val="Normalbullet"/>
        <w:numPr>
          <w:ilvl w:val="0"/>
          <w:numId w:val="15"/>
        </w:numPr>
        <w:spacing w:before="120"/>
        <w:ind w:right="731"/>
        <w:rPr>
          <w:rFonts w:ascii="Verdana" w:hAnsi="Verdana"/>
          <w:sz w:val="18"/>
        </w:rPr>
      </w:pPr>
      <w:r w:rsidRPr="00C62ED2">
        <w:rPr>
          <w:rFonts w:ascii="Verdana" w:hAnsi="Verdana"/>
          <w:sz w:val="18"/>
        </w:rPr>
        <w:t>hinder the flow of information from the applicant firm or the applicant firm's close link(s) to us at any time, or</w:t>
      </w:r>
    </w:p>
    <w:p w14:paraId="576D03FC" w14:textId="77777777" w:rsidR="00DB13D6" w:rsidRPr="00C62ED2" w:rsidRDefault="00DB13D6" w:rsidP="00D975BE">
      <w:pPr>
        <w:pStyle w:val="Normalbullet"/>
        <w:numPr>
          <w:ilvl w:val="0"/>
          <w:numId w:val="15"/>
        </w:numPr>
        <w:spacing w:before="120"/>
        <w:ind w:right="731"/>
        <w:rPr>
          <w:rFonts w:ascii="Verdana" w:hAnsi="Verdana"/>
          <w:sz w:val="18"/>
        </w:rPr>
      </w:pPr>
      <w:r w:rsidRPr="00C62ED2">
        <w:rPr>
          <w:rFonts w:ascii="Verdana" w:hAnsi="Verdana"/>
          <w:sz w:val="18"/>
        </w:rPr>
        <w:t>prevent us from being able to assess the overall financial position of the applicant firm or their close link(s) at any time</w:t>
      </w:r>
    </w:p>
    <w:p w14:paraId="0C3EAE8C" w14:textId="7DF5F0C2" w:rsidR="00DB13D6" w:rsidRPr="00C62ED2" w:rsidRDefault="00DB13D6" w:rsidP="00DB13D6">
      <w:pPr>
        <w:pStyle w:val="Questionnote"/>
        <w:rPr>
          <w:rFonts w:ascii="Verdana" w:hAnsi="Verdana"/>
        </w:rPr>
      </w:pPr>
      <w:r w:rsidRPr="00C62ED2">
        <w:rPr>
          <w:rFonts w:ascii="Verdana" w:hAnsi="Verdana"/>
        </w:rPr>
        <w:t xml:space="preserve">Please consider in particular if such issues may arise because the close link is subject to the laws of a state outside the </w:t>
      </w:r>
      <w:r w:rsidR="00FB3A5B">
        <w:rPr>
          <w:rFonts w:ascii="Verdana" w:hAnsi="Verdana"/>
        </w:rPr>
        <w:t>UK</w:t>
      </w:r>
      <w:r w:rsidR="007608EA">
        <w:rPr>
          <w:rFonts w:ascii="Verdana" w:hAnsi="Verdana"/>
        </w:rPr>
        <w:t>.</w:t>
      </w:r>
    </w:p>
    <w:p w14:paraId="69E3598F" w14:textId="77777777" w:rsidR="00375E34" w:rsidRPr="00C62ED2" w:rsidRDefault="00375E34" w:rsidP="007C6CD7">
      <w:pPr>
        <w:pStyle w:val="Questionnote"/>
        <w:rPr>
          <w:rFonts w:ascii="Verdana" w:hAnsi="Verdana"/>
        </w:rPr>
        <w:sectPr w:rsidR="00375E34" w:rsidRPr="00C62ED2" w:rsidSect="000D3A9D">
          <w:headerReference w:type="default" r:id="rId78"/>
          <w:type w:val="continuous"/>
          <w:pgSz w:w="11901" w:h="16846" w:code="9"/>
          <w:pgMar w:top="1701" w:right="680" w:bottom="907" w:left="3402" w:header="567" w:footer="680" w:gutter="0"/>
          <w:cols w:space="720"/>
          <w:titlePg/>
        </w:sectPr>
      </w:pPr>
    </w:p>
    <w:p w14:paraId="51EFB271" w14:textId="77777777" w:rsidR="00375E34" w:rsidRPr="00C62ED2" w:rsidRDefault="00375E34" w:rsidP="007C6CD7">
      <w:pPr>
        <w:pStyle w:val="Questionnote"/>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62ED2" w14:paraId="56E17711" w14:textId="77777777" w:rsidTr="007228B1">
        <w:trPr>
          <w:trHeight w:val="1701"/>
        </w:trPr>
        <w:tc>
          <w:tcPr>
            <w:tcW w:w="2268" w:type="dxa"/>
            <w:shd w:val="clear" w:color="auto" w:fill="701B45"/>
          </w:tcPr>
          <w:p w14:paraId="739D7DAD" w14:textId="77777777" w:rsidR="007C6CD7" w:rsidRPr="00C62ED2" w:rsidRDefault="007C6CD7" w:rsidP="000D3A9D">
            <w:pPr>
              <w:pStyle w:val="Sectionnumber"/>
            </w:pPr>
            <w:r w:rsidRPr="00C62ED2">
              <w:lastRenderedPageBreak/>
              <w:br w:type="page"/>
            </w:r>
            <w:r w:rsidR="00375E34" w:rsidRPr="00C62ED2">
              <w:t>4</w:t>
            </w:r>
          </w:p>
        </w:tc>
        <w:tc>
          <w:tcPr>
            <w:tcW w:w="7825" w:type="dxa"/>
            <w:shd w:val="clear" w:color="auto" w:fill="701B45"/>
          </w:tcPr>
          <w:p w14:paraId="7BEB53E0" w14:textId="77777777" w:rsidR="007C6CD7" w:rsidRPr="007228B1" w:rsidRDefault="007C6CD7" w:rsidP="000D3A9D">
            <w:pPr>
              <w:pStyle w:val="Sectionheading"/>
              <w:rPr>
                <w:rFonts w:ascii="Verdana" w:hAnsi="Verdana"/>
                <w:sz w:val="28"/>
                <w:szCs w:val="28"/>
              </w:rPr>
            </w:pPr>
            <w:r w:rsidRPr="007228B1">
              <w:rPr>
                <w:rFonts w:ascii="Verdana" w:hAnsi="Verdana"/>
                <w:sz w:val="28"/>
                <w:szCs w:val="28"/>
              </w:rPr>
              <w:t>Information on the management body and persons who direct the business</w:t>
            </w:r>
          </w:p>
          <w:p w14:paraId="0DFDA64C" w14:textId="77777777" w:rsidR="007C6CD7" w:rsidRPr="00C62ED2" w:rsidRDefault="007C6CD7" w:rsidP="000D3A9D">
            <w:pPr>
              <w:spacing w:before="120" w:after="284"/>
            </w:pPr>
          </w:p>
        </w:tc>
      </w:tr>
    </w:tbl>
    <w:p w14:paraId="22A1AFA1" w14:textId="77777777" w:rsidR="007C6CD7" w:rsidRPr="00C62ED2" w:rsidRDefault="007C6CD7" w:rsidP="007C6CD7">
      <w:pPr>
        <w:pStyle w:val="Questionnote"/>
        <w:rPr>
          <w:rFonts w:ascii="Verdana" w:hAnsi="Verdana"/>
        </w:rPr>
      </w:pPr>
    </w:p>
    <w:p w14:paraId="2FDB6EE8" w14:textId="77777777" w:rsidR="00BE34CB" w:rsidRPr="00C62ED2" w:rsidRDefault="00BE34CB" w:rsidP="009051E7">
      <w:pPr>
        <w:pStyle w:val="Questionnote"/>
        <w:rPr>
          <w:rFonts w:ascii="Verdana" w:hAnsi="Verdana"/>
        </w:rPr>
      </w:pPr>
    </w:p>
    <w:p w14:paraId="103A95B2" w14:textId="51FAFBD4" w:rsidR="00BE34CB" w:rsidRPr="009B7751" w:rsidRDefault="00167B05" w:rsidP="009051E7">
      <w:pPr>
        <w:pStyle w:val="Questionnote"/>
        <w:rPr>
          <w:rFonts w:ascii="Verdana" w:hAnsi="Verdana"/>
        </w:rPr>
      </w:pPr>
      <w:bookmarkStart w:id="1" w:name="_Hlk26523152"/>
      <w:r w:rsidRPr="009B7751">
        <w:rPr>
          <w:rFonts w:ascii="Verdana" w:hAnsi="Verdana"/>
        </w:rPr>
        <w:t>Section 4</w:t>
      </w:r>
      <w:r w:rsidR="009051E7" w:rsidRPr="009B7751">
        <w:rPr>
          <w:rFonts w:ascii="Verdana" w:hAnsi="Verdana"/>
        </w:rPr>
        <w:t xml:space="preserve"> </w:t>
      </w:r>
      <w:r w:rsidR="00BE34CB" w:rsidRPr="009B7751">
        <w:rPr>
          <w:rFonts w:ascii="Verdana" w:hAnsi="Verdana"/>
        </w:rPr>
        <w:t xml:space="preserve">and </w:t>
      </w:r>
      <w:r w:rsidRPr="009B7751">
        <w:rPr>
          <w:rFonts w:ascii="Verdana" w:hAnsi="Verdana"/>
        </w:rPr>
        <w:t xml:space="preserve">the </w:t>
      </w:r>
      <w:r w:rsidR="00BE34CB" w:rsidRPr="009B7751">
        <w:rPr>
          <w:rFonts w:ascii="Verdana" w:hAnsi="Verdana"/>
        </w:rPr>
        <w:t xml:space="preserve">Form As </w:t>
      </w:r>
      <w:r w:rsidR="00725C2F" w:rsidRPr="009B7751">
        <w:rPr>
          <w:rFonts w:ascii="Verdana" w:hAnsi="Verdana"/>
        </w:rPr>
        <w:t>e</w:t>
      </w:r>
      <w:r w:rsidR="00BE34CB" w:rsidRPr="009B7751">
        <w:rPr>
          <w:rFonts w:ascii="Verdana" w:hAnsi="Verdana"/>
        </w:rPr>
        <w:t>nable</w:t>
      </w:r>
      <w:r w:rsidR="00725C2F" w:rsidRPr="009B7751">
        <w:rPr>
          <w:rFonts w:ascii="Verdana" w:hAnsi="Verdana"/>
        </w:rPr>
        <w:t xml:space="preserve"> us to receive </w:t>
      </w:r>
      <w:r w:rsidR="00BE34CB" w:rsidRPr="009B7751">
        <w:rPr>
          <w:rFonts w:ascii="Verdana" w:hAnsi="Verdana"/>
        </w:rPr>
        <w:t xml:space="preserve">both </w:t>
      </w:r>
      <w:r w:rsidR="00725C2F" w:rsidRPr="009B7751">
        <w:rPr>
          <w:rFonts w:ascii="Verdana" w:hAnsi="Verdana"/>
        </w:rPr>
        <w:t xml:space="preserve">the information required to perform our </w:t>
      </w:r>
      <w:r w:rsidR="001A3D21" w:rsidRPr="009B7751">
        <w:rPr>
          <w:rFonts w:ascii="Verdana" w:hAnsi="Verdana"/>
        </w:rPr>
        <w:t xml:space="preserve">role in respect of </w:t>
      </w:r>
      <w:r w:rsidR="00AE4313">
        <w:rPr>
          <w:rFonts w:ascii="Verdana" w:hAnsi="Verdana"/>
        </w:rPr>
        <w:t>senior management</w:t>
      </w:r>
      <w:r w:rsidR="00AE4313" w:rsidRPr="009B7751">
        <w:rPr>
          <w:rFonts w:ascii="Verdana" w:hAnsi="Verdana"/>
        </w:rPr>
        <w:t xml:space="preserve"> </w:t>
      </w:r>
      <w:r w:rsidR="001A3D21" w:rsidRPr="009B7751">
        <w:rPr>
          <w:rFonts w:ascii="Verdana" w:hAnsi="Verdana"/>
        </w:rPr>
        <w:t>functions</w:t>
      </w:r>
      <w:r w:rsidR="00725C2F" w:rsidRPr="009B7751">
        <w:rPr>
          <w:rFonts w:ascii="Verdana" w:hAnsi="Verdana"/>
        </w:rPr>
        <w:t xml:space="preserve"> under</w:t>
      </w:r>
      <w:r w:rsidR="00BE34CB" w:rsidRPr="009B7751">
        <w:rPr>
          <w:rFonts w:ascii="Verdana" w:hAnsi="Verdana"/>
        </w:rPr>
        <w:t xml:space="preserve"> the domestic </w:t>
      </w:r>
      <w:r w:rsidR="00AE4313">
        <w:rPr>
          <w:rFonts w:ascii="Verdana" w:hAnsi="Verdana"/>
        </w:rPr>
        <w:t xml:space="preserve">senior management </w:t>
      </w:r>
      <w:r w:rsidR="00BE34CB" w:rsidRPr="009B7751">
        <w:rPr>
          <w:rFonts w:ascii="Verdana" w:hAnsi="Verdana"/>
        </w:rPr>
        <w:t>regime contained in</w:t>
      </w:r>
      <w:r w:rsidR="00725C2F" w:rsidRPr="009B7751">
        <w:rPr>
          <w:rFonts w:ascii="Verdana" w:hAnsi="Verdana"/>
        </w:rPr>
        <w:t xml:space="preserve"> Part V of FSMA and</w:t>
      </w:r>
      <w:r w:rsidR="00895DAE" w:rsidRPr="009B7751">
        <w:rPr>
          <w:rFonts w:ascii="Verdana" w:hAnsi="Verdana"/>
        </w:rPr>
        <w:t xml:space="preserve"> the information</w:t>
      </w:r>
      <w:r w:rsidR="00725C2F" w:rsidRPr="009B7751">
        <w:rPr>
          <w:rFonts w:ascii="Verdana" w:hAnsi="Verdana"/>
        </w:rPr>
        <w:t xml:space="preserve"> </w:t>
      </w:r>
      <w:r w:rsidR="0019402C" w:rsidRPr="009B7751">
        <w:rPr>
          <w:rFonts w:ascii="Verdana" w:hAnsi="Verdana"/>
        </w:rPr>
        <w:t xml:space="preserve">required </w:t>
      </w:r>
      <w:r w:rsidR="00725C2F" w:rsidRPr="009B7751">
        <w:rPr>
          <w:rFonts w:ascii="Verdana" w:hAnsi="Verdana"/>
        </w:rPr>
        <w:t>to carry out the assessment of the management body under MiFID.</w:t>
      </w:r>
      <w:r w:rsidR="00CE4BBB" w:rsidRPr="009B7751">
        <w:rPr>
          <w:rFonts w:ascii="Verdana" w:hAnsi="Verdana"/>
        </w:rPr>
        <w:t xml:space="preserve">  </w:t>
      </w:r>
    </w:p>
    <w:p w14:paraId="328D9838" w14:textId="77777777" w:rsidR="00BE34CB" w:rsidRPr="009B7751" w:rsidRDefault="00BE34CB" w:rsidP="009051E7">
      <w:pPr>
        <w:pStyle w:val="Questionnote"/>
        <w:rPr>
          <w:rFonts w:ascii="Verdana" w:hAnsi="Verdana"/>
        </w:rPr>
      </w:pPr>
    </w:p>
    <w:p w14:paraId="7D156BEA" w14:textId="2D9A04D3" w:rsidR="000C2D86" w:rsidRPr="009B7751" w:rsidRDefault="0019402C" w:rsidP="0019402C">
      <w:pPr>
        <w:pStyle w:val="Questionnote"/>
        <w:rPr>
          <w:rFonts w:ascii="Verdana" w:hAnsi="Verdana"/>
        </w:rPr>
      </w:pPr>
      <w:r w:rsidRPr="009B7751">
        <w:rPr>
          <w:rFonts w:ascii="Verdana" w:hAnsi="Verdana"/>
        </w:rPr>
        <w:t>Firms must</w:t>
      </w:r>
      <w:r w:rsidR="00BE34CB" w:rsidRPr="009B7751">
        <w:rPr>
          <w:rFonts w:ascii="Verdana" w:hAnsi="Verdana"/>
        </w:rPr>
        <w:t xml:space="preserve"> provide </w:t>
      </w:r>
      <w:r w:rsidR="000C2D86" w:rsidRPr="009B7751">
        <w:rPr>
          <w:rFonts w:ascii="Verdana" w:hAnsi="Verdana"/>
        </w:rPr>
        <w:t>a general list</w:t>
      </w:r>
      <w:r w:rsidR="00167B05" w:rsidRPr="009B7751">
        <w:rPr>
          <w:rFonts w:ascii="Verdana" w:hAnsi="Verdana"/>
        </w:rPr>
        <w:t xml:space="preserve"> of</w:t>
      </w:r>
      <w:r w:rsidR="000C2D86" w:rsidRPr="009B7751">
        <w:rPr>
          <w:rFonts w:ascii="Verdana" w:hAnsi="Verdana"/>
        </w:rPr>
        <w:t xml:space="preserve"> the individuals who will perform </w:t>
      </w:r>
      <w:r w:rsidR="00AE4313">
        <w:rPr>
          <w:rFonts w:ascii="Verdana" w:hAnsi="Verdana"/>
        </w:rPr>
        <w:t>senior management</w:t>
      </w:r>
      <w:r w:rsidR="00AE4313" w:rsidRPr="009B7751">
        <w:rPr>
          <w:rFonts w:ascii="Verdana" w:hAnsi="Verdana"/>
        </w:rPr>
        <w:t xml:space="preserve"> </w:t>
      </w:r>
      <w:r w:rsidR="000C2D86" w:rsidRPr="009B7751">
        <w:rPr>
          <w:rFonts w:ascii="Verdana" w:hAnsi="Verdana"/>
        </w:rPr>
        <w:t>functions</w:t>
      </w:r>
      <w:r w:rsidR="001A3D21" w:rsidRPr="009B7751">
        <w:rPr>
          <w:rFonts w:ascii="Verdana" w:hAnsi="Verdana"/>
        </w:rPr>
        <w:t xml:space="preserve"> </w:t>
      </w:r>
      <w:r w:rsidR="00167B05" w:rsidRPr="009B7751">
        <w:rPr>
          <w:rFonts w:ascii="Verdana" w:hAnsi="Verdana"/>
        </w:rPr>
        <w:t>plus</w:t>
      </w:r>
      <w:r w:rsidR="001A3D21" w:rsidRPr="009B7751">
        <w:rPr>
          <w:rFonts w:ascii="Verdana" w:hAnsi="Verdana"/>
        </w:rPr>
        <w:t xml:space="preserve"> the information specified in Article 4(b) of the RTS</w:t>
      </w:r>
      <w:r w:rsidR="000C2D86" w:rsidRPr="009B7751">
        <w:rPr>
          <w:rFonts w:ascii="Verdana" w:hAnsi="Verdana"/>
        </w:rPr>
        <w:t xml:space="preserve"> in</w:t>
      </w:r>
      <w:r w:rsidR="001A3D21" w:rsidRPr="009B7751">
        <w:rPr>
          <w:rFonts w:ascii="Verdana" w:hAnsi="Verdana"/>
        </w:rPr>
        <w:t xml:space="preserve"> section 4 of the MiFID Annex.  T</w:t>
      </w:r>
      <w:r w:rsidR="000C2D86" w:rsidRPr="009B7751">
        <w:rPr>
          <w:rFonts w:ascii="Verdana" w:hAnsi="Verdana"/>
        </w:rPr>
        <w:t>hey must provide us</w:t>
      </w:r>
      <w:r w:rsidR="00BE34CB" w:rsidRPr="009B7751">
        <w:rPr>
          <w:rFonts w:ascii="Verdana" w:hAnsi="Verdana"/>
        </w:rPr>
        <w:t xml:space="preserve"> with </w:t>
      </w:r>
      <w:r w:rsidR="000C2D86" w:rsidRPr="009B7751">
        <w:rPr>
          <w:rFonts w:ascii="Verdana" w:hAnsi="Verdana"/>
        </w:rPr>
        <w:t xml:space="preserve">the </w:t>
      </w:r>
      <w:r w:rsidRPr="009B7751">
        <w:rPr>
          <w:rFonts w:ascii="Verdana" w:hAnsi="Verdana"/>
        </w:rPr>
        <w:t>detailed</w:t>
      </w:r>
      <w:r w:rsidR="00BE34CB" w:rsidRPr="009B7751">
        <w:rPr>
          <w:rFonts w:ascii="Verdana" w:hAnsi="Verdana"/>
        </w:rPr>
        <w:t xml:space="preserve"> information </w:t>
      </w:r>
      <w:r w:rsidR="000C2D86" w:rsidRPr="009B7751">
        <w:rPr>
          <w:rFonts w:ascii="Verdana" w:hAnsi="Verdana"/>
        </w:rPr>
        <w:t xml:space="preserve">about </w:t>
      </w:r>
      <w:r w:rsidR="00167B05" w:rsidRPr="009B7751">
        <w:rPr>
          <w:rFonts w:ascii="Verdana" w:hAnsi="Verdana"/>
        </w:rPr>
        <w:t>these</w:t>
      </w:r>
      <w:r w:rsidR="000C2D86" w:rsidRPr="009B7751">
        <w:rPr>
          <w:rFonts w:ascii="Verdana" w:hAnsi="Verdana"/>
        </w:rPr>
        <w:t xml:space="preserve"> </w:t>
      </w:r>
      <w:r w:rsidRPr="009B7751">
        <w:rPr>
          <w:rFonts w:ascii="Verdana" w:hAnsi="Verdana"/>
        </w:rPr>
        <w:t>individuals</w:t>
      </w:r>
      <w:r w:rsidR="00167B05" w:rsidRPr="009B7751">
        <w:rPr>
          <w:rFonts w:ascii="Verdana" w:hAnsi="Verdana"/>
        </w:rPr>
        <w:t>,</w:t>
      </w:r>
      <w:r w:rsidRPr="009B7751">
        <w:rPr>
          <w:rFonts w:ascii="Verdana" w:hAnsi="Verdana"/>
        </w:rPr>
        <w:t xml:space="preserve"> </w:t>
      </w:r>
      <w:r w:rsidR="000C2D86" w:rsidRPr="009B7751">
        <w:rPr>
          <w:rFonts w:ascii="Verdana" w:hAnsi="Verdana"/>
        </w:rPr>
        <w:t xml:space="preserve">as </w:t>
      </w:r>
      <w:r w:rsidR="007B664E" w:rsidRPr="009B7751">
        <w:rPr>
          <w:rFonts w:ascii="Verdana" w:hAnsi="Verdana"/>
        </w:rPr>
        <w:t xml:space="preserve">required for our </w:t>
      </w:r>
      <w:r w:rsidR="00AE4313">
        <w:rPr>
          <w:rFonts w:ascii="Verdana" w:hAnsi="Verdana"/>
        </w:rPr>
        <w:t>senior manag</w:t>
      </w:r>
      <w:r w:rsidR="00FB4720">
        <w:rPr>
          <w:rFonts w:ascii="Verdana" w:hAnsi="Verdana"/>
        </w:rPr>
        <w:t>e</w:t>
      </w:r>
      <w:r w:rsidR="00AE4313">
        <w:rPr>
          <w:rFonts w:ascii="Verdana" w:hAnsi="Verdana"/>
        </w:rPr>
        <w:t>ment</w:t>
      </w:r>
      <w:r w:rsidR="007B664E" w:rsidRPr="009B7751">
        <w:rPr>
          <w:rFonts w:ascii="Verdana" w:hAnsi="Verdana"/>
        </w:rPr>
        <w:t xml:space="preserve"> regime</w:t>
      </w:r>
      <w:r w:rsidR="00167B05" w:rsidRPr="009B7751">
        <w:rPr>
          <w:rFonts w:ascii="Verdana" w:hAnsi="Verdana"/>
        </w:rPr>
        <w:t>,</w:t>
      </w:r>
      <w:r w:rsidR="007B664E" w:rsidRPr="009B7751">
        <w:rPr>
          <w:rFonts w:ascii="Verdana" w:hAnsi="Verdana"/>
        </w:rPr>
        <w:t xml:space="preserve"> through the Form As.  </w:t>
      </w:r>
    </w:p>
    <w:p w14:paraId="39D9EC77" w14:textId="77777777" w:rsidR="000C2D86" w:rsidRPr="009B7751" w:rsidRDefault="000C2D86" w:rsidP="0019402C">
      <w:pPr>
        <w:pStyle w:val="Questionnote"/>
        <w:rPr>
          <w:rFonts w:ascii="Verdana" w:hAnsi="Verdana"/>
        </w:rPr>
      </w:pPr>
    </w:p>
    <w:p w14:paraId="78515FD4" w14:textId="466F4D43" w:rsidR="00214509" w:rsidRPr="009B7751" w:rsidRDefault="00214509" w:rsidP="00FA4824">
      <w:pPr>
        <w:pStyle w:val="Questionnote"/>
        <w:rPr>
          <w:rFonts w:ascii="Verdana" w:hAnsi="Verdana"/>
        </w:rPr>
      </w:pPr>
      <w:r w:rsidRPr="009B7751">
        <w:rPr>
          <w:rFonts w:ascii="Verdana" w:hAnsi="Verdana"/>
        </w:rPr>
        <w:t xml:space="preserve">To avoid duplication, the same </w:t>
      </w:r>
      <w:r w:rsidR="007B664E" w:rsidRPr="009B7751">
        <w:rPr>
          <w:rFonts w:ascii="Verdana" w:hAnsi="Verdana"/>
        </w:rPr>
        <w:t xml:space="preserve">Form As </w:t>
      </w:r>
      <w:r w:rsidRPr="009B7751">
        <w:rPr>
          <w:rFonts w:ascii="Verdana" w:hAnsi="Verdana"/>
        </w:rPr>
        <w:t xml:space="preserve">are to be used </w:t>
      </w:r>
      <w:r w:rsidR="00167B05" w:rsidRPr="009B7751">
        <w:rPr>
          <w:rFonts w:ascii="Verdana" w:hAnsi="Verdana"/>
        </w:rPr>
        <w:t xml:space="preserve">to </w:t>
      </w:r>
      <w:r w:rsidR="0019402C" w:rsidRPr="009B7751">
        <w:rPr>
          <w:rFonts w:ascii="Verdana" w:hAnsi="Verdana"/>
        </w:rPr>
        <w:t>provide us</w:t>
      </w:r>
      <w:r w:rsidR="007B664E" w:rsidRPr="009B7751">
        <w:rPr>
          <w:rFonts w:ascii="Verdana" w:hAnsi="Verdana"/>
        </w:rPr>
        <w:t xml:space="preserve"> with the</w:t>
      </w:r>
      <w:r w:rsidR="00167B05" w:rsidRPr="009B7751">
        <w:rPr>
          <w:rFonts w:ascii="Verdana" w:hAnsi="Verdana"/>
        </w:rPr>
        <w:t xml:space="preserve"> same</w:t>
      </w:r>
      <w:r w:rsidR="007B664E" w:rsidRPr="009B7751">
        <w:rPr>
          <w:rFonts w:ascii="Verdana" w:hAnsi="Verdana"/>
        </w:rPr>
        <w:t xml:space="preserve"> information</w:t>
      </w:r>
      <w:r w:rsidR="00167B05" w:rsidRPr="009B7751">
        <w:rPr>
          <w:rFonts w:ascii="Verdana" w:hAnsi="Verdana"/>
        </w:rPr>
        <w:t xml:space="preserve"> about the same individuals that is </w:t>
      </w:r>
      <w:r w:rsidR="007B664E" w:rsidRPr="009B7751">
        <w:rPr>
          <w:rFonts w:ascii="Verdana" w:hAnsi="Verdana"/>
        </w:rPr>
        <w:t>required under Article</w:t>
      </w:r>
      <w:r w:rsidR="0019402C" w:rsidRPr="009B7751">
        <w:rPr>
          <w:rFonts w:ascii="Verdana" w:hAnsi="Verdana"/>
        </w:rPr>
        <w:t xml:space="preserve"> 4 </w:t>
      </w:r>
      <w:r w:rsidR="00167B05" w:rsidRPr="009B7751">
        <w:rPr>
          <w:rFonts w:ascii="Verdana" w:hAnsi="Verdana"/>
        </w:rPr>
        <w:t xml:space="preserve">of the RTS </w:t>
      </w:r>
      <w:r w:rsidR="000D2F0C">
        <w:rPr>
          <w:rFonts w:ascii="Verdana" w:hAnsi="Verdana"/>
        </w:rPr>
        <w:t>(i</w:t>
      </w:r>
      <w:r w:rsidR="0019402C" w:rsidRPr="009B7751">
        <w:rPr>
          <w:rFonts w:ascii="Verdana" w:hAnsi="Verdana"/>
        </w:rPr>
        <w:t xml:space="preserve">e </w:t>
      </w:r>
      <w:r w:rsidRPr="009B7751">
        <w:rPr>
          <w:rFonts w:ascii="Verdana" w:hAnsi="Verdana"/>
        </w:rPr>
        <w:t xml:space="preserve">information </w:t>
      </w:r>
      <w:r w:rsidR="0019402C" w:rsidRPr="009B7751">
        <w:rPr>
          <w:rFonts w:ascii="Verdana" w:hAnsi="Verdana"/>
        </w:rPr>
        <w:t xml:space="preserve">in respect of persons </w:t>
      </w:r>
      <w:r w:rsidRPr="009B7751">
        <w:rPr>
          <w:rFonts w:ascii="Verdana" w:hAnsi="Verdana"/>
        </w:rPr>
        <w:t xml:space="preserve">performing </w:t>
      </w:r>
      <w:r w:rsidR="00AE4313">
        <w:rPr>
          <w:rFonts w:ascii="Verdana" w:hAnsi="Verdana"/>
        </w:rPr>
        <w:t>senior management</w:t>
      </w:r>
      <w:r w:rsidR="00AE4313" w:rsidRPr="009B7751">
        <w:rPr>
          <w:rFonts w:ascii="Verdana" w:hAnsi="Verdana"/>
        </w:rPr>
        <w:t xml:space="preserve"> </w:t>
      </w:r>
      <w:r w:rsidRPr="009B7751">
        <w:rPr>
          <w:rFonts w:ascii="Verdana" w:hAnsi="Verdana"/>
        </w:rPr>
        <w:t xml:space="preserve">functions who </w:t>
      </w:r>
      <w:r w:rsidR="0019402C" w:rsidRPr="009B7751">
        <w:rPr>
          <w:rFonts w:ascii="Verdana" w:hAnsi="Verdana"/>
        </w:rPr>
        <w:t xml:space="preserve">will </w:t>
      </w:r>
      <w:r w:rsidRPr="009B7751">
        <w:rPr>
          <w:rFonts w:ascii="Verdana" w:hAnsi="Verdana"/>
        </w:rPr>
        <w:t xml:space="preserve">also </w:t>
      </w:r>
      <w:r w:rsidR="0019402C" w:rsidRPr="009B7751">
        <w:rPr>
          <w:rFonts w:ascii="Verdana" w:hAnsi="Verdana"/>
        </w:rPr>
        <w:t>be members of the management body).</w:t>
      </w:r>
    </w:p>
    <w:p w14:paraId="64D6369C" w14:textId="77777777" w:rsidR="00214509" w:rsidRPr="009B7751" w:rsidRDefault="00214509" w:rsidP="00FA4824">
      <w:pPr>
        <w:pStyle w:val="Questionnote"/>
        <w:rPr>
          <w:rFonts w:ascii="Verdana" w:hAnsi="Verdana"/>
        </w:rPr>
      </w:pPr>
    </w:p>
    <w:p w14:paraId="08F9DC69" w14:textId="5E134B3D" w:rsidR="00214509" w:rsidRPr="009B7751" w:rsidRDefault="00214509" w:rsidP="00FA4824">
      <w:pPr>
        <w:pStyle w:val="Questionnote"/>
        <w:rPr>
          <w:rFonts w:ascii="Verdana" w:hAnsi="Verdana"/>
        </w:rPr>
      </w:pPr>
      <w:r w:rsidRPr="009B7751">
        <w:rPr>
          <w:rFonts w:ascii="Verdana" w:hAnsi="Verdana"/>
        </w:rPr>
        <w:t>We have outlined below an indicative list</w:t>
      </w:r>
      <w:r w:rsidR="00957D71">
        <w:rPr>
          <w:rFonts w:ascii="Verdana" w:hAnsi="Verdana"/>
        </w:rPr>
        <w:t xml:space="preserve"> (but not exhaustive)</w:t>
      </w:r>
      <w:r w:rsidRPr="009B7751">
        <w:rPr>
          <w:rFonts w:ascii="Verdana" w:hAnsi="Verdana"/>
        </w:rPr>
        <w:t xml:space="preserve"> of those persons performing </w:t>
      </w:r>
      <w:r w:rsidR="000D2F0C">
        <w:rPr>
          <w:rFonts w:ascii="Verdana" w:hAnsi="Verdana"/>
        </w:rPr>
        <w:t xml:space="preserve">senior management </w:t>
      </w:r>
      <w:r w:rsidRPr="009B7751">
        <w:rPr>
          <w:rFonts w:ascii="Verdana" w:hAnsi="Verdana"/>
        </w:rPr>
        <w:t xml:space="preserve">functions who might be considered as members of the management body and/or those of persons who effectively direct the business of the firm for the purpose of the MiFID II requirements: </w:t>
      </w:r>
    </w:p>
    <w:p w14:paraId="43401CA4" w14:textId="14C0868F" w:rsidR="00FB4720" w:rsidRDefault="00FB4720" w:rsidP="00D975BE">
      <w:pPr>
        <w:pStyle w:val="Questionnote"/>
        <w:numPr>
          <w:ilvl w:val="0"/>
          <w:numId w:val="37"/>
        </w:numPr>
        <w:rPr>
          <w:rFonts w:ascii="Verdana" w:hAnsi="Verdana"/>
        </w:rPr>
      </w:pPr>
      <w:bookmarkStart w:id="2" w:name="_Hlk26521523"/>
      <w:r>
        <w:rPr>
          <w:rFonts w:ascii="Verdana" w:hAnsi="Verdana"/>
        </w:rPr>
        <w:t>SMF1 Chief Executive</w:t>
      </w:r>
    </w:p>
    <w:p w14:paraId="38F6CAC8" w14:textId="1CD3F19E" w:rsidR="00FB4720" w:rsidRDefault="00FB4720" w:rsidP="00D975BE">
      <w:pPr>
        <w:pStyle w:val="Questionnote"/>
        <w:numPr>
          <w:ilvl w:val="0"/>
          <w:numId w:val="37"/>
        </w:numPr>
        <w:rPr>
          <w:rFonts w:ascii="Verdana" w:hAnsi="Verdana"/>
        </w:rPr>
      </w:pPr>
      <w:r>
        <w:rPr>
          <w:rFonts w:ascii="Verdana" w:hAnsi="Verdana"/>
        </w:rPr>
        <w:t xml:space="preserve">SMF2 Chief Finance </w:t>
      </w:r>
    </w:p>
    <w:p w14:paraId="4C9959F6" w14:textId="46D98C03" w:rsidR="00FB4720" w:rsidRDefault="00FB4720" w:rsidP="00D975BE">
      <w:pPr>
        <w:pStyle w:val="Questionnote"/>
        <w:numPr>
          <w:ilvl w:val="0"/>
          <w:numId w:val="37"/>
        </w:numPr>
        <w:rPr>
          <w:rFonts w:ascii="Verdana" w:hAnsi="Verdana"/>
        </w:rPr>
      </w:pPr>
      <w:r>
        <w:rPr>
          <w:rFonts w:ascii="Verdana" w:hAnsi="Verdana"/>
        </w:rPr>
        <w:t>SMF3 Executive Director</w:t>
      </w:r>
    </w:p>
    <w:p w14:paraId="22DD16F3" w14:textId="0A92355B" w:rsidR="00FB4720" w:rsidRDefault="00FB4720" w:rsidP="00D975BE">
      <w:pPr>
        <w:pStyle w:val="Questionnote"/>
        <w:numPr>
          <w:ilvl w:val="0"/>
          <w:numId w:val="37"/>
        </w:numPr>
        <w:rPr>
          <w:rFonts w:ascii="Verdana" w:hAnsi="Verdana"/>
        </w:rPr>
      </w:pPr>
      <w:r>
        <w:rPr>
          <w:rFonts w:ascii="Verdana" w:hAnsi="Verdana"/>
        </w:rPr>
        <w:t>SMF4 Chief Risk Officer</w:t>
      </w:r>
    </w:p>
    <w:p w14:paraId="2615ACBE" w14:textId="08208AF0" w:rsidR="00FB4720" w:rsidRDefault="00FB4720" w:rsidP="00D975BE">
      <w:pPr>
        <w:pStyle w:val="Questionnote"/>
        <w:numPr>
          <w:ilvl w:val="0"/>
          <w:numId w:val="37"/>
        </w:numPr>
        <w:rPr>
          <w:rFonts w:ascii="Verdana" w:hAnsi="Verdana"/>
        </w:rPr>
      </w:pPr>
      <w:r>
        <w:rPr>
          <w:rFonts w:ascii="Verdana" w:hAnsi="Verdana"/>
        </w:rPr>
        <w:t>SMF7 Group Entity Senior Manager</w:t>
      </w:r>
    </w:p>
    <w:p w14:paraId="637ECA57" w14:textId="3D342794" w:rsidR="00FB4720" w:rsidRDefault="00FB4720" w:rsidP="00D975BE">
      <w:pPr>
        <w:pStyle w:val="Questionnote"/>
        <w:numPr>
          <w:ilvl w:val="0"/>
          <w:numId w:val="37"/>
        </w:numPr>
        <w:rPr>
          <w:rFonts w:ascii="Verdana" w:hAnsi="Verdana"/>
        </w:rPr>
      </w:pPr>
      <w:r>
        <w:rPr>
          <w:rFonts w:ascii="Verdana" w:hAnsi="Verdana"/>
        </w:rPr>
        <w:t>SMF9 Chair</w:t>
      </w:r>
    </w:p>
    <w:p w14:paraId="14DF377A" w14:textId="25FDFFF6" w:rsidR="00FB4720" w:rsidRDefault="00FB4720" w:rsidP="00D975BE">
      <w:pPr>
        <w:pStyle w:val="Questionnote"/>
        <w:numPr>
          <w:ilvl w:val="0"/>
          <w:numId w:val="37"/>
        </w:numPr>
        <w:rPr>
          <w:rFonts w:ascii="Verdana" w:hAnsi="Verdana"/>
        </w:rPr>
      </w:pPr>
      <w:r>
        <w:rPr>
          <w:rFonts w:ascii="Verdana" w:hAnsi="Verdana"/>
        </w:rPr>
        <w:t>SMF10 Chair of the Risk Committee</w:t>
      </w:r>
    </w:p>
    <w:p w14:paraId="1C513E7C" w14:textId="44FCDF95" w:rsidR="00FB4720" w:rsidRDefault="00FB4720" w:rsidP="00D975BE">
      <w:pPr>
        <w:pStyle w:val="Questionnote"/>
        <w:numPr>
          <w:ilvl w:val="0"/>
          <w:numId w:val="37"/>
        </w:numPr>
        <w:rPr>
          <w:rFonts w:ascii="Verdana" w:hAnsi="Verdana"/>
        </w:rPr>
      </w:pPr>
      <w:r>
        <w:rPr>
          <w:rFonts w:ascii="Verdana" w:hAnsi="Verdana"/>
        </w:rPr>
        <w:t>SMF11 Chair of the Audit Committee</w:t>
      </w:r>
    </w:p>
    <w:p w14:paraId="341A2E92" w14:textId="7BF4E670" w:rsidR="00FB4720" w:rsidRDefault="00FB4720" w:rsidP="00D975BE">
      <w:pPr>
        <w:pStyle w:val="Questionnote"/>
        <w:numPr>
          <w:ilvl w:val="0"/>
          <w:numId w:val="37"/>
        </w:numPr>
        <w:rPr>
          <w:rFonts w:ascii="Verdana" w:hAnsi="Verdana"/>
        </w:rPr>
      </w:pPr>
      <w:r>
        <w:rPr>
          <w:rFonts w:ascii="Verdana" w:hAnsi="Verdana"/>
        </w:rPr>
        <w:t>SMF12 Chair of the Remuneration Committee</w:t>
      </w:r>
    </w:p>
    <w:p w14:paraId="7D393EFC" w14:textId="67F724D7" w:rsidR="00FB4720" w:rsidRDefault="00FB4720" w:rsidP="00D975BE">
      <w:pPr>
        <w:pStyle w:val="Questionnote"/>
        <w:numPr>
          <w:ilvl w:val="0"/>
          <w:numId w:val="37"/>
        </w:numPr>
        <w:rPr>
          <w:rFonts w:ascii="Verdana" w:hAnsi="Verdana"/>
        </w:rPr>
      </w:pPr>
      <w:r>
        <w:rPr>
          <w:rFonts w:ascii="Verdana" w:hAnsi="Verdana"/>
        </w:rPr>
        <w:t>SMF13 Chair of the Nomination Committee</w:t>
      </w:r>
    </w:p>
    <w:p w14:paraId="0F4D365B" w14:textId="3F2EFBB2" w:rsidR="00FB4720" w:rsidRDefault="00FB4720" w:rsidP="00D975BE">
      <w:pPr>
        <w:pStyle w:val="Questionnote"/>
        <w:numPr>
          <w:ilvl w:val="0"/>
          <w:numId w:val="37"/>
        </w:numPr>
        <w:rPr>
          <w:rFonts w:ascii="Verdana" w:hAnsi="Verdana"/>
        </w:rPr>
      </w:pPr>
      <w:r>
        <w:rPr>
          <w:rFonts w:ascii="Verdana" w:hAnsi="Verdana"/>
        </w:rPr>
        <w:t>SMF14 Senior Independent Director</w:t>
      </w:r>
    </w:p>
    <w:p w14:paraId="2F629539" w14:textId="17A60898" w:rsidR="00FB4720" w:rsidDel="00BE0620" w:rsidRDefault="00FB4720" w:rsidP="00FB4720">
      <w:pPr>
        <w:pStyle w:val="Questionnote"/>
        <w:numPr>
          <w:ilvl w:val="0"/>
          <w:numId w:val="37"/>
        </w:numPr>
        <w:rPr>
          <w:rFonts w:ascii="Verdana" w:hAnsi="Verdana"/>
        </w:rPr>
      </w:pPr>
      <w:r w:rsidDel="00BE0620">
        <w:rPr>
          <w:rFonts w:ascii="Verdana" w:hAnsi="Verdana"/>
        </w:rPr>
        <w:t>SMF21 EEA Branch Senior Management Function</w:t>
      </w:r>
    </w:p>
    <w:p w14:paraId="087AB0DC" w14:textId="2200C4D3" w:rsidR="00FB4720" w:rsidRDefault="00FB4720" w:rsidP="00D975BE">
      <w:pPr>
        <w:pStyle w:val="Questionnote"/>
        <w:numPr>
          <w:ilvl w:val="0"/>
          <w:numId w:val="37"/>
        </w:numPr>
        <w:rPr>
          <w:rFonts w:ascii="Verdana" w:hAnsi="Verdana"/>
        </w:rPr>
      </w:pPr>
      <w:r>
        <w:rPr>
          <w:rFonts w:ascii="Verdana" w:hAnsi="Verdana"/>
        </w:rPr>
        <w:t>SMF24 Chief Operating Officer</w:t>
      </w:r>
    </w:p>
    <w:p w14:paraId="7777370E" w14:textId="63710E0B" w:rsidR="00FB4720" w:rsidRDefault="00FB4720" w:rsidP="00D975BE">
      <w:pPr>
        <w:pStyle w:val="Questionnote"/>
        <w:numPr>
          <w:ilvl w:val="0"/>
          <w:numId w:val="37"/>
        </w:numPr>
        <w:rPr>
          <w:rFonts w:ascii="Verdana" w:hAnsi="Verdana"/>
        </w:rPr>
      </w:pPr>
      <w:r>
        <w:rPr>
          <w:rFonts w:ascii="Verdana" w:hAnsi="Verdana"/>
        </w:rPr>
        <w:t>SMF27 Partner</w:t>
      </w:r>
    </w:p>
    <w:bookmarkEnd w:id="2"/>
    <w:p w14:paraId="6FB5F558" w14:textId="77777777" w:rsidR="00167B05" w:rsidRPr="009B7751" w:rsidRDefault="00167B05" w:rsidP="00167B05">
      <w:pPr>
        <w:pStyle w:val="Questionnote"/>
        <w:rPr>
          <w:rFonts w:ascii="Verdana" w:hAnsi="Verdana"/>
        </w:rPr>
      </w:pPr>
    </w:p>
    <w:p w14:paraId="32923465" w14:textId="77777777" w:rsidR="00167B05" w:rsidRPr="009B7751" w:rsidRDefault="00167B05" w:rsidP="00167B05">
      <w:pPr>
        <w:pStyle w:val="Questionnote"/>
        <w:rPr>
          <w:rFonts w:ascii="Verdana" w:hAnsi="Verdana"/>
        </w:rPr>
      </w:pPr>
      <w:r w:rsidRPr="009B7751">
        <w:rPr>
          <w:rFonts w:ascii="Verdana" w:hAnsi="Verdana"/>
        </w:rPr>
        <w:t>Applicants will note that the form at Annex II of the ITS requires them to provide us with similar information to the information specified in Article 4 of the RTS and our Form As.  To save further duplication, firms should answer the relevant sections of the form at Annex II of the ITS with reference to the same Form As.</w:t>
      </w:r>
    </w:p>
    <w:bookmarkEnd w:id="1"/>
    <w:p w14:paraId="2DF0D13F" w14:textId="77777777" w:rsidR="00167B05" w:rsidRPr="009B7751" w:rsidRDefault="00167B05" w:rsidP="009051E7">
      <w:pPr>
        <w:pStyle w:val="Questionnote"/>
        <w:rPr>
          <w:rFonts w:ascii="Verdana" w:hAnsi="Verdana"/>
        </w:rPr>
      </w:pPr>
    </w:p>
    <w:p w14:paraId="3FC2C658" w14:textId="77777777" w:rsidR="000D2F0C" w:rsidRPr="00631071" w:rsidRDefault="000D2F0C" w:rsidP="000D2F0C">
      <w:pPr>
        <w:pStyle w:val="Qsheading1"/>
        <w:rPr>
          <w:rFonts w:ascii="Verdana" w:hAnsi="Verdana"/>
          <w:szCs w:val="22"/>
        </w:rPr>
      </w:pPr>
      <w:bookmarkStart w:id="3" w:name="_Hlk26521586"/>
      <w:r>
        <w:rPr>
          <w:rFonts w:ascii="Verdana" w:hAnsi="Verdana"/>
          <w:szCs w:val="22"/>
        </w:rPr>
        <w:lastRenderedPageBreak/>
        <w:t>Senior management functions</w:t>
      </w:r>
    </w:p>
    <w:p w14:paraId="2E3FE946" w14:textId="77777777" w:rsidR="000D2F0C" w:rsidRPr="006215DC" w:rsidRDefault="000D2F0C" w:rsidP="000D2F0C">
      <w:pPr>
        <w:pStyle w:val="Question"/>
        <w:keepNext/>
        <w:rPr>
          <w:rFonts w:ascii="Verdana" w:hAnsi="Verdana"/>
        </w:rPr>
      </w:pPr>
      <w:bookmarkStart w:id="4" w:name="_Hlk22019194"/>
      <w:r>
        <w:rPr>
          <w:rFonts w:ascii="Verdana" w:hAnsi="Verdana"/>
          <w:b/>
        </w:rPr>
        <w:t>4.1</w:t>
      </w:r>
      <w:r>
        <w:rPr>
          <w:rFonts w:ascii="Verdana" w:hAnsi="Verdana"/>
          <w:b/>
        </w:rPr>
        <w:tab/>
      </w:r>
      <w:r w:rsidRPr="00D544D9">
        <w:rPr>
          <w:rFonts w:ascii="Verdana" w:hAnsi="Verdana"/>
          <w:b/>
        </w:rPr>
        <w:tab/>
      </w:r>
      <w:r w:rsidRPr="006215DC">
        <w:rPr>
          <w:rFonts w:ascii="Verdana" w:hAnsi="Verdana"/>
          <w:b/>
        </w:rPr>
        <w:t xml:space="preserve">List the names of the persons who will perform senior management functions. A person may perform more than one senior management function.  Where the person for the role has not yet been recruited, please indicate this in the relevant box below. </w:t>
      </w:r>
      <w:r>
        <w:rPr>
          <w:rFonts w:ascii="Verdana" w:hAnsi="Verdana"/>
          <w:b/>
        </w:rPr>
        <w:t>The</w:t>
      </w:r>
      <w:r w:rsidRPr="00B5224A">
        <w:rPr>
          <w:rFonts w:ascii="Verdana" w:hAnsi="Verdana"/>
          <w:b/>
        </w:rPr>
        <w:t xml:space="preserve"> type of firm </w:t>
      </w:r>
      <w:r>
        <w:rPr>
          <w:rFonts w:ascii="Verdana" w:hAnsi="Verdana"/>
          <w:b/>
        </w:rPr>
        <w:t xml:space="preserve">you are </w:t>
      </w:r>
      <w:r w:rsidRPr="00B5224A">
        <w:rPr>
          <w:rFonts w:ascii="Verdana" w:hAnsi="Verdana"/>
          <w:b/>
        </w:rPr>
        <w:t xml:space="preserve">will </w:t>
      </w:r>
      <w:r>
        <w:rPr>
          <w:rFonts w:ascii="Verdana" w:hAnsi="Verdana"/>
          <w:b/>
        </w:rPr>
        <w:t xml:space="preserve">determine </w:t>
      </w:r>
      <w:r w:rsidRPr="00B5224A">
        <w:rPr>
          <w:rFonts w:ascii="Verdana" w:hAnsi="Verdana"/>
          <w:b/>
        </w:rPr>
        <w:t>the table you will need to complete.</w:t>
      </w:r>
    </w:p>
    <w:bookmarkEnd w:id="4"/>
    <w:p w14:paraId="64E4EAF5" w14:textId="77777777" w:rsidR="000D2F0C" w:rsidRPr="006E4B39" w:rsidRDefault="000D2F0C" w:rsidP="000D2F0C">
      <w:pPr>
        <w:pStyle w:val="QuestionCharCharCharChar"/>
        <w:rPr>
          <w:rFonts w:ascii="Verdana" w:hAnsi="Verdana"/>
          <w:b w:val="0"/>
        </w:rPr>
      </w:pPr>
      <w:r>
        <w:rPr>
          <w:rFonts w:ascii="Verdana" w:hAnsi="Verdana"/>
          <w:b w:val="0"/>
        </w:rPr>
        <w:tab/>
      </w:r>
      <w:r>
        <w:rPr>
          <w:rFonts w:ascii="Verdana" w:hAnsi="Verdana"/>
          <w:b w:val="0"/>
        </w:rPr>
        <w:tab/>
        <w:t xml:space="preserve">It is the responsibility of the firm to </w:t>
      </w:r>
      <w:r w:rsidRPr="006E4B39">
        <w:rPr>
          <w:rFonts w:ascii="Verdana" w:hAnsi="Verdana"/>
          <w:b w:val="0"/>
        </w:rPr>
        <w:t xml:space="preserve">ensure that no person performs a senior management function until the applicant firm has been authorised by us and we have approved the person to perform senior management function(s).  If granted, approval is effective from the date of authorisation. </w:t>
      </w:r>
    </w:p>
    <w:p w14:paraId="7B6BBC1F" w14:textId="77777777" w:rsidR="000D2F0C" w:rsidRDefault="000D2F0C" w:rsidP="000D2F0C">
      <w:pPr>
        <w:pStyle w:val="QuestionnoteChar1CharChar"/>
        <w:rPr>
          <w:rFonts w:ascii="Verdana" w:hAnsi="Verdana"/>
          <w:b/>
        </w:rPr>
      </w:pPr>
    </w:p>
    <w:p w14:paraId="2ACF034F" w14:textId="01678526" w:rsidR="000D2F0C" w:rsidRPr="00531B1A" w:rsidRDefault="000D2F0C" w:rsidP="000D2F0C">
      <w:pPr>
        <w:pStyle w:val="QuestionnoteChar1CharChar"/>
        <w:rPr>
          <w:rFonts w:ascii="Verdana" w:hAnsi="Verdana"/>
          <w:b/>
        </w:rPr>
      </w:pPr>
      <w:r w:rsidRPr="00531B1A">
        <w:rPr>
          <w:rFonts w:ascii="Verdana" w:hAnsi="Verdana"/>
          <w:b/>
        </w:rPr>
        <w:t>What is an approved person?</w:t>
      </w:r>
    </w:p>
    <w:p w14:paraId="62BEB21B" w14:textId="77777777" w:rsidR="000D2F0C" w:rsidRPr="005E3EE4" w:rsidRDefault="000D2F0C" w:rsidP="000D2F0C">
      <w:pPr>
        <w:rPr>
          <w:rFonts w:ascii="Verdana" w:hAnsi="Verdana"/>
          <w:sz w:val="18"/>
          <w:szCs w:val="18"/>
        </w:rPr>
      </w:pPr>
      <w:r w:rsidRPr="005E3EE4">
        <w:rPr>
          <w:rFonts w:ascii="Verdana" w:hAnsi="Verdana"/>
          <w:sz w:val="18"/>
          <w:szCs w:val="18"/>
        </w:rPr>
        <w:t>An approved person is a person who is approved by us to perform a senior management function for an authorised firm or an appointed representative. To be approved and continued to be approved to perform a senior management function, a person must:</w:t>
      </w:r>
    </w:p>
    <w:p w14:paraId="48C3AFCB" w14:textId="77777777" w:rsidR="000D2F0C" w:rsidRPr="005E3EE4" w:rsidRDefault="000D2F0C" w:rsidP="000D2F0C">
      <w:pPr>
        <w:numPr>
          <w:ilvl w:val="0"/>
          <w:numId w:val="13"/>
        </w:numPr>
        <w:tabs>
          <w:tab w:val="right" w:pos="-142"/>
        </w:tabs>
        <w:spacing w:before="0" w:after="40" w:line="240" w:lineRule="exact"/>
        <w:ind w:right="731"/>
        <w:outlineLvl w:val="0"/>
        <w:rPr>
          <w:rFonts w:ascii="Verdana" w:hAnsi="Verdana"/>
          <w:sz w:val="18"/>
          <w:szCs w:val="18"/>
        </w:rPr>
      </w:pPr>
      <w:r w:rsidRPr="005E3EE4">
        <w:rPr>
          <w:rFonts w:ascii="Verdana" w:hAnsi="Verdana"/>
          <w:sz w:val="18"/>
          <w:szCs w:val="18"/>
        </w:rPr>
        <w:t>meet, and maintain, our criteria for approval (the 'fit and proper test'); and then</w:t>
      </w:r>
    </w:p>
    <w:p w14:paraId="163BCD80" w14:textId="77777777" w:rsidR="000D2F0C" w:rsidRPr="005E3EE4" w:rsidRDefault="000D2F0C" w:rsidP="000D2F0C">
      <w:pPr>
        <w:numPr>
          <w:ilvl w:val="0"/>
          <w:numId w:val="13"/>
        </w:numPr>
        <w:tabs>
          <w:tab w:val="right" w:pos="-142"/>
        </w:tabs>
        <w:spacing w:before="0" w:after="40" w:line="240" w:lineRule="exact"/>
        <w:ind w:right="731"/>
        <w:outlineLvl w:val="0"/>
        <w:rPr>
          <w:rFonts w:ascii="Verdana" w:hAnsi="Verdana"/>
          <w:sz w:val="18"/>
          <w:szCs w:val="18"/>
        </w:rPr>
      </w:pPr>
      <w:r w:rsidRPr="005E3EE4">
        <w:rPr>
          <w:rFonts w:ascii="Verdana" w:hAnsi="Verdana"/>
          <w:sz w:val="18"/>
          <w:szCs w:val="18"/>
        </w:rPr>
        <w:t>perform their senior management function(s) in line with the FCA Handbook; and FCA’s Code of Conduct (COCON).</w:t>
      </w:r>
    </w:p>
    <w:p w14:paraId="151367AD" w14:textId="77777777" w:rsidR="000D2F0C" w:rsidRDefault="000D2F0C" w:rsidP="000D2F0C">
      <w:pPr>
        <w:pStyle w:val="QuestionnoteChar1CharChar"/>
        <w:rPr>
          <w:rFonts w:ascii="Verdana" w:hAnsi="Verdana"/>
          <w:b/>
        </w:rPr>
      </w:pPr>
    </w:p>
    <w:p w14:paraId="3EED20D4" w14:textId="7D573183" w:rsidR="000D2F0C" w:rsidRPr="00531B1A" w:rsidRDefault="000D2F0C" w:rsidP="000D2F0C">
      <w:pPr>
        <w:pStyle w:val="QuestionnoteChar1CharChar"/>
        <w:rPr>
          <w:rFonts w:ascii="Verdana" w:hAnsi="Verdana"/>
          <w:b/>
        </w:rPr>
      </w:pPr>
      <w:r w:rsidRPr="00531B1A">
        <w:rPr>
          <w:rFonts w:ascii="Verdana" w:hAnsi="Verdana"/>
          <w:b/>
        </w:rPr>
        <w:t xml:space="preserve">What is a </w:t>
      </w:r>
      <w:r>
        <w:rPr>
          <w:rFonts w:ascii="Verdana" w:hAnsi="Verdana"/>
          <w:b/>
        </w:rPr>
        <w:t>senior management</w:t>
      </w:r>
      <w:r w:rsidRPr="00531B1A">
        <w:rPr>
          <w:rFonts w:ascii="Verdana" w:hAnsi="Verdana"/>
          <w:b/>
        </w:rPr>
        <w:t xml:space="preserve"> function?</w:t>
      </w:r>
    </w:p>
    <w:p w14:paraId="2A114886" w14:textId="77777777" w:rsidR="000D2F0C" w:rsidRPr="005E3EE4" w:rsidRDefault="000D2F0C" w:rsidP="000D2F0C">
      <w:pPr>
        <w:rPr>
          <w:rFonts w:ascii="Verdana" w:hAnsi="Verdana"/>
          <w:sz w:val="18"/>
          <w:szCs w:val="18"/>
        </w:rPr>
      </w:pPr>
      <w:r w:rsidRPr="005E3EE4">
        <w:rPr>
          <w:rFonts w:ascii="Verdana" w:hAnsi="Verdana"/>
          <w:sz w:val="18"/>
          <w:szCs w:val="18"/>
        </w:rPr>
        <w:t xml:space="preserve">A senior management function is a function, relating to the carrying on of a regulated activity by the firm, which is specified in the table of FCA senior management functions. Some senior management functions are required for every firm; others will depend on the nature of your business. Senior management functions have their own unique identification number. You can find a full list of all the senior management functions and an explanation of each one at: </w:t>
      </w:r>
      <w:hyperlink r:id="rId79" w:history="1">
        <w:r w:rsidRPr="005E3EE4">
          <w:rPr>
            <w:rStyle w:val="Hyperlink"/>
            <w:rFonts w:ascii="Verdana" w:hAnsi="Verdana"/>
            <w:sz w:val="18"/>
            <w:szCs w:val="18"/>
          </w:rPr>
          <w:t>www.handbook.fca.org.uk/handbook/SUP/10C/</w:t>
        </w:r>
      </w:hyperlink>
      <w:r w:rsidRPr="005E3EE4">
        <w:rPr>
          <w:rFonts w:ascii="Verdana" w:hAnsi="Verdana"/>
          <w:sz w:val="18"/>
          <w:szCs w:val="18"/>
        </w:rPr>
        <w:t xml:space="preserve"> </w:t>
      </w:r>
    </w:p>
    <w:p w14:paraId="7417F88B" w14:textId="77777777" w:rsidR="000D2F0C" w:rsidRPr="005E3EE4" w:rsidRDefault="000D2F0C" w:rsidP="000D2F0C">
      <w:pPr>
        <w:rPr>
          <w:rFonts w:ascii="Verdana" w:hAnsi="Verdana"/>
          <w:sz w:val="18"/>
          <w:szCs w:val="18"/>
        </w:rPr>
      </w:pPr>
      <w:r w:rsidRPr="005E3EE4">
        <w:rPr>
          <w:rFonts w:ascii="Verdana" w:hAnsi="Verdana"/>
          <w:sz w:val="18"/>
          <w:szCs w:val="18"/>
        </w:rPr>
        <w:t>You should review the description of each senior management function and identify those that apply to the applicant firm.</w:t>
      </w:r>
    </w:p>
    <w:p w14:paraId="6E296914" w14:textId="7DAA5401" w:rsidR="000D2F0C" w:rsidRDefault="000D2F0C" w:rsidP="000D2F0C">
      <w:pPr>
        <w:pStyle w:val="Question"/>
        <w:keepNext/>
        <w:rPr>
          <w:rFonts w:ascii="Verdana" w:hAnsi="Verdana"/>
          <w:b/>
        </w:rPr>
      </w:pPr>
      <w:bookmarkStart w:id="5" w:name="_Hlk26521646"/>
      <w:bookmarkEnd w:id="3"/>
      <w:r>
        <w:rPr>
          <w:rFonts w:ascii="Verdana" w:hAnsi="Verdana"/>
          <w:b/>
          <w:bCs/>
        </w:rPr>
        <w:tab/>
        <w:t>4.2</w:t>
      </w:r>
      <w:r w:rsidRPr="00531B1A">
        <w:rPr>
          <w:rFonts w:ascii="Verdana" w:hAnsi="Verdana"/>
          <w:b/>
          <w:bCs/>
        </w:rPr>
        <w:tab/>
        <w:t xml:space="preserve">You must fill in ‘Form A </w:t>
      </w:r>
      <w:r w:rsidRPr="00531B1A">
        <w:rPr>
          <w:rFonts w:ascii="Symbol" w:eastAsia="Symbol" w:hAnsi="Symbol" w:cs="Symbol"/>
          <w:b/>
          <w:bCs/>
        </w:rPr>
        <w:t>-</w:t>
      </w:r>
      <w:r w:rsidRPr="00531B1A">
        <w:rPr>
          <w:rFonts w:ascii="Verdana" w:hAnsi="Verdana"/>
          <w:b/>
          <w:bCs/>
        </w:rPr>
        <w:t xml:space="preserve"> Application to perform controlled functions </w:t>
      </w:r>
      <w:r>
        <w:rPr>
          <w:rFonts w:ascii="Verdana" w:hAnsi="Verdana"/>
          <w:b/>
          <w:bCs/>
        </w:rPr>
        <w:t xml:space="preserve">including senior management functions </w:t>
      </w:r>
      <w:r w:rsidRPr="00531B1A">
        <w:rPr>
          <w:rFonts w:ascii="Verdana" w:hAnsi="Verdana"/>
          <w:b/>
          <w:bCs/>
        </w:rPr>
        <w:t>’ for each person who will be performing a controlled function that you have listed in Question 4.1</w:t>
      </w:r>
      <w:r>
        <w:rPr>
          <w:rFonts w:ascii="Verdana" w:hAnsi="Verdana"/>
          <w:b/>
          <w:bCs/>
        </w:rPr>
        <w:t>.1 to 4.1.3</w:t>
      </w:r>
      <w:r w:rsidRPr="00531B1A">
        <w:rPr>
          <w:rFonts w:ascii="Verdana" w:hAnsi="Verdana"/>
          <w:b/>
          <w:bCs/>
        </w:rPr>
        <w:t>’ See</w:t>
      </w:r>
      <w:r w:rsidRPr="00531B1A">
        <w:rPr>
          <w:rFonts w:ascii="Verdana" w:hAnsi="Verdana"/>
          <w:b/>
        </w:rPr>
        <w:t xml:space="preserve"> </w:t>
      </w:r>
      <w:hyperlink r:id="rId80" w:history="1">
        <w:r w:rsidR="00625A41">
          <w:rPr>
            <w:rStyle w:val="Hyperlink"/>
            <w:rFonts w:ascii="Verdana" w:hAnsi="Verdana"/>
            <w:szCs w:val="18"/>
          </w:rPr>
          <w:t xml:space="preserve">https://www.fca.org.uk/publication/forms/long-form-a-mifid.docx </w:t>
        </w:r>
      </w:hyperlink>
      <w:r w:rsidR="00625A41">
        <w:rPr>
          <w:rFonts w:ascii="Verdana" w:hAnsi="Verdana"/>
          <w:szCs w:val="18"/>
        </w:rPr>
        <w:t xml:space="preserve"> </w:t>
      </w:r>
      <w:r w:rsidRPr="00531B1A">
        <w:rPr>
          <w:rFonts w:ascii="Verdana" w:hAnsi="Verdana"/>
          <w:b/>
        </w:rPr>
        <w:t>for more information.</w:t>
      </w:r>
    </w:p>
    <w:p w14:paraId="45B11EC6" w14:textId="2C5B68DE" w:rsidR="000D2F0C" w:rsidRDefault="000D2F0C" w:rsidP="000D2F0C">
      <w:pPr>
        <w:pStyle w:val="QuestionnoteChar1"/>
        <w:spacing w:after="0" w:line="240" w:lineRule="auto"/>
        <w:rPr>
          <w:rFonts w:ascii="Verdana" w:hAnsi="Verdana"/>
        </w:rPr>
      </w:pPr>
      <w:bookmarkStart w:id="6" w:name="_Hlk26523385"/>
      <w:r>
        <w:rPr>
          <w:rFonts w:ascii="Verdana" w:hAnsi="Verdana"/>
        </w:rPr>
        <w:t>You must also provide a Senior Management Regime: Statement of Responsibilities (</w:t>
      </w:r>
      <w:hyperlink r:id="rId81" w:history="1">
        <w:r w:rsidR="00FD5037" w:rsidRPr="0038475B">
          <w:rPr>
            <w:rStyle w:val="Hyperlink"/>
            <w:rFonts w:ascii="Verdana" w:hAnsi="Verdana"/>
          </w:rPr>
          <w:t>https://www.handbook.fca.org.uk/form/sup/SUP_10C_Ann_10D_SOR_20191209.pdf</w:t>
        </w:r>
      </w:hyperlink>
      <w:r>
        <w:rPr>
          <w:rFonts w:ascii="Verdana" w:hAnsi="Verdana"/>
        </w:rPr>
        <w:t xml:space="preserve"> ) with each Form A and attach it to your application in Connect </w:t>
      </w:r>
    </w:p>
    <w:p w14:paraId="36F66B2C" w14:textId="77777777" w:rsidR="000D2F0C" w:rsidRPr="005E3EE4" w:rsidRDefault="000D2F0C" w:rsidP="000D2F0C">
      <w:pPr>
        <w:rPr>
          <w:rFonts w:ascii="Verdana" w:hAnsi="Verdana"/>
          <w:sz w:val="18"/>
          <w:szCs w:val="18"/>
        </w:rPr>
      </w:pPr>
      <w:r w:rsidRPr="005E3EE4">
        <w:rPr>
          <w:rFonts w:ascii="Verdana" w:hAnsi="Verdana"/>
          <w:sz w:val="18"/>
          <w:szCs w:val="18"/>
        </w:rPr>
        <w:t>No additional notes</w:t>
      </w:r>
    </w:p>
    <w:bookmarkEnd w:id="5"/>
    <w:bookmarkEnd w:id="6"/>
    <w:p w14:paraId="08294734" w14:textId="0D61FC39" w:rsidR="007C6CD7" w:rsidRPr="00C62ED2" w:rsidRDefault="007C6CD7" w:rsidP="007C6CD7">
      <w:pPr>
        <w:pStyle w:val="Question"/>
        <w:keepNext/>
        <w:rPr>
          <w:rFonts w:ascii="Verdana" w:hAnsi="Verdana"/>
          <w:b/>
        </w:rPr>
      </w:pPr>
      <w:r w:rsidRPr="00C62ED2">
        <w:rPr>
          <w:rFonts w:ascii="Verdana" w:hAnsi="Verdana"/>
          <w:b/>
        </w:rPr>
        <w:t>4.</w:t>
      </w:r>
      <w:r w:rsidR="00AE4313">
        <w:rPr>
          <w:rFonts w:ascii="Verdana" w:hAnsi="Verdana"/>
          <w:b/>
        </w:rPr>
        <w:t>3</w:t>
      </w:r>
      <w:r w:rsidRPr="00C62ED2">
        <w:rPr>
          <w:rFonts w:ascii="Verdana" w:hAnsi="Verdana"/>
          <w:b/>
        </w:rPr>
        <w:tab/>
      </w:r>
      <w:r w:rsidRPr="00C62ED2">
        <w:rPr>
          <w:rFonts w:ascii="Verdana" w:hAnsi="Verdana"/>
          <w:b/>
        </w:rPr>
        <w:tab/>
        <w:t xml:space="preserve">Please briefly describe the human and financial resources the applicant firm intends to devote on </w:t>
      </w:r>
      <w:r w:rsidR="00B151CB" w:rsidRPr="00C62ED2">
        <w:rPr>
          <w:rFonts w:ascii="Verdana" w:hAnsi="Verdana"/>
          <w:b/>
        </w:rPr>
        <w:t xml:space="preserve">an </w:t>
      </w:r>
      <w:r w:rsidRPr="00C62ED2">
        <w:rPr>
          <w:rFonts w:ascii="Verdana" w:hAnsi="Verdana"/>
          <w:b/>
        </w:rPr>
        <w:t xml:space="preserve">annual basis to the induction and training of the individuals who perform </w:t>
      </w:r>
      <w:r w:rsidR="00AE4313">
        <w:rPr>
          <w:rFonts w:ascii="Verdana" w:hAnsi="Verdana"/>
          <w:b/>
        </w:rPr>
        <w:t>senior management functions</w:t>
      </w:r>
      <w:r w:rsidRPr="00C62ED2">
        <w:rPr>
          <w:rFonts w:ascii="Verdana" w:hAnsi="Verdana"/>
          <w:b/>
        </w:rPr>
        <w:t xml:space="preserve"> </w:t>
      </w:r>
    </w:p>
    <w:p w14:paraId="329D5D4C" w14:textId="77777777" w:rsidR="007C6CD7" w:rsidRPr="00C62ED2" w:rsidRDefault="007C6CD7" w:rsidP="00AA4E51">
      <w:pPr>
        <w:pStyle w:val="QuestionnoteChar1CharChar1Char"/>
        <w:rPr>
          <w:rFonts w:ascii="Verdana" w:hAnsi="Verdana"/>
        </w:rPr>
      </w:pPr>
      <w:r w:rsidRPr="00C62ED2">
        <w:rPr>
          <w:rFonts w:ascii="Verdana" w:hAnsi="Verdana"/>
        </w:rPr>
        <w:t>No additional notes</w:t>
      </w:r>
      <w:r w:rsidR="00022DB1" w:rsidRPr="00C62ED2">
        <w:rPr>
          <w:rFonts w:ascii="Verdana" w:hAnsi="Verdana"/>
        </w:rPr>
        <w:t>.</w:t>
      </w:r>
    </w:p>
    <w:p w14:paraId="5A110A6B" w14:textId="0315DBDF" w:rsidR="007C6CD7" w:rsidRPr="00C62ED2" w:rsidRDefault="007C6CD7" w:rsidP="007C6CD7">
      <w:pPr>
        <w:pStyle w:val="Question"/>
        <w:keepNext/>
        <w:rPr>
          <w:rFonts w:ascii="Verdana" w:hAnsi="Verdana"/>
          <w:b/>
        </w:rPr>
      </w:pPr>
      <w:r w:rsidRPr="00C62ED2">
        <w:rPr>
          <w:rFonts w:ascii="Verdana" w:hAnsi="Verdana"/>
          <w:b/>
        </w:rPr>
        <w:tab/>
        <w:t>4.</w:t>
      </w:r>
      <w:r w:rsidR="00AE4313">
        <w:rPr>
          <w:rFonts w:ascii="Verdana" w:hAnsi="Verdana"/>
          <w:b/>
        </w:rPr>
        <w:t>4</w:t>
      </w:r>
      <w:r w:rsidRPr="00C62ED2">
        <w:rPr>
          <w:rFonts w:ascii="Verdana" w:hAnsi="Verdana"/>
          <w:b/>
        </w:rPr>
        <w:tab/>
        <w:t>Will the applicant firm advi</w:t>
      </w:r>
      <w:r w:rsidR="00B151CB" w:rsidRPr="00C62ED2">
        <w:rPr>
          <w:rFonts w:ascii="Verdana" w:hAnsi="Verdana"/>
          <w:b/>
        </w:rPr>
        <w:t>se</w:t>
      </w:r>
      <w:r w:rsidRPr="00C62ED2">
        <w:rPr>
          <w:rFonts w:ascii="Verdana" w:hAnsi="Verdana"/>
          <w:b/>
        </w:rPr>
        <w:t xml:space="preserve"> </w:t>
      </w:r>
      <w:r w:rsidR="00FC3B86">
        <w:rPr>
          <w:rFonts w:ascii="Verdana" w:hAnsi="Verdana"/>
          <w:b/>
        </w:rPr>
        <w:t>o</w:t>
      </w:r>
      <w:r w:rsidRPr="00C62ED2">
        <w:rPr>
          <w:rFonts w:ascii="Verdana" w:hAnsi="Verdana"/>
          <w:b/>
        </w:rPr>
        <w:t>n derivatives to ‘retail clients’?</w:t>
      </w:r>
    </w:p>
    <w:p w14:paraId="5AC99498" w14:textId="77777777" w:rsidR="007C6CD7" w:rsidRPr="00C62ED2" w:rsidRDefault="00612C73" w:rsidP="007C6CD7">
      <w:pPr>
        <w:pStyle w:val="QuestionnoteChar1CharChar1Char"/>
        <w:rPr>
          <w:rFonts w:ascii="Verdana" w:hAnsi="Verdana"/>
        </w:rPr>
      </w:pPr>
      <w:r w:rsidRPr="00C62ED2">
        <w:rPr>
          <w:rFonts w:ascii="Verdana" w:hAnsi="Verdana"/>
        </w:rPr>
        <w:t>We ask for this to</w:t>
      </w:r>
      <w:r w:rsidR="00845A3A" w:rsidRPr="00C62ED2">
        <w:rPr>
          <w:rFonts w:ascii="Verdana" w:hAnsi="Verdana"/>
        </w:rPr>
        <w:t xml:space="preserve"> enable </w:t>
      </w:r>
      <w:r w:rsidRPr="00C62ED2">
        <w:rPr>
          <w:rFonts w:ascii="Verdana" w:hAnsi="Verdana"/>
        </w:rPr>
        <w:t xml:space="preserve">us </w:t>
      </w:r>
      <w:r w:rsidR="00845A3A" w:rsidRPr="00C62ED2">
        <w:rPr>
          <w:rFonts w:ascii="Verdana" w:hAnsi="Verdana"/>
        </w:rPr>
        <w:t xml:space="preserve">to assess the suitability of the </w:t>
      </w:r>
      <w:r w:rsidRPr="00C62ED2">
        <w:rPr>
          <w:rFonts w:ascii="Verdana" w:hAnsi="Verdana"/>
        </w:rPr>
        <w:t xml:space="preserve">relevant </w:t>
      </w:r>
      <w:r w:rsidR="00845A3A" w:rsidRPr="00C62ED2">
        <w:rPr>
          <w:rFonts w:ascii="Verdana" w:hAnsi="Verdana"/>
        </w:rPr>
        <w:t xml:space="preserve">personnel. </w:t>
      </w:r>
      <w:r w:rsidRPr="00C62ED2">
        <w:rPr>
          <w:rFonts w:ascii="Verdana" w:hAnsi="Verdana"/>
        </w:rPr>
        <w:t xml:space="preserve"> </w:t>
      </w:r>
      <w:r w:rsidR="00845A3A" w:rsidRPr="00C62ED2">
        <w:rPr>
          <w:rFonts w:ascii="Verdana" w:hAnsi="Verdana"/>
        </w:rPr>
        <w:t>Please refer to the FCA Handbook</w:t>
      </w:r>
      <w:r w:rsidR="00022DB1" w:rsidRPr="00C62ED2">
        <w:rPr>
          <w:rFonts w:ascii="Verdana" w:hAnsi="Verdana"/>
        </w:rPr>
        <w:t xml:space="preserve"> </w:t>
      </w:r>
      <w:r w:rsidR="007C6CD7" w:rsidRPr="00C62ED2">
        <w:rPr>
          <w:rFonts w:ascii="Verdana" w:hAnsi="Verdana"/>
        </w:rPr>
        <w:t>TC</w:t>
      </w:r>
      <w:r w:rsidR="00022DB1" w:rsidRPr="00C62ED2">
        <w:rPr>
          <w:rFonts w:ascii="Verdana" w:hAnsi="Verdana"/>
        </w:rPr>
        <w:t xml:space="preserve"> </w:t>
      </w:r>
      <w:r w:rsidR="007C6CD7" w:rsidRPr="00C62ED2">
        <w:rPr>
          <w:rFonts w:ascii="Verdana" w:hAnsi="Verdana"/>
        </w:rPr>
        <w:t>2.1</w:t>
      </w:r>
      <w:r w:rsidR="00145CA9">
        <w:rPr>
          <w:rFonts w:ascii="Verdana" w:hAnsi="Verdana"/>
        </w:rPr>
        <w:t xml:space="preserve"> (</w:t>
      </w:r>
      <w:hyperlink r:id="rId82" w:history="1">
        <w:r w:rsidR="00AD17C4" w:rsidRPr="009A0C4A">
          <w:rPr>
            <w:rStyle w:val="Hyperlink"/>
            <w:rFonts w:ascii="Verdana" w:hAnsi="Verdana"/>
          </w:rPr>
          <w:t>https://www.handbook.fca.org.uk/handbook/TC/2/?view=chapter</w:t>
        </w:r>
      </w:hyperlink>
      <w:r w:rsidR="00AD17C4">
        <w:rPr>
          <w:rFonts w:ascii="Verdana" w:hAnsi="Verdana"/>
        </w:rPr>
        <w:t xml:space="preserve"> </w:t>
      </w:r>
      <w:r w:rsidR="00145CA9">
        <w:rPr>
          <w:rFonts w:ascii="Verdana" w:hAnsi="Verdana"/>
        </w:rPr>
        <w:t>)</w:t>
      </w:r>
      <w:r w:rsidR="007C6CD7" w:rsidRPr="00C62ED2">
        <w:rPr>
          <w:rFonts w:ascii="Verdana" w:hAnsi="Verdana"/>
        </w:rPr>
        <w:t>.</w:t>
      </w:r>
    </w:p>
    <w:p w14:paraId="02567060" w14:textId="77777777" w:rsidR="007C6CD7" w:rsidRPr="007228B1" w:rsidRDefault="007C6CD7" w:rsidP="007228B1">
      <w:pPr>
        <w:pStyle w:val="Qsheading1"/>
        <w:rPr>
          <w:rFonts w:ascii="Verdana" w:hAnsi="Verdana"/>
        </w:rPr>
      </w:pPr>
      <w:r w:rsidRPr="007228B1">
        <w:rPr>
          <w:rFonts w:ascii="Verdana" w:hAnsi="Verdana"/>
        </w:rPr>
        <w:lastRenderedPageBreak/>
        <w:t>Staff organisational structure chart</w:t>
      </w:r>
      <w:r w:rsidR="00AD17C4" w:rsidRPr="007228B1">
        <w:rPr>
          <w:rFonts w:ascii="Verdana" w:hAnsi="Verdana"/>
        </w:rPr>
        <w:t xml:space="preserve"> </w:t>
      </w:r>
    </w:p>
    <w:p w14:paraId="4921CE98" w14:textId="77777777" w:rsidR="007C6CD7" w:rsidRPr="00C62ED2" w:rsidRDefault="007C6CD7" w:rsidP="007C6CD7">
      <w:pPr>
        <w:pStyle w:val="QuestionnoteChar"/>
        <w:keepNext/>
        <w:rPr>
          <w:rFonts w:ascii="Verdana" w:hAnsi="Verdana"/>
        </w:rPr>
      </w:pPr>
      <w:r w:rsidRPr="00C62ED2">
        <w:rPr>
          <w:rFonts w:ascii="Verdana" w:hAnsi="Verdana"/>
        </w:rPr>
        <w:t>The applicant firm must demonstrate that it has an effective management structure and clear reporting lines to senior managers.</w:t>
      </w:r>
    </w:p>
    <w:p w14:paraId="30FF6E25" w14:textId="77777777" w:rsidR="00F85714" w:rsidRPr="00C62ED2" w:rsidRDefault="00F85714" w:rsidP="00F85714">
      <w:pPr>
        <w:pStyle w:val="Questionnote"/>
        <w:rPr>
          <w:rFonts w:ascii="Verdana" w:hAnsi="Verdana"/>
        </w:rPr>
      </w:pPr>
      <w:r w:rsidRPr="00C62ED2">
        <w:rPr>
          <w:rFonts w:ascii="Verdana" w:hAnsi="Verdana"/>
        </w:rPr>
        <w:t>The structure chart should tell us about the applicant firm's 'mind and management' – in other words, the key officers and directors and their responsibilities within the structure of the firm. It should clearly show:</w:t>
      </w:r>
    </w:p>
    <w:p w14:paraId="52315283" w14:textId="77777777" w:rsidR="00F85714" w:rsidRPr="00C62ED2" w:rsidRDefault="00F85714" w:rsidP="00D975BE">
      <w:pPr>
        <w:pStyle w:val="Questionnote"/>
        <w:numPr>
          <w:ilvl w:val="0"/>
          <w:numId w:val="12"/>
        </w:numPr>
        <w:rPr>
          <w:rFonts w:ascii="Verdana" w:hAnsi="Verdana"/>
        </w:rPr>
      </w:pPr>
      <w:r w:rsidRPr="00C62ED2">
        <w:rPr>
          <w:rFonts w:ascii="Verdana" w:hAnsi="Verdana"/>
        </w:rPr>
        <w:t>The names of significant staff (e.g. directors, chief executive, managers).</w:t>
      </w:r>
    </w:p>
    <w:p w14:paraId="493759F5" w14:textId="4D845858" w:rsidR="00F85714" w:rsidRPr="00C62ED2" w:rsidRDefault="00F85714" w:rsidP="00D975BE">
      <w:pPr>
        <w:pStyle w:val="Questionnote"/>
        <w:numPr>
          <w:ilvl w:val="0"/>
          <w:numId w:val="12"/>
        </w:numPr>
        <w:rPr>
          <w:rFonts w:ascii="Verdana" w:hAnsi="Verdana"/>
        </w:rPr>
      </w:pPr>
      <w:r w:rsidRPr="00C62ED2">
        <w:rPr>
          <w:rFonts w:ascii="Verdana" w:hAnsi="Verdana"/>
        </w:rPr>
        <w:t xml:space="preserve">The </w:t>
      </w:r>
      <w:r w:rsidR="00AE4313">
        <w:rPr>
          <w:rFonts w:ascii="Verdana" w:hAnsi="Verdana"/>
        </w:rPr>
        <w:t>senior management</w:t>
      </w:r>
      <w:r w:rsidR="00AE4313" w:rsidRPr="00C62ED2">
        <w:rPr>
          <w:rFonts w:ascii="Verdana" w:hAnsi="Verdana"/>
        </w:rPr>
        <w:t xml:space="preserve"> </w:t>
      </w:r>
      <w:r w:rsidRPr="00C62ED2">
        <w:rPr>
          <w:rFonts w:ascii="Verdana" w:hAnsi="Verdana"/>
        </w:rPr>
        <w:t xml:space="preserve">functions for each individual. </w:t>
      </w:r>
    </w:p>
    <w:p w14:paraId="6B82FB32" w14:textId="77777777" w:rsidR="00F85714" w:rsidRPr="00C62ED2" w:rsidRDefault="00F85714" w:rsidP="00D975BE">
      <w:pPr>
        <w:pStyle w:val="Questionnote"/>
        <w:numPr>
          <w:ilvl w:val="0"/>
          <w:numId w:val="12"/>
        </w:numPr>
        <w:rPr>
          <w:rFonts w:ascii="Verdana" w:hAnsi="Verdana"/>
        </w:rPr>
      </w:pPr>
      <w:r w:rsidRPr="00C62ED2">
        <w:rPr>
          <w:rFonts w:ascii="Verdana" w:hAnsi="Verdana"/>
        </w:rPr>
        <w:t xml:space="preserve">Direct reporting lines into the board, including board committees, where applicable. If these change while we are considering this application, please tell us immediately. </w:t>
      </w:r>
    </w:p>
    <w:p w14:paraId="1AEB9C49" w14:textId="77777777" w:rsidR="00F85714" w:rsidRPr="00C62ED2" w:rsidRDefault="00F85714" w:rsidP="00F85714">
      <w:pPr>
        <w:pStyle w:val="Questionnote"/>
        <w:rPr>
          <w:rFonts w:ascii="Verdana" w:hAnsi="Verdana"/>
        </w:rPr>
      </w:pPr>
      <w:r w:rsidRPr="00C62ED2">
        <w:rPr>
          <w:rFonts w:ascii="Verdana" w:hAnsi="Verdana"/>
        </w:rPr>
        <w:t>For further guidance see SYSC</w:t>
      </w:r>
      <w:r w:rsidR="00145CA9">
        <w:rPr>
          <w:rFonts w:ascii="Verdana" w:hAnsi="Verdana"/>
        </w:rPr>
        <w:t xml:space="preserve"> 4</w:t>
      </w:r>
      <w:r w:rsidRPr="00C62ED2">
        <w:rPr>
          <w:rFonts w:ascii="Verdana" w:hAnsi="Verdana"/>
        </w:rPr>
        <w:t xml:space="preserve">: </w:t>
      </w:r>
      <w:r w:rsidRPr="00C62ED2">
        <w:rPr>
          <w:rStyle w:val="Hyperlink"/>
          <w:rFonts w:ascii="Verdana" w:hAnsi="Verdana"/>
        </w:rPr>
        <w:br/>
      </w:r>
      <w:hyperlink r:id="rId83" w:history="1">
        <w:r w:rsidR="00F6510D" w:rsidRPr="00F6510D">
          <w:rPr>
            <w:rStyle w:val="Hyperlink"/>
            <w:rFonts w:ascii="Verdana" w:hAnsi="Verdana"/>
          </w:rPr>
          <w:t>https://www.handbook.fca.org.uk/handbook/SYSC</w:t>
        </w:r>
        <w:r w:rsidR="00F6510D" w:rsidRPr="009A0C4A">
          <w:rPr>
            <w:rStyle w:val="Hyperlink"/>
            <w:rFonts w:ascii="Verdana" w:hAnsi="Verdana"/>
          </w:rPr>
          <w:t>/4</w:t>
        </w:r>
      </w:hyperlink>
      <w:r w:rsidR="00F6510D">
        <w:rPr>
          <w:rFonts w:ascii="Verdana" w:hAnsi="Verdana"/>
        </w:rPr>
        <w:t xml:space="preserve"> </w:t>
      </w:r>
      <w:r w:rsidRPr="00C62ED2">
        <w:rPr>
          <w:rFonts w:ascii="Verdana" w:hAnsi="Verdana"/>
        </w:rPr>
        <w:t xml:space="preserve"> </w:t>
      </w:r>
    </w:p>
    <w:p w14:paraId="5BD75E61" w14:textId="77777777" w:rsidR="00F85714" w:rsidRPr="00C62ED2" w:rsidRDefault="00F85714" w:rsidP="00F85714">
      <w:pPr>
        <w:pStyle w:val="Questionnote"/>
        <w:rPr>
          <w:rStyle w:val="Hyperlink"/>
          <w:rFonts w:ascii="Verdana" w:hAnsi="Verdana"/>
          <w:u w:val="none"/>
        </w:rPr>
        <w:sectPr w:rsidR="00F85714" w:rsidRPr="00C62ED2" w:rsidSect="000D3A9D">
          <w:headerReference w:type="default" r:id="rId84"/>
          <w:type w:val="continuous"/>
          <w:pgSz w:w="11901" w:h="16846" w:code="9"/>
          <w:pgMar w:top="1701" w:right="680" w:bottom="907" w:left="3402" w:header="567" w:footer="680" w:gutter="0"/>
          <w:cols w:space="720"/>
          <w:titlePg/>
        </w:sectPr>
      </w:pPr>
    </w:p>
    <w:p w14:paraId="704CA27A" w14:textId="77777777" w:rsidR="00F85714" w:rsidRPr="00C62ED2" w:rsidRDefault="00F85714" w:rsidP="007C6CD7">
      <w:pPr>
        <w:pStyle w:val="QuestionnoteChar"/>
        <w:keepNext/>
        <w:rPr>
          <w:rFonts w:ascii="Verdana" w:hAnsi="Verdana"/>
        </w:rPr>
      </w:pPr>
    </w:p>
    <w:p w14:paraId="47020A19" w14:textId="7775E3A1" w:rsidR="007C6CD7" w:rsidRPr="00C62ED2" w:rsidRDefault="007C6CD7" w:rsidP="007C6CD7">
      <w:pPr>
        <w:pStyle w:val="Question"/>
        <w:keepNext/>
        <w:rPr>
          <w:rFonts w:ascii="Verdana" w:hAnsi="Verdana"/>
          <w:b/>
        </w:rPr>
      </w:pPr>
      <w:r w:rsidRPr="00C62ED2">
        <w:rPr>
          <w:rFonts w:ascii="Verdana" w:hAnsi="Verdana"/>
          <w:b/>
        </w:rPr>
        <w:tab/>
        <w:t>4.</w:t>
      </w:r>
      <w:r w:rsidR="00625A41">
        <w:rPr>
          <w:rFonts w:ascii="Verdana" w:hAnsi="Verdana"/>
          <w:b/>
        </w:rPr>
        <w:t>5</w:t>
      </w:r>
      <w:r w:rsidRPr="00C62ED2">
        <w:rPr>
          <w:rFonts w:ascii="Verdana" w:hAnsi="Verdana"/>
          <w:b/>
        </w:rPr>
        <w:tab/>
        <w:t>Is the applicant firm a sole trader or a sole director</w:t>
      </w:r>
      <w:r w:rsidR="00F85714" w:rsidRPr="00C62ED2">
        <w:rPr>
          <w:rFonts w:ascii="Verdana" w:hAnsi="Verdana"/>
          <w:b/>
        </w:rPr>
        <w:t xml:space="preserve"> of a</w:t>
      </w:r>
      <w:r w:rsidRPr="00C62ED2">
        <w:rPr>
          <w:rFonts w:ascii="Verdana" w:hAnsi="Verdana"/>
          <w:b/>
        </w:rPr>
        <w:t xml:space="preserve"> limited company with no employees?</w:t>
      </w:r>
    </w:p>
    <w:p w14:paraId="344A2A96" w14:textId="77777777" w:rsidR="007C6CD7" w:rsidRPr="00C62ED2" w:rsidRDefault="00F85714" w:rsidP="007C6CD7">
      <w:pPr>
        <w:pStyle w:val="Questionnote"/>
        <w:rPr>
          <w:rStyle w:val="Hyperlink"/>
          <w:rFonts w:ascii="Verdana" w:hAnsi="Verdana"/>
          <w:u w:val="none"/>
        </w:rPr>
      </w:pPr>
      <w:r w:rsidRPr="00C62ED2">
        <w:rPr>
          <w:rFonts w:ascii="Verdana" w:hAnsi="Verdana"/>
        </w:rPr>
        <w:t>If the applicant firm is a sole trader or a sole</w:t>
      </w:r>
      <w:r w:rsidRPr="00C62ED2">
        <w:t xml:space="preserve"> </w:t>
      </w:r>
      <w:r w:rsidRPr="00C62ED2">
        <w:rPr>
          <w:rFonts w:ascii="Verdana" w:hAnsi="Verdana"/>
        </w:rPr>
        <w:t xml:space="preserve">director of a limited company with no employees, you must provide the details of the person that will be empowered to substitute </w:t>
      </w:r>
      <w:r w:rsidR="0012252A" w:rsidRPr="00C62ED2">
        <w:rPr>
          <w:rFonts w:ascii="Verdana" w:hAnsi="Verdana"/>
        </w:rPr>
        <w:t xml:space="preserve">you if you become incapacitated. This person should be of sufficiently good repute and have sufficient experience.  For this person you will need to provide the information required </w:t>
      </w:r>
      <w:r w:rsidR="005B28D6" w:rsidRPr="00C62ED2">
        <w:rPr>
          <w:rFonts w:ascii="Verdana" w:hAnsi="Verdana"/>
        </w:rPr>
        <w:t xml:space="preserve">in </w:t>
      </w:r>
      <w:r w:rsidR="00C36F09">
        <w:rPr>
          <w:rFonts w:ascii="Verdana" w:hAnsi="Verdana"/>
        </w:rPr>
        <w:t>Article 8</w:t>
      </w:r>
      <w:r w:rsidR="005B28D6" w:rsidRPr="00C62ED2">
        <w:rPr>
          <w:rFonts w:ascii="Verdana" w:hAnsi="Verdana"/>
        </w:rPr>
        <w:t xml:space="preserve">. </w:t>
      </w:r>
      <w:r w:rsidRPr="00C62ED2">
        <w:rPr>
          <w:rFonts w:ascii="Verdana" w:hAnsi="Verdana"/>
        </w:rPr>
        <w:t xml:space="preserve"> </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62ED2" w14:paraId="7D2BF6ED" w14:textId="77777777" w:rsidTr="007228B1">
        <w:trPr>
          <w:trHeight w:val="1701"/>
        </w:trPr>
        <w:tc>
          <w:tcPr>
            <w:tcW w:w="2268" w:type="dxa"/>
            <w:shd w:val="clear" w:color="auto" w:fill="701B45"/>
          </w:tcPr>
          <w:p w14:paraId="1C509D9A" w14:textId="77777777" w:rsidR="007C6CD7" w:rsidRPr="00C62ED2" w:rsidRDefault="007C6CD7" w:rsidP="000D3A9D">
            <w:pPr>
              <w:pStyle w:val="Sectionnumber"/>
            </w:pPr>
            <w:r w:rsidRPr="00C62ED2">
              <w:lastRenderedPageBreak/>
              <w:br w:type="page"/>
            </w:r>
            <w:r w:rsidR="003C4B03" w:rsidRPr="00C62ED2">
              <w:t>5</w:t>
            </w:r>
          </w:p>
        </w:tc>
        <w:tc>
          <w:tcPr>
            <w:tcW w:w="7825" w:type="dxa"/>
            <w:shd w:val="clear" w:color="auto" w:fill="701B45"/>
          </w:tcPr>
          <w:p w14:paraId="5BBAE001" w14:textId="2DA5D73A" w:rsidR="007C6CD7" w:rsidRPr="007228B1" w:rsidRDefault="007C6CD7" w:rsidP="000D3A9D">
            <w:pPr>
              <w:pStyle w:val="Sectionheading"/>
              <w:rPr>
                <w:rFonts w:ascii="Verdana" w:hAnsi="Verdana"/>
                <w:sz w:val="28"/>
                <w:szCs w:val="28"/>
              </w:rPr>
            </w:pPr>
            <w:r w:rsidRPr="007228B1">
              <w:rPr>
                <w:rFonts w:ascii="Verdana" w:hAnsi="Verdana"/>
                <w:sz w:val="28"/>
                <w:szCs w:val="28"/>
              </w:rPr>
              <w:t xml:space="preserve">Financial </w:t>
            </w:r>
            <w:r w:rsidR="00D74714">
              <w:rPr>
                <w:rFonts w:ascii="Verdana" w:hAnsi="Verdana"/>
                <w:sz w:val="28"/>
                <w:szCs w:val="28"/>
              </w:rPr>
              <w:t>i</w:t>
            </w:r>
            <w:r w:rsidRPr="007228B1">
              <w:rPr>
                <w:rFonts w:ascii="Verdana" w:hAnsi="Verdana"/>
                <w:sz w:val="28"/>
                <w:szCs w:val="28"/>
              </w:rPr>
              <w:t>nformation</w:t>
            </w:r>
            <w:r w:rsidR="00561B52">
              <w:rPr>
                <w:rFonts w:ascii="Verdana" w:hAnsi="Verdana"/>
                <w:sz w:val="28"/>
                <w:szCs w:val="28"/>
              </w:rPr>
              <w:t xml:space="preserve"> </w:t>
            </w:r>
            <w:r w:rsidR="00561B52" w:rsidRPr="009D227C">
              <w:rPr>
                <w:rFonts w:ascii="Verdana" w:hAnsi="Verdana"/>
              </w:rPr>
              <w:t>– Article 3 MiFID exempt firms and non-UK MiFID investment firms only</w:t>
            </w:r>
          </w:p>
          <w:p w14:paraId="2B307602" w14:textId="77777777" w:rsidR="007C6CD7" w:rsidRPr="00C62ED2" w:rsidRDefault="007C6CD7" w:rsidP="000D3A9D">
            <w:pPr>
              <w:spacing w:before="120" w:after="284"/>
            </w:pPr>
          </w:p>
        </w:tc>
      </w:tr>
    </w:tbl>
    <w:p w14:paraId="1AACD7E3" w14:textId="77777777" w:rsidR="00C36F09" w:rsidRDefault="00C36F09" w:rsidP="0065657D">
      <w:pPr>
        <w:pStyle w:val="QuestionnoteChar1CharChar1"/>
        <w:rPr>
          <w:rFonts w:ascii="Verdana" w:hAnsi="Verdana"/>
        </w:rPr>
      </w:pPr>
    </w:p>
    <w:p w14:paraId="73E2E79E" w14:textId="234D58AE" w:rsidR="007C6CD7" w:rsidRPr="00C62ED2" w:rsidRDefault="007C6CD7" w:rsidP="007C6CD7">
      <w:pPr>
        <w:pStyle w:val="QuestionChar"/>
        <w:rPr>
          <w:rFonts w:ascii="Verdana" w:hAnsi="Verdana"/>
          <w:b/>
          <w:bCs/>
        </w:rPr>
      </w:pPr>
      <w:r w:rsidRPr="00C62ED2">
        <w:rPr>
          <w:rFonts w:ascii="Verdana" w:hAnsi="Verdana"/>
          <w:b/>
          <w:bCs/>
        </w:rPr>
        <w:t>5.1</w:t>
      </w:r>
      <w:r w:rsidR="007228B1">
        <w:rPr>
          <w:rFonts w:ascii="Verdana" w:hAnsi="Verdana"/>
          <w:b/>
          <w:bCs/>
        </w:rPr>
        <w:tab/>
      </w:r>
      <w:r w:rsidRPr="00C62ED2">
        <w:rPr>
          <w:rFonts w:ascii="Verdana" w:hAnsi="Verdana"/>
          <w:b/>
          <w:bCs/>
        </w:rPr>
        <w:tab/>
      </w:r>
      <w:r w:rsidR="00C02371">
        <w:rPr>
          <w:rFonts w:ascii="Verdana" w:hAnsi="Verdana"/>
          <w:b/>
          <w:bCs/>
        </w:rPr>
        <w:t>The</w:t>
      </w:r>
      <w:r w:rsidR="00C02371" w:rsidRPr="00C62ED2">
        <w:rPr>
          <w:rFonts w:ascii="Verdana" w:hAnsi="Verdana"/>
          <w:b/>
          <w:bCs/>
        </w:rPr>
        <w:t xml:space="preserve"> </w:t>
      </w:r>
      <w:r w:rsidRPr="00C62ED2">
        <w:rPr>
          <w:rFonts w:ascii="Verdana" w:hAnsi="Verdana"/>
          <w:b/>
          <w:bCs/>
        </w:rPr>
        <w:t xml:space="preserve">applicant firm </w:t>
      </w:r>
      <w:r w:rsidR="00C02371">
        <w:rPr>
          <w:rFonts w:ascii="Verdana" w:hAnsi="Verdana"/>
          <w:b/>
          <w:bCs/>
        </w:rPr>
        <w:t xml:space="preserve">is required to </w:t>
      </w:r>
      <w:r w:rsidRPr="00C62ED2">
        <w:rPr>
          <w:rFonts w:ascii="Verdana" w:hAnsi="Verdana"/>
          <w:b/>
          <w:bCs/>
        </w:rPr>
        <w:t>provide the following:</w:t>
      </w:r>
    </w:p>
    <w:p w14:paraId="62DC9587" w14:textId="00AA8F87" w:rsidR="001D75B6" w:rsidRPr="00C62ED2" w:rsidRDefault="007C6CD7" w:rsidP="00625A41">
      <w:pPr>
        <w:pStyle w:val="QuestionnoteChar1CharChar1"/>
        <w:numPr>
          <w:ilvl w:val="0"/>
          <w:numId w:val="50"/>
        </w:numPr>
        <w:rPr>
          <w:rFonts w:ascii="Verdana" w:hAnsi="Verdana"/>
        </w:rPr>
      </w:pPr>
      <w:r w:rsidRPr="00625A41">
        <w:rPr>
          <w:rFonts w:ascii="Verdana" w:hAnsi="Verdana"/>
        </w:rPr>
        <w:fldChar w:fldCharType="begin"/>
      </w:r>
      <w:r w:rsidRPr="00625A41">
        <w:rPr>
          <w:rFonts w:ascii="Verdana" w:hAnsi="Verdana"/>
        </w:rPr>
        <w:instrText xml:space="preserve"> FORMCHECKBOX </w:instrText>
      </w:r>
      <w:r w:rsidRPr="00625A41">
        <w:rPr>
          <w:rFonts w:ascii="Verdana" w:hAnsi="Verdana"/>
        </w:rPr>
        <w:fldChar w:fldCharType="separate"/>
      </w:r>
      <w:r w:rsidRPr="00625A41">
        <w:rPr>
          <w:rFonts w:ascii="Verdana" w:hAnsi="Verdana"/>
        </w:rPr>
        <w:fldChar w:fldCharType="end"/>
      </w:r>
      <w:r w:rsidR="001D75B6" w:rsidRPr="00C62ED2">
        <w:rPr>
          <w:rFonts w:ascii="Verdana" w:hAnsi="Verdana"/>
        </w:rPr>
        <w:t>A forecast balance sheet for the first 3 business years</w:t>
      </w:r>
    </w:p>
    <w:p w14:paraId="43614312" w14:textId="0D3FE306" w:rsidR="001D75B6" w:rsidRPr="00C62ED2" w:rsidRDefault="001D75B6" w:rsidP="00625A41">
      <w:pPr>
        <w:pStyle w:val="QuestionnoteChar1CharChar1"/>
        <w:numPr>
          <w:ilvl w:val="0"/>
          <w:numId w:val="50"/>
        </w:numPr>
        <w:rPr>
          <w:rFonts w:ascii="Verdana" w:hAnsi="Verdana"/>
        </w:rPr>
      </w:pPr>
      <w:r w:rsidRPr="00C62ED2">
        <w:rPr>
          <w:rFonts w:ascii="Verdana" w:hAnsi="Verdana"/>
        </w:rPr>
        <w:t>A forecast monthly profit and loss accounts for the first year and then a year end account for years 2 and 3</w:t>
      </w:r>
      <w:r w:rsidR="004A0A58">
        <w:rPr>
          <w:rFonts w:ascii="Verdana" w:hAnsi="Verdana"/>
        </w:rPr>
        <w:t xml:space="preserve"> </w:t>
      </w:r>
      <w:r w:rsidRPr="00C62ED2">
        <w:rPr>
          <w:rFonts w:ascii="Verdana" w:hAnsi="Verdana"/>
        </w:rPr>
        <w:t xml:space="preserve">business years. </w:t>
      </w:r>
    </w:p>
    <w:p w14:paraId="0556DA04" w14:textId="77777777" w:rsidR="001D75B6" w:rsidRPr="00C62ED2" w:rsidRDefault="001D75B6" w:rsidP="00625A41">
      <w:pPr>
        <w:pStyle w:val="QuestionnoteChar1CharChar1"/>
        <w:numPr>
          <w:ilvl w:val="0"/>
          <w:numId w:val="50"/>
        </w:numPr>
        <w:rPr>
          <w:rFonts w:ascii="Verdana" w:hAnsi="Verdana"/>
        </w:rPr>
      </w:pPr>
      <w:r w:rsidRPr="00C62ED2">
        <w:rPr>
          <w:rFonts w:ascii="Verdana" w:hAnsi="Verdana"/>
        </w:rPr>
        <w:t>A monthly cash flow forecast for the first business year and then a year end cash flow forecast for years 2 and 3 business years.</w:t>
      </w:r>
    </w:p>
    <w:p w14:paraId="6FF68213" w14:textId="77777777" w:rsidR="001D75B6" w:rsidRPr="00C62ED2" w:rsidRDefault="001D75B6" w:rsidP="00625A41">
      <w:pPr>
        <w:pStyle w:val="QuestionnoteChar1CharChar1"/>
        <w:numPr>
          <w:ilvl w:val="0"/>
          <w:numId w:val="50"/>
        </w:numPr>
        <w:rPr>
          <w:rFonts w:ascii="Verdana" w:hAnsi="Verdana"/>
        </w:rPr>
      </w:pPr>
      <w:r w:rsidRPr="00C62ED2">
        <w:rPr>
          <w:rFonts w:ascii="Verdana" w:hAnsi="Verdana"/>
        </w:rPr>
        <w:t xml:space="preserve">Monthly calculation of the applicant firm's financial resources/capital resources against its financial resources/capital resources requirement, demonstrating how the former meets the latter, projected over a one year period after authorisation. </w:t>
      </w:r>
    </w:p>
    <w:p w14:paraId="5EE8FCB3" w14:textId="77777777" w:rsidR="00612C73" w:rsidRPr="00C62ED2" w:rsidRDefault="00612C73" w:rsidP="00434C2C">
      <w:pPr>
        <w:pStyle w:val="QuestionnoteChar1CharChar1"/>
        <w:rPr>
          <w:rFonts w:ascii="Verdana" w:hAnsi="Verdana"/>
        </w:rPr>
      </w:pPr>
    </w:p>
    <w:p w14:paraId="2B334B27" w14:textId="77777777" w:rsidR="007C6CD7" w:rsidRDefault="00612C73" w:rsidP="00434C2C">
      <w:pPr>
        <w:pStyle w:val="QuestionnoteChar1CharChar1"/>
        <w:rPr>
          <w:rFonts w:ascii="Verdana" w:hAnsi="Verdana"/>
        </w:rPr>
      </w:pPr>
      <w:r w:rsidRPr="00C62ED2">
        <w:rPr>
          <w:rFonts w:ascii="Verdana" w:hAnsi="Verdana"/>
        </w:rPr>
        <w:t>See Article 5(a)(i) and 5(a)(iii) of the RTS.</w:t>
      </w:r>
    </w:p>
    <w:p w14:paraId="2C1F4E5F" w14:textId="77777777" w:rsidR="00631179" w:rsidRDefault="00DE6F04" w:rsidP="00631179">
      <w:pPr>
        <w:pStyle w:val="QuestionChar"/>
        <w:rPr>
          <w:rFonts w:ascii="Verdana" w:hAnsi="Verdana"/>
          <w:b/>
          <w:bCs/>
        </w:rPr>
      </w:pPr>
      <w:r>
        <w:rPr>
          <w:rFonts w:ascii="Verdana" w:hAnsi="Verdana"/>
          <w:b/>
          <w:bCs/>
        </w:rPr>
        <w:tab/>
      </w:r>
      <w:r w:rsidRPr="653350B7">
        <w:rPr>
          <w:rFonts w:ascii="Verdana" w:hAnsi="Verdana"/>
          <w:b/>
          <w:bCs/>
        </w:rPr>
        <w:t>5.2</w:t>
      </w:r>
      <w:r>
        <w:tab/>
      </w:r>
      <w:r w:rsidRPr="653350B7">
        <w:rPr>
          <w:rFonts w:ascii="Verdana" w:hAnsi="Verdana"/>
          <w:b/>
          <w:bCs/>
        </w:rPr>
        <w:t xml:space="preserve">You must also complete the relevant Financial Analysis template that you can find here: </w:t>
      </w:r>
    </w:p>
    <w:p w14:paraId="381F0CF2" w14:textId="56224D73" w:rsidR="00DE6F04" w:rsidRPr="0064360C" w:rsidRDefault="00631179" w:rsidP="0064360C">
      <w:pPr>
        <w:pStyle w:val="QuestionnoteChar1CharChar1"/>
        <w:rPr>
          <w:rFonts w:ascii="Verdana" w:hAnsi="Verdana"/>
        </w:rPr>
      </w:pPr>
      <w:hyperlink r:id="rId85" w:history="1">
        <w:r w:rsidRPr="00631179">
          <w:rPr>
            <w:rStyle w:val="Hyperlink"/>
            <w:rFonts w:ascii="Verdana" w:hAnsi="Verdana"/>
            <w:b/>
            <w:bCs/>
          </w:rPr>
          <w:t>https://www.fca.org.uk/firms/authorisation/apply/preparing-financial-information</w:t>
        </w:r>
      </w:hyperlink>
      <w:r w:rsidR="00DE6F04">
        <w:rPr>
          <w:rFonts w:ascii="Verdana" w:hAnsi="Verdana"/>
          <w:b/>
          <w:bCs/>
        </w:rPr>
        <w:t xml:space="preserve"> . </w:t>
      </w:r>
      <w:r w:rsidR="00DE6F04" w:rsidRPr="004B7AA8">
        <w:rPr>
          <w:rFonts w:ascii="Verdana" w:hAnsi="Verdana"/>
          <w:b/>
          <w:bCs/>
        </w:rPr>
        <w:t xml:space="preserve"> </w:t>
      </w:r>
      <w:r w:rsidR="00DE6F04">
        <w:rPr>
          <w:rFonts w:ascii="Verdana" w:hAnsi="Verdana"/>
          <w:b/>
          <w:bCs/>
        </w:rPr>
        <w:br/>
      </w:r>
      <w:r w:rsidR="00193734" w:rsidRPr="0064360C">
        <w:rPr>
          <w:rFonts w:ascii="Verdana" w:hAnsi="Verdana"/>
        </w:rPr>
        <w:t>We expect applicants to demonstrate that they're</w:t>
      </w:r>
      <w:r>
        <w:rPr>
          <w:rFonts w:ascii="Verdana" w:hAnsi="Verdana"/>
        </w:rPr>
        <w:t xml:space="preserve"> </w:t>
      </w:r>
      <w:hyperlink r:id="rId86" w:anchor="section-being-ready-willing-and-organised" w:tooltip="How to apply for authorisation or registration" w:history="1">
        <w:r w:rsidR="00193734" w:rsidRPr="0064360C">
          <w:rPr>
            <w:rFonts w:ascii="Verdana" w:hAnsi="Verdana"/>
          </w:rPr>
          <w:t>ready, willing and organised</w:t>
        </w:r>
      </w:hyperlink>
      <w:r w:rsidR="00193734" w:rsidRPr="0064360C">
        <w:rPr>
          <w:rFonts w:ascii="Verdana" w:hAnsi="Verdana"/>
        </w:rPr>
        <w:t>. Providing high quality, complete financial information is a key part of this.</w:t>
      </w:r>
      <w:r>
        <w:rPr>
          <w:rFonts w:ascii="Verdana" w:hAnsi="Verdana"/>
        </w:rPr>
        <w:t xml:space="preserve"> </w:t>
      </w:r>
      <w:r w:rsidR="00193734" w:rsidRPr="0064360C">
        <w:rPr>
          <w:rFonts w:ascii="Verdana" w:hAnsi="Verdana"/>
        </w:rPr>
        <w:t>It helps us assess your application faster, uncover complex issues earlier and means we don't have to chase you for missing information.</w:t>
      </w:r>
    </w:p>
    <w:p w14:paraId="47C24481" w14:textId="1D76C6AD" w:rsidR="00517328" w:rsidRPr="00C62ED2" w:rsidRDefault="00517328" w:rsidP="0064360C">
      <w:pPr>
        <w:pStyle w:val="QuestionnoteChar1CharChar1"/>
        <w:rPr>
          <w:rFonts w:ascii="Verdana" w:hAnsi="Verdana"/>
        </w:rPr>
      </w:pPr>
      <w:r w:rsidRPr="0064360C">
        <w:rPr>
          <w:rFonts w:ascii="Verdana" w:hAnsi="Verdana"/>
        </w:rPr>
        <w:t xml:space="preserve">We are finding that applications are </w:t>
      </w:r>
      <w:r w:rsidR="0064360C" w:rsidRPr="0064360C">
        <w:rPr>
          <w:rFonts w:ascii="Verdana" w:hAnsi="Verdana"/>
        </w:rPr>
        <w:t xml:space="preserve">falling short of our expectations, leading to delays. </w:t>
      </w:r>
      <w:r w:rsidRPr="0064360C">
        <w:rPr>
          <w:rFonts w:ascii="Verdana" w:hAnsi="Verdana"/>
        </w:rPr>
        <w:t xml:space="preserve">By using the templates provided </w:t>
      </w:r>
      <w:r w:rsidR="0064360C" w:rsidRPr="0064360C">
        <w:rPr>
          <w:rFonts w:ascii="Verdana" w:hAnsi="Verdana"/>
        </w:rPr>
        <w:t xml:space="preserve">you will ensure you’ve prepared everything before you apply. </w:t>
      </w:r>
    </w:p>
    <w:p w14:paraId="23FF7380" w14:textId="77777777" w:rsidR="007C6CD7" w:rsidRPr="00B85A71" w:rsidRDefault="007C6CD7" w:rsidP="007C6CD7">
      <w:pPr>
        <w:pStyle w:val="Qsheading1"/>
        <w:rPr>
          <w:rFonts w:ascii="Verdana" w:hAnsi="Verdana"/>
          <w:szCs w:val="22"/>
        </w:rPr>
      </w:pPr>
      <w:r w:rsidRPr="00B85A71">
        <w:rPr>
          <w:rFonts w:ascii="Verdana" w:hAnsi="Verdana"/>
          <w:szCs w:val="22"/>
        </w:rPr>
        <w:t>Planning assumptions</w:t>
      </w:r>
    </w:p>
    <w:p w14:paraId="19FEBE7C" w14:textId="4B3F8524" w:rsidR="007C6CD7" w:rsidRPr="00C62ED2" w:rsidRDefault="007C6CD7" w:rsidP="007C6CD7">
      <w:pPr>
        <w:pStyle w:val="Question"/>
        <w:keepNext/>
        <w:rPr>
          <w:rFonts w:ascii="Verdana" w:hAnsi="Verdana"/>
          <w:b/>
        </w:rPr>
      </w:pPr>
      <w:r w:rsidRPr="00C62ED2">
        <w:rPr>
          <w:rFonts w:ascii="Verdana" w:hAnsi="Verdana"/>
          <w:b/>
        </w:rPr>
        <w:tab/>
      </w:r>
      <w:r w:rsidR="002979DB" w:rsidRPr="00C62ED2">
        <w:rPr>
          <w:rFonts w:ascii="Verdana" w:hAnsi="Verdana"/>
          <w:b/>
        </w:rPr>
        <w:t>5.</w:t>
      </w:r>
      <w:r w:rsidR="00631179">
        <w:rPr>
          <w:rFonts w:ascii="Verdana" w:hAnsi="Verdana"/>
          <w:b/>
        </w:rPr>
        <w:t>3</w:t>
      </w:r>
      <w:r w:rsidRPr="00C62ED2">
        <w:rPr>
          <w:rFonts w:ascii="Verdana" w:hAnsi="Verdana"/>
          <w:b/>
        </w:rPr>
        <w:tab/>
      </w:r>
      <w:r w:rsidR="002979DB" w:rsidRPr="00C62ED2">
        <w:rPr>
          <w:rFonts w:ascii="Verdana" w:hAnsi="Verdana"/>
          <w:b/>
        </w:rPr>
        <w:t>You must give details on the following</w:t>
      </w:r>
    </w:p>
    <w:p w14:paraId="5CDE4B60" w14:textId="7600BFD8" w:rsidR="007C6CD7" w:rsidRPr="00C62ED2" w:rsidRDefault="00B33BD1" w:rsidP="007C6CD7">
      <w:pPr>
        <w:pStyle w:val="QuestionnoteChar1CharChar1CharCharChar"/>
        <w:rPr>
          <w:rFonts w:ascii="Verdana" w:hAnsi="Verdana"/>
        </w:rPr>
      </w:pPr>
      <w:r w:rsidRPr="00C62ED2">
        <w:rPr>
          <w:rFonts w:ascii="Verdana" w:hAnsi="Verdana"/>
        </w:rPr>
        <w:t xml:space="preserve">You must provide </w:t>
      </w:r>
      <w:r w:rsidR="00C40A40" w:rsidRPr="00C62ED2">
        <w:rPr>
          <w:rFonts w:ascii="Verdana" w:hAnsi="Verdana"/>
        </w:rPr>
        <w:t xml:space="preserve">the </w:t>
      </w:r>
      <w:r w:rsidRPr="00C62ED2">
        <w:rPr>
          <w:rFonts w:ascii="Verdana" w:hAnsi="Verdana"/>
        </w:rPr>
        <w:t xml:space="preserve">information detailed in </w:t>
      </w:r>
      <w:r w:rsidR="00625A41">
        <w:rPr>
          <w:rFonts w:ascii="Verdana" w:hAnsi="Verdana"/>
        </w:rPr>
        <w:t>Q</w:t>
      </w:r>
      <w:r w:rsidRPr="00C62ED2">
        <w:rPr>
          <w:rFonts w:ascii="Verdana" w:hAnsi="Verdana"/>
        </w:rPr>
        <w:t>uestion 5.</w:t>
      </w:r>
      <w:r w:rsidR="004E342A">
        <w:rPr>
          <w:rFonts w:ascii="Verdana" w:hAnsi="Verdana"/>
        </w:rPr>
        <w:t>2</w:t>
      </w:r>
      <w:r w:rsidRPr="00C62ED2">
        <w:rPr>
          <w:rFonts w:ascii="Verdana" w:hAnsi="Verdana"/>
        </w:rPr>
        <w:t xml:space="preserve"> </w:t>
      </w:r>
      <w:r w:rsidR="00C40A40" w:rsidRPr="00C62ED2">
        <w:rPr>
          <w:rFonts w:ascii="Verdana" w:hAnsi="Verdana"/>
        </w:rPr>
        <w:t>that is applicable to the applicant firm in order to explain the firm’s planning assumptions</w:t>
      </w:r>
      <w:r w:rsidR="00664E2A" w:rsidRPr="00C62ED2">
        <w:rPr>
          <w:rFonts w:ascii="Verdana" w:hAnsi="Verdana"/>
        </w:rPr>
        <w:t>, as required by Article 5(a)(ii) of the RTS.</w:t>
      </w:r>
    </w:p>
    <w:p w14:paraId="56FE81C8" w14:textId="1E1FC848" w:rsidR="007C6CD7" w:rsidRPr="00C62ED2" w:rsidRDefault="007C6CD7" w:rsidP="007C6CD7">
      <w:pPr>
        <w:pStyle w:val="Question"/>
        <w:keepNext/>
        <w:rPr>
          <w:rFonts w:ascii="Verdana" w:hAnsi="Verdana"/>
          <w:b/>
        </w:rPr>
      </w:pPr>
      <w:r w:rsidRPr="00C62ED2">
        <w:rPr>
          <w:rFonts w:ascii="Verdana" w:hAnsi="Verdana"/>
          <w:b/>
        </w:rPr>
        <w:tab/>
        <w:t>5.</w:t>
      </w:r>
      <w:r w:rsidR="00631179">
        <w:rPr>
          <w:rFonts w:ascii="Verdana" w:hAnsi="Verdana"/>
          <w:b/>
        </w:rPr>
        <w:t>4</w:t>
      </w:r>
      <w:r w:rsidRPr="00C62ED2">
        <w:rPr>
          <w:rFonts w:ascii="Verdana" w:hAnsi="Verdana"/>
          <w:b/>
        </w:rPr>
        <w:tab/>
        <w:t>Is the applicant firm currently trading?</w:t>
      </w:r>
    </w:p>
    <w:p w14:paraId="7CC5C2AC" w14:textId="17D1582F" w:rsidR="007C6CD7" w:rsidRPr="00C62ED2" w:rsidRDefault="00C40A40" w:rsidP="007C6CD7">
      <w:pPr>
        <w:pStyle w:val="Questionnote"/>
        <w:rPr>
          <w:rFonts w:ascii="Verdana" w:hAnsi="Verdana"/>
        </w:rPr>
        <w:sectPr w:rsidR="007C6CD7" w:rsidRPr="00C62ED2" w:rsidSect="000D3A9D">
          <w:headerReference w:type="default" r:id="rId87"/>
          <w:type w:val="continuous"/>
          <w:pgSz w:w="11901" w:h="16846" w:code="9"/>
          <w:pgMar w:top="1701" w:right="680" w:bottom="907" w:left="3402" w:header="567" w:footer="680" w:gutter="0"/>
          <w:cols w:space="720"/>
          <w:titlePg/>
        </w:sectPr>
      </w:pPr>
      <w:r w:rsidRPr="00C62ED2">
        <w:rPr>
          <w:rFonts w:ascii="Verdana" w:hAnsi="Verdana"/>
        </w:rPr>
        <w:t xml:space="preserve">If the applicant firm is currently trading you must provide all the information detailed in </w:t>
      </w:r>
      <w:r w:rsidR="00625A41">
        <w:rPr>
          <w:rFonts w:ascii="Verdana" w:hAnsi="Verdana"/>
        </w:rPr>
        <w:t>Q</w:t>
      </w:r>
      <w:r w:rsidRPr="00C62ED2">
        <w:rPr>
          <w:rFonts w:ascii="Verdana" w:hAnsi="Verdana"/>
        </w:rPr>
        <w:t>uestion 5.</w:t>
      </w:r>
      <w:r w:rsidR="004E342A">
        <w:rPr>
          <w:rFonts w:ascii="Verdana" w:hAnsi="Verdana"/>
        </w:rPr>
        <w:t>3</w:t>
      </w:r>
      <w:r w:rsidRPr="00C62ED2">
        <w:rPr>
          <w:rFonts w:ascii="Verdana" w:hAnsi="Verdana"/>
        </w:rPr>
        <w:t xml:space="preserve"> and where applicable at consolidated and sub- consolidated level. </w:t>
      </w:r>
      <w:r w:rsidR="00664E2A" w:rsidRPr="00C62ED2">
        <w:rPr>
          <w:rFonts w:ascii="Verdana" w:hAnsi="Verdana"/>
        </w:rPr>
        <w:t xml:space="preserve"> </w:t>
      </w:r>
      <w:r w:rsidRPr="00C62ED2">
        <w:rPr>
          <w:rFonts w:ascii="Verdana" w:hAnsi="Verdana"/>
        </w:rPr>
        <w:t xml:space="preserve">If the applicant firm did not have a requirement to produce audited annual reports please provide the firm’s unaudited annual reports. </w:t>
      </w:r>
      <w:r w:rsidR="00664E2A" w:rsidRPr="00C62ED2">
        <w:rPr>
          <w:rFonts w:ascii="Verdana" w:hAnsi="Verdana"/>
        </w:rPr>
        <w:t xml:space="preserve">  See Article 5(b) of the RTS.</w:t>
      </w:r>
    </w:p>
    <w:p w14:paraId="1A8CD727" w14:textId="31765C58" w:rsidR="00184E4D" w:rsidRPr="00C62ED2" w:rsidRDefault="00184E4D" w:rsidP="007C6CD7">
      <w:pPr>
        <w:pStyle w:val="QuestionnoteChar1CharChar1"/>
        <w:spacing w:after="0"/>
        <w:rPr>
          <w:rFonts w:ascii="Verdana" w:hAnsi="Verdana"/>
        </w:rPr>
      </w:pPr>
      <w:r w:rsidRPr="00C62ED2">
        <w:rPr>
          <w:rFonts w:ascii="Verdana" w:hAnsi="Verdana"/>
        </w:rPr>
        <w:t xml:space="preserve"> </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62ED2" w14:paraId="535483AE" w14:textId="77777777" w:rsidTr="00B85A71">
        <w:trPr>
          <w:trHeight w:val="1701"/>
        </w:trPr>
        <w:tc>
          <w:tcPr>
            <w:tcW w:w="2268" w:type="dxa"/>
            <w:shd w:val="clear" w:color="auto" w:fill="701B45"/>
          </w:tcPr>
          <w:p w14:paraId="2826A632" w14:textId="77777777" w:rsidR="007C6CD7" w:rsidRPr="00C62ED2" w:rsidRDefault="007C6CD7" w:rsidP="000D3A9D">
            <w:pPr>
              <w:pStyle w:val="Sectionnumber"/>
            </w:pPr>
            <w:r w:rsidRPr="00C62ED2">
              <w:lastRenderedPageBreak/>
              <w:br w:type="page"/>
            </w:r>
            <w:r w:rsidR="003C4B03" w:rsidRPr="00C62ED2">
              <w:t>6</w:t>
            </w:r>
          </w:p>
        </w:tc>
        <w:tc>
          <w:tcPr>
            <w:tcW w:w="7825" w:type="dxa"/>
            <w:shd w:val="clear" w:color="auto" w:fill="701B45"/>
          </w:tcPr>
          <w:p w14:paraId="6DC29A63" w14:textId="77777777" w:rsidR="007C6CD7" w:rsidRPr="00B85A71" w:rsidRDefault="007C6CD7" w:rsidP="000D3A9D">
            <w:pPr>
              <w:pStyle w:val="Sectionheading"/>
              <w:rPr>
                <w:rFonts w:ascii="Verdana" w:hAnsi="Verdana"/>
                <w:sz w:val="28"/>
                <w:szCs w:val="28"/>
              </w:rPr>
            </w:pPr>
            <w:r w:rsidRPr="00B85A71">
              <w:rPr>
                <w:rFonts w:ascii="Verdana" w:hAnsi="Verdana"/>
                <w:sz w:val="28"/>
                <w:szCs w:val="28"/>
              </w:rPr>
              <w:t>Information on the organisation of the firm</w:t>
            </w:r>
          </w:p>
          <w:p w14:paraId="5DA9BA14" w14:textId="77777777" w:rsidR="008C0EEE" w:rsidRPr="00C62ED2" w:rsidRDefault="008C0EEE" w:rsidP="008C0EEE">
            <w:pPr>
              <w:rPr>
                <w:rFonts w:ascii="Verdana" w:hAnsi="Verdana" w:cs="Arial"/>
                <w:sz w:val="18"/>
                <w:szCs w:val="18"/>
              </w:rPr>
            </w:pPr>
            <w:r w:rsidRPr="00C62ED2">
              <w:rPr>
                <w:rFonts w:ascii="Verdana" w:hAnsi="Verdana" w:cs="Arial"/>
                <w:sz w:val="18"/>
                <w:szCs w:val="18"/>
              </w:rPr>
              <w:t>Please note that Article 7 of the RTS specifies that the information subject to the RTS should refer to both the head office of the firm and its branches and tied agents, in respect of Article 6.</w:t>
            </w:r>
          </w:p>
        </w:tc>
      </w:tr>
    </w:tbl>
    <w:p w14:paraId="6C4C920F" w14:textId="77777777" w:rsidR="008C0EEE" w:rsidRPr="00C62ED2" w:rsidRDefault="008C0EEE" w:rsidP="008C0EEE">
      <w:pPr>
        <w:rPr>
          <w:rFonts w:ascii="Verdana" w:hAnsi="Verdana" w:cs="Arial"/>
          <w:sz w:val="18"/>
          <w:szCs w:val="18"/>
        </w:rPr>
      </w:pPr>
    </w:p>
    <w:p w14:paraId="508C4036" w14:textId="77777777" w:rsidR="008C0EEE" w:rsidRPr="009B7751" w:rsidRDefault="008C0EEE" w:rsidP="008C0EEE">
      <w:pPr>
        <w:rPr>
          <w:rFonts w:ascii="Verdana" w:hAnsi="Verdana" w:cs="Arial"/>
          <w:sz w:val="18"/>
          <w:szCs w:val="18"/>
        </w:rPr>
      </w:pPr>
      <w:r w:rsidRPr="009B7751">
        <w:rPr>
          <w:rFonts w:ascii="Verdana" w:hAnsi="Verdana" w:cs="Arial"/>
          <w:sz w:val="18"/>
          <w:szCs w:val="18"/>
        </w:rPr>
        <w:t>Please note:</w:t>
      </w:r>
    </w:p>
    <w:p w14:paraId="2F882DB6" w14:textId="77777777" w:rsidR="008C0EEE" w:rsidRPr="009B7751" w:rsidRDefault="005B0EE2" w:rsidP="00D975BE">
      <w:pPr>
        <w:numPr>
          <w:ilvl w:val="0"/>
          <w:numId w:val="35"/>
        </w:numPr>
        <w:rPr>
          <w:rFonts w:ascii="Verdana" w:hAnsi="Verdana" w:cs="Arial"/>
          <w:sz w:val="18"/>
          <w:szCs w:val="18"/>
        </w:rPr>
      </w:pPr>
      <w:r w:rsidRPr="009B7751">
        <w:rPr>
          <w:rFonts w:ascii="Verdana" w:hAnsi="Verdana" w:cs="Arial"/>
          <w:sz w:val="18"/>
          <w:szCs w:val="18"/>
        </w:rPr>
        <w:t>T</w:t>
      </w:r>
      <w:r w:rsidR="008C0EEE" w:rsidRPr="009B7751">
        <w:rPr>
          <w:rFonts w:ascii="Verdana" w:hAnsi="Verdana" w:cs="Arial"/>
          <w:sz w:val="18"/>
          <w:szCs w:val="18"/>
        </w:rPr>
        <w:t xml:space="preserve">he information specified in Article 6(c)(iv) </w:t>
      </w:r>
      <w:r w:rsidR="00765D7F" w:rsidRPr="009B7751">
        <w:rPr>
          <w:rFonts w:ascii="Verdana" w:hAnsi="Verdana" w:cs="Arial"/>
          <w:sz w:val="18"/>
          <w:szCs w:val="18"/>
        </w:rPr>
        <w:t>of the RTS</w:t>
      </w:r>
      <w:r w:rsidRPr="009B7751">
        <w:rPr>
          <w:rFonts w:ascii="Verdana" w:hAnsi="Verdana" w:cs="Arial"/>
          <w:sz w:val="18"/>
          <w:szCs w:val="18"/>
        </w:rPr>
        <w:t xml:space="preserve"> in relation to prudential requirements</w:t>
      </w:r>
      <w:r w:rsidR="00765D7F" w:rsidRPr="009B7751">
        <w:rPr>
          <w:rFonts w:ascii="Verdana" w:hAnsi="Verdana" w:cs="Arial"/>
          <w:sz w:val="18"/>
          <w:szCs w:val="18"/>
        </w:rPr>
        <w:t xml:space="preserve"> </w:t>
      </w:r>
      <w:r w:rsidR="008C0EEE" w:rsidRPr="009B7751">
        <w:rPr>
          <w:rFonts w:ascii="Verdana" w:hAnsi="Verdana" w:cs="Arial"/>
          <w:sz w:val="18"/>
          <w:szCs w:val="18"/>
        </w:rPr>
        <w:t xml:space="preserve">is </w:t>
      </w:r>
      <w:r w:rsidRPr="009B7751">
        <w:rPr>
          <w:rFonts w:ascii="Verdana" w:hAnsi="Verdana" w:cs="Arial"/>
          <w:sz w:val="18"/>
          <w:szCs w:val="18"/>
        </w:rPr>
        <w:t xml:space="preserve">to be provided </w:t>
      </w:r>
      <w:r w:rsidR="008C0EEE" w:rsidRPr="009B7751">
        <w:rPr>
          <w:rFonts w:ascii="Verdana" w:hAnsi="Verdana" w:cs="Arial"/>
          <w:sz w:val="18"/>
          <w:szCs w:val="18"/>
        </w:rPr>
        <w:t>in Section 5.</w:t>
      </w:r>
    </w:p>
    <w:p w14:paraId="164E6DA5" w14:textId="77777777" w:rsidR="00167B05" w:rsidRPr="009B7751" w:rsidRDefault="008C0EEE" w:rsidP="00D975BE">
      <w:pPr>
        <w:numPr>
          <w:ilvl w:val="0"/>
          <w:numId w:val="35"/>
        </w:numPr>
        <w:rPr>
          <w:rFonts w:ascii="Verdana" w:hAnsi="Verdana" w:cs="Arial"/>
          <w:sz w:val="18"/>
          <w:szCs w:val="18"/>
        </w:rPr>
      </w:pPr>
      <w:r w:rsidRPr="009B7751">
        <w:rPr>
          <w:rFonts w:ascii="Verdana" w:hAnsi="Verdana" w:cs="Arial"/>
          <w:sz w:val="18"/>
          <w:szCs w:val="18"/>
        </w:rPr>
        <w:t xml:space="preserve">The information specified in Article 6(d) </w:t>
      </w:r>
      <w:r w:rsidR="00765D7F" w:rsidRPr="009B7751">
        <w:rPr>
          <w:rFonts w:ascii="Verdana" w:hAnsi="Verdana" w:cs="Arial"/>
          <w:sz w:val="18"/>
          <w:szCs w:val="18"/>
        </w:rPr>
        <w:t xml:space="preserve">of the RTS </w:t>
      </w:r>
      <w:r w:rsidRPr="009B7751">
        <w:rPr>
          <w:rFonts w:ascii="Verdana" w:hAnsi="Verdana" w:cs="Arial"/>
          <w:sz w:val="18"/>
          <w:szCs w:val="18"/>
        </w:rPr>
        <w:t>is</w:t>
      </w:r>
      <w:r w:rsidR="005B0EE2" w:rsidRPr="009B7751">
        <w:rPr>
          <w:rFonts w:ascii="Verdana" w:hAnsi="Verdana" w:cs="Arial"/>
          <w:sz w:val="18"/>
          <w:szCs w:val="18"/>
        </w:rPr>
        <w:t xml:space="preserve"> to be provided</w:t>
      </w:r>
      <w:r w:rsidRPr="009B7751">
        <w:rPr>
          <w:rFonts w:ascii="Verdana" w:hAnsi="Verdana" w:cs="Arial"/>
          <w:sz w:val="18"/>
          <w:szCs w:val="18"/>
        </w:rPr>
        <w:t xml:space="preserve"> in the Fees and Levies Supplement.</w:t>
      </w:r>
    </w:p>
    <w:p w14:paraId="59D11434" w14:textId="77777777" w:rsidR="00167B05" w:rsidRPr="009B7751" w:rsidRDefault="00167B05" w:rsidP="00D975BE">
      <w:pPr>
        <w:numPr>
          <w:ilvl w:val="0"/>
          <w:numId w:val="35"/>
        </w:numPr>
        <w:rPr>
          <w:rFonts w:ascii="Verdana" w:hAnsi="Verdana" w:cs="Arial"/>
          <w:sz w:val="18"/>
          <w:szCs w:val="18"/>
        </w:rPr>
      </w:pPr>
      <w:r w:rsidRPr="009B7751">
        <w:rPr>
          <w:rFonts w:ascii="Verdana" w:hAnsi="Verdana" w:cs="Arial"/>
          <w:sz w:val="18"/>
          <w:szCs w:val="18"/>
        </w:rPr>
        <w:t>Certain details relating to the applicant firm’s organisation, including its programme of operations in respect of activities that are not regulated under MiFID, may be</w:t>
      </w:r>
      <w:r w:rsidR="00E14419" w:rsidRPr="009B7751">
        <w:rPr>
          <w:rFonts w:ascii="Verdana" w:hAnsi="Verdana" w:cs="Arial"/>
          <w:sz w:val="18"/>
          <w:szCs w:val="18"/>
        </w:rPr>
        <w:t xml:space="preserve"> in part</w:t>
      </w:r>
      <w:r w:rsidRPr="009B7751">
        <w:rPr>
          <w:rFonts w:ascii="Verdana" w:hAnsi="Verdana" w:cs="Arial"/>
          <w:sz w:val="18"/>
          <w:szCs w:val="18"/>
        </w:rPr>
        <w:t xml:space="preserve"> addressed when answering questions contained in some of the supplements to </w:t>
      </w:r>
      <w:r w:rsidR="00E14419" w:rsidRPr="009B7751">
        <w:rPr>
          <w:rFonts w:ascii="Verdana" w:hAnsi="Verdana" w:cs="Arial"/>
          <w:sz w:val="18"/>
          <w:szCs w:val="18"/>
        </w:rPr>
        <w:t>the MiFID Annex</w:t>
      </w:r>
      <w:r w:rsidRPr="009B7751">
        <w:rPr>
          <w:rFonts w:ascii="Verdana" w:hAnsi="Verdana" w:cs="Arial"/>
          <w:sz w:val="18"/>
          <w:szCs w:val="18"/>
        </w:rPr>
        <w:t xml:space="preserve"> (for example, the retail supplements).  Where that that is the case, please cross-refer where appropriate to avoid duplication</w:t>
      </w:r>
      <w:r w:rsidR="00E14419" w:rsidRPr="009B7751">
        <w:rPr>
          <w:rFonts w:ascii="Verdana" w:hAnsi="Verdana" w:cs="Arial"/>
          <w:sz w:val="18"/>
          <w:szCs w:val="18"/>
        </w:rPr>
        <w:t xml:space="preserve"> and specify in the MiFID Authorisation Form</w:t>
      </w:r>
      <w:r w:rsidRPr="009B7751">
        <w:rPr>
          <w:rFonts w:ascii="Verdana" w:hAnsi="Verdana" w:cs="Arial"/>
          <w:sz w:val="18"/>
          <w:szCs w:val="18"/>
        </w:rPr>
        <w:t>.</w:t>
      </w:r>
    </w:p>
    <w:p w14:paraId="4500F0BF" w14:textId="77777777" w:rsidR="00167B05" w:rsidRPr="00164038" w:rsidRDefault="001821E2" w:rsidP="00D975BE">
      <w:pPr>
        <w:numPr>
          <w:ilvl w:val="0"/>
          <w:numId w:val="35"/>
        </w:numPr>
        <w:rPr>
          <w:rFonts w:ascii="Verdana" w:hAnsi="Verdana" w:cs="Arial"/>
          <w:sz w:val="18"/>
          <w:szCs w:val="18"/>
        </w:rPr>
      </w:pPr>
      <w:r w:rsidRPr="00164038">
        <w:rPr>
          <w:rFonts w:ascii="Verdana" w:hAnsi="Verdana" w:cs="Arial"/>
          <w:sz w:val="18"/>
          <w:szCs w:val="18"/>
        </w:rPr>
        <w:t>I</w:t>
      </w:r>
      <w:r w:rsidR="005B0EE2" w:rsidRPr="00164038">
        <w:rPr>
          <w:rFonts w:ascii="Verdana" w:hAnsi="Verdana" w:cs="Arial"/>
          <w:sz w:val="18"/>
          <w:szCs w:val="18"/>
        </w:rPr>
        <w:t xml:space="preserve">nformation specified in Article 6(g) </w:t>
      </w:r>
      <w:r w:rsidR="000253FF" w:rsidRPr="00164038">
        <w:rPr>
          <w:rFonts w:ascii="Verdana" w:hAnsi="Verdana" w:cs="Arial"/>
          <w:sz w:val="18"/>
          <w:szCs w:val="18"/>
        </w:rPr>
        <w:t xml:space="preserve">and 6(j) </w:t>
      </w:r>
      <w:r w:rsidR="005B0EE2" w:rsidRPr="00164038">
        <w:rPr>
          <w:rFonts w:ascii="Verdana" w:hAnsi="Verdana" w:cs="Arial"/>
          <w:sz w:val="18"/>
          <w:szCs w:val="18"/>
        </w:rPr>
        <w:t xml:space="preserve">of the RTS </w:t>
      </w:r>
      <w:r w:rsidRPr="00164038">
        <w:rPr>
          <w:rFonts w:ascii="Verdana" w:hAnsi="Verdana" w:cs="Arial"/>
          <w:sz w:val="18"/>
          <w:szCs w:val="18"/>
        </w:rPr>
        <w:t xml:space="preserve">will also </w:t>
      </w:r>
      <w:r w:rsidR="005B0EE2" w:rsidRPr="00164038">
        <w:rPr>
          <w:rFonts w:ascii="Verdana" w:hAnsi="Verdana" w:cs="Arial"/>
          <w:sz w:val="18"/>
          <w:szCs w:val="18"/>
        </w:rPr>
        <w:t>be provided</w:t>
      </w:r>
      <w:r w:rsidRPr="00164038">
        <w:rPr>
          <w:rFonts w:ascii="Verdana" w:hAnsi="Verdana" w:cs="Arial"/>
          <w:sz w:val="18"/>
          <w:szCs w:val="18"/>
        </w:rPr>
        <w:t>, where relevant,</w:t>
      </w:r>
      <w:r w:rsidR="005B0EE2" w:rsidRPr="00164038">
        <w:rPr>
          <w:rFonts w:ascii="Verdana" w:hAnsi="Verdana" w:cs="Arial"/>
          <w:sz w:val="18"/>
          <w:szCs w:val="18"/>
        </w:rPr>
        <w:t xml:space="preserve"> in the IT Self-Assessment Form, which you will be asked to complete through Connect.</w:t>
      </w:r>
    </w:p>
    <w:p w14:paraId="5020B1C4" w14:textId="77777777" w:rsidR="007C6CD7" w:rsidRPr="00F04FF7" w:rsidRDefault="007C6CD7" w:rsidP="007C6CD7">
      <w:pPr>
        <w:pStyle w:val="Question"/>
        <w:keepNext/>
        <w:rPr>
          <w:rFonts w:ascii="Verdana" w:hAnsi="Verdana"/>
          <w:b/>
        </w:rPr>
      </w:pPr>
      <w:r w:rsidRPr="00F04FF7">
        <w:rPr>
          <w:rFonts w:ascii="Verdana" w:hAnsi="Verdana"/>
          <w:b/>
        </w:rPr>
        <w:tab/>
        <w:t>6.1</w:t>
      </w:r>
      <w:r w:rsidRPr="00F04FF7">
        <w:rPr>
          <w:rFonts w:ascii="Verdana" w:hAnsi="Verdana"/>
          <w:b/>
        </w:rPr>
        <w:tab/>
        <w:t>Please provide details of the business the applicant firm propos</w:t>
      </w:r>
      <w:r w:rsidR="00B151CB" w:rsidRPr="00F04FF7">
        <w:rPr>
          <w:rFonts w:ascii="Verdana" w:hAnsi="Verdana"/>
          <w:b/>
        </w:rPr>
        <w:t>es</w:t>
      </w:r>
      <w:r w:rsidRPr="00F04FF7">
        <w:rPr>
          <w:rFonts w:ascii="Verdana" w:hAnsi="Verdana"/>
          <w:b/>
        </w:rPr>
        <w:t xml:space="preserve"> to carry on for the first </w:t>
      </w:r>
      <w:r w:rsidR="00D74714">
        <w:rPr>
          <w:rFonts w:ascii="Verdana" w:hAnsi="Verdana"/>
          <w:b/>
        </w:rPr>
        <w:t>3</w:t>
      </w:r>
      <w:r w:rsidR="00D74714" w:rsidRPr="00F04FF7">
        <w:rPr>
          <w:rFonts w:ascii="Verdana" w:hAnsi="Verdana"/>
          <w:b/>
        </w:rPr>
        <w:t xml:space="preserve"> </w:t>
      </w:r>
      <w:r w:rsidRPr="00F04FF7">
        <w:rPr>
          <w:rFonts w:ascii="Verdana" w:hAnsi="Verdana"/>
          <w:b/>
        </w:rPr>
        <w:t xml:space="preserve">years of authorisation </w:t>
      </w:r>
    </w:p>
    <w:p w14:paraId="11509901" w14:textId="77777777" w:rsidR="000253FF" w:rsidRPr="00FB7844" w:rsidRDefault="00166C1B" w:rsidP="000253FF">
      <w:pPr>
        <w:pStyle w:val="QuestionnoteChar1CharChar1CharCharChar"/>
        <w:rPr>
          <w:rFonts w:ascii="Verdana" w:hAnsi="Verdana"/>
        </w:rPr>
      </w:pPr>
      <w:r w:rsidRPr="009B7751">
        <w:rPr>
          <w:rFonts w:ascii="Verdana" w:hAnsi="Verdana"/>
        </w:rPr>
        <w:t>This</w:t>
      </w:r>
      <w:r w:rsidR="00626DA2" w:rsidRPr="009B7751">
        <w:rPr>
          <w:rFonts w:ascii="Verdana" w:hAnsi="Verdana"/>
        </w:rPr>
        <w:t xml:space="preserve"> question</w:t>
      </w:r>
      <w:r w:rsidRPr="009B7751">
        <w:rPr>
          <w:rFonts w:ascii="Verdana" w:hAnsi="Verdana"/>
        </w:rPr>
        <w:t xml:space="preserve"> is relevant to </w:t>
      </w:r>
      <w:r w:rsidR="00765D7F" w:rsidRPr="009B7751">
        <w:rPr>
          <w:rFonts w:ascii="Verdana" w:hAnsi="Verdana"/>
        </w:rPr>
        <w:t>Article 6(a) of the RTS</w:t>
      </w:r>
      <w:r w:rsidRPr="009B7751">
        <w:rPr>
          <w:rFonts w:ascii="Verdana" w:hAnsi="Verdana"/>
        </w:rPr>
        <w:t>, which</w:t>
      </w:r>
      <w:r w:rsidR="00765D7F" w:rsidRPr="009B7751">
        <w:rPr>
          <w:rFonts w:ascii="Verdana" w:hAnsi="Verdana"/>
        </w:rPr>
        <w:t xml:space="preserve"> asks for general information on planned activities</w:t>
      </w:r>
      <w:r w:rsidR="00167B05" w:rsidRPr="009B7751">
        <w:rPr>
          <w:rFonts w:ascii="Verdana" w:hAnsi="Verdana"/>
        </w:rPr>
        <w:t xml:space="preserve"> as part of the requirement to provide </w:t>
      </w:r>
      <w:r w:rsidRPr="009B7751">
        <w:rPr>
          <w:rFonts w:ascii="Verdana" w:hAnsi="Verdana"/>
        </w:rPr>
        <w:t xml:space="preserve">a </w:t>
      </w:r>
      <w:r w:rsidR="00167B05" w:rsidRPr="009B7751">
        <w:rPr>
          <w:rFonts w:ascii="Verdana" w:hAnsi="Verdana"/>
        </w:rPr>
        <w:t>programme of operations</w:t>
      </w:r>
      <w:r w:rsidRPr="009B7751">
        <w:rPr>
          <w:rFonts w:ascii="Verdana" w:hAnsi="Verdana"/>
        </w:rPr>
        <w:t xml:space="preserve">, and </w:t>
      </w:r>
      <w:r w:rsidR="000253FF" w:rsidRPr="009B7751">
        <w:rPr>
          <w:rFonts w:ascii="Verdana" w:hAnsi="Verdana"/>
        </w:rPr>
        <w:t>Article 6(c)(iv) of the RTS</w:t>
      </w:r>
      <w:r w:rsidRPr="009B7751">
        <w:rPr>
          <w:rFonts w:ascii="Verdana" w:hAnsi="Verdana"/>
        </w:rPr>
        <w:t>, which</w:t>
      </w:r>
      <w:r w:rsidR="000253FF" w:rsidRPr="009B7751">
        <w:rPr>
          <w:rFonts w:ascii="Verdana" w:hAnsi="Verdana"/>
        </w:rPr>
        <w:t xml:space="preserve"> asks for information on how the applicant will satisfy its conduct requirements</w:t>
      </w:r>
      <w:r w:rsidR="00626DA2" w:rsidRPr="009B7751">
        <w:rPr>
          <w:rFonts w:ascii="Verdana" w:hAnsi="Verdana"/>
        </w:rPr>
        <w:t xml:space="preserve"> (to the extent such information has not been provided in other parts of the MiFID Annex)</w:t>
      </w:r>
      <w:r w:rsidR="000253FF" w:rsidRPr="009B7751">
        <w:rPr>
          <w:rFonts w:ascii="Verdana" w:hAnsi="Verdana"/>
        </w:rPr>
        <w:t>.</w:t>
      </w:r>
      <w:r w:rsidR="000253FF">
        <w:rPr>
          <w:rFonts w:ascii="Verdana" w:hAnsi="Verdana"/>
        </w:rPr>
        <w:t xml:space="preserve"> </w:t>
      </w:r>
    </w:p>
    <w:p w14:paraId="5C0A64F2" w14:textId="77777777" w:rsidR="000253FF" w:rsidRPr="00F04FF7" w:rsidRDefault="000253FF" w:rsidP="007C6CD7">
      <w:pPr>
        <w:pStyle w:val="QuestionnoteChar1CharChar1CharCharChar"/>
        <w:rPr>
          <w:rFonts w:ascii="Verdana" w:hAnsi="Verdana"/>
        </w:rPr>
      </w:pPr>
    </w:p>
    <w:p w14:paraId="15CF90DA" w14:textId="77777777" w:rsidR="007C6CD7" w:rsidRPr="00C62ED2" w:rsidRDefault="007C6CD7" w:rsidP="007C6CD7">
      <w:pPr>
        <w:pStyle w:val="QuestionnoteChar1CharChar1CharCharChar"/>
        <w:rPr>
          <w:rFonts w:ascii="Verdana" w:hAnsi="Verdana"/>
        </w:rPr>
      </w:pPr>
      <w:r w:rsidRPr="00F04FF7">
        <w:rPr>
          <w:rFonts w:ascii="Verdana" w:hAnsi="Verdana"/>
        </w:rPr>
        <w:t xml:space="preserve">We </w:t>
      </w:r>
      <w:r w:rsidR="00167B05" w:rsidRPr="00F04FF7">
        <w:rPr>
          <w:rFonts w:ascii="Verdana" w:hAnsi="Verdana"/>
        </w:rPr>
        <w:t xml:space="preserve">also </w:t>
      </w:r>
      <w:r w:rsidRPr="00F04FF7">
        <w:rPr>
          <w:rFonts w:ascii="Verdana" w:hAnsi="Verdana"/>
        </w:rPr>
        <w:t xml:space="preserve">need to know about </w:t>
      </w:r>
      <w:r w:rsidR="00765D7F" w:rsidRPr="00F04FF7">
        <w:rPr>
          <w:rFonts w:ascii="Verdana" w:hAnsi="Verdana"/>
        </w:rPr>
        <w:t>the</w:t>
      </w:r>
      <w:r w:rsidR="00167B05" w:rsidRPr="00F04FF7">
        <w:rPr>
          <w:rFonts w:ascii="Verdana" w:hAnsi="Verdana"/>
        </w:rPr>
        <w:t>se</w:t>
      </w:r>
      <w:r w:rsidR="00765D7F" w:rsidRPr="007F2BE5">
        <w:rPr>
          <w:rFonts w:ascii="Verdana" w:hAnsi="Verdana"/>
        </w:rPr>
        <w:t xml:space="preserve"> activities</w:t>
      </w:r>
      <w:r w:rsidRPr="007F2BE5">
        <w:rPr>
          <w:rFonts w:ascii="Verdana" w:hAnsi="Verdana"/>
        </w:rPr>
        <w:t xml:space="preserve"> so we can ensure </w:t>
      </w:r>
      <w:r w:rsidR="00167B05" w:rsidRPr="007F2BE5">
        <w:rPr>
          <w:rFonts w:ascii="Verdana" w:hAnsi="Verdana"/>
        </w:rPr>
        <w:t xml:space="preserve">the applicant firm will have </w:t>
      </w:r>
      <w:r w:rsidR="00765D7F" w:rsidRPr="00C62ED2">
        <w:rPr>
          <w:rFonts w:ascii="Verdana" w:hAnsi="Verdana"/>
        </w:rPr>
        <w:t>the correct permissions</w:t>
      </w:r>
      <w:r w:rsidRPr="00C62ED2">
        <w:rPr>
          <w:rFonts w:ascii="Verdana" w:hAnsi="Verdana"/>
        </w:rPr>
        <w:t>, investment types and client types</w:t>
      </w:r>
      <w:r w:rsidR="00946F75" w:rsidRPr="00C62ED2">
        <w:rPr>
          <w:rFonts w:ascii="Verdana" w:hAnsi="Verdana"/>
        </w:rPr>
        <w:t>,</w:t>
      </w:r>
      <w:r w:rsidRPr="00C62ED2">
        <w:rPr>
          <w:rFonts w:ascii="Verdana" w:hAnsi="Verdana"/>
        </w:rPr>
        <w:t xml:space="preserve"> and </w:t>
      </w:r>
      <w:r w:rsidR="00765D7F" w:rsidRPr="00C62ED2">
        <w:rPr>
          <w:rFonts w:ascii="Verdana" w:hAnsi="Verdana"/>
        </w:rPr>
        <w:t xml:space="preserve">to </w:t>
      </w:r>
      <w:r w:rsidRPr="00C62ED2">
        <w:rPr>
          <w:rFonts w:ascii="Verdana" w:hAnsi="Verdana"/>
        </w:rPr>
        <w:t>assess the adequacy of its resources.</w:t>
      </w:r>
    </w:p>
    <w:p w14:paraId="56F4B51D" w14:textId="77777777" w:rsidR="007C6CD7" w:rsidRPr="00C62ED2" w:rsidRDefault="007C6CD7" w:rsidP="007C6CD7">
      <w:pPr>
        <w:pStyle w:val="QuestionnoteChar1CharChar1CharCharChar"/>
        <w:rPr>
          <w:rFonts w:ascii="Verdana" w:hAnsi="Verdana"/>
        </w:rPr>
      </w:pPr>
    </w:p>
    <w:p w14:paraId="04D5030A" w14:textId="77777777" w:rsidR="004E6253" w:rsidRPr="00C62ED2" w:rsidRDefault="007C6CD7" w:rsidP="007C6CD7">
      <w:pPr>
        <w:pStyle w:val="QuestionnoteChar1CharChar1CharCharChar"/>
        <w:rPr>
          <w:rFonts w:ascii="Verdana" w:hAnsi="Verdana"/>
        </w:rPr>
      </w:pPr>
      <w:r w:rsidRPr="00C62ED2">
        <w:rPr>
          <w:rFonts w:ascii="Verdana" w:hAnsi="Verdana"/>
        </w:rPr>
        <w:t>We see the applicant firm's description of its proposed business as an important regulatory tool for the applicant firm and us. It helps us measure the applicant firm's business risk and control over any regulatory concerns.  Applicant firms can find further information about this in SYSC 4</w:t>
      </w:r>
      <w:r w:rsidR="008C4326" w:rsidRPr="00C62ED2">
        <w:rPr>
          <w:rFonts w:ascii="Verdana" w:hAnsi="Verdana"/>
        </w:rPr>
        <w:t xml:space="preserve"> </w:t>
      </w:r>
    </w:p>
    <w:p w14:paraId="7AE24084" w14:textId="77777777" w:rsidR="004E6253" w:rsidRPr="00C62ED2" w:rsidRDefault="004E6253" w:rsidP="004E6253">
      <w:pPr>
        <w:pStyle w:val="Questionnote"/>
        <w:rPr>
          <w:rFonts w:ascii="Verdana" w:hAnsi="Verdana"/>
          <w:b/>
        </w:rPr>
      </w:pPr>
      <w:r w:rsidRPr="00C62ED2">
        <w:rPr>
          <w:rFonts w:ascii="Verdana" w:hAnsi="Verdana"/>
        </w:rPr>
        <w:t>(</w:t>
      </w:r>
      <w:hyperlink r:id="rId88" w:history="1">
        <w:r w:rsidRPr="00C62ED2">
          <w:rPr>
            <w:rStyle w:val="Hyperlink"/>
            <w:rFonts w:ascii="Verdana" w:hAnsi="Verdana"/>
          </w:rPr>
          <w:t>https://www.handbook.fca.org.uk/handbook/SYSC/4/</w:t>
        </w:r>
      </w:hyperlink>
      <w:r w:rsidRPr="00C62ED2">
        <w:rPr>
          <w:rFonts w:ascii="Verdana" w:hAnsi="Verdana"/>
        </w:rPr>
        <w:t xml:space="preserve"> ) </w:t>
      </w:r>
    </w:p>
    <w:p w14:paraId="54D1F666" w14:textId="77777777" w:rsidR="007C6CD7" w:rsidRPr="00C62ED2" w:rsidRDefault="007C6CD7" w:rsidP="007C6CD7">
      <w:pPr>
        <w:pStyle w:val="QuestionnoteChar1CharChar1CharCharChar"/>
        <w:rPr>
          <w:rFonts w:ascii="Verdana" w:hAnsi="Verdana"/>
        </w:rPr>
      </w:pPr>
    </w:p>
    <w:p w14:paraId="15E67702" w14:textId="77777777" w:rsidR="007C6CD7" w:rsidRPr="00C62ED2" w:rsidRDefault="007C6CD7" w:rsidP="007C6CD7">
      <w:pPr>
        <w:pStyle w:val="QuestionnoteChar1CharChar1CharCharChar"/>
        <w:rPr>
          <w:rFonts w:ascii="Verdana" w:hAnsi="Verdana"/>
        </w:rPr>
      </w:pPr>
      <w:r w:rsidRPr="00C62ED2">
        <w:rPr>
          <w:rFonts w:ascii="Verdana" w:hAnsi="Verdana"/>
        </w:rPr>
        <w:t>Bearing in mind the threshold conditions, we need to be satisfied the applicant firm can:</w:t>
      </w:r>
    </w:p>
    <w:p w14:paraId="457033EF" w14:textId="77777777" w:rsidR="007C6CD7" w:rsidRPr="00C62ED2" w:rsidRDefault="007C6CD7" w:rsidP="007C6CD7">
      <w:pPr>
        <w:pStyle w:val="QuestionnoteChar1CharChar1CharCharChar"/>
        <w:ind w:left="142" w:hanging="142"/>
        <w:rPr>
          <w:rFonts w:ascii="Verdana" w:hAnsi="Verdana"/>
        </w:rPr>
      </w:pPr>
      <w:r w:rsidRPr="00C62ED2">
        <w:rPr>
          <w:rFonts w:ascii="Verdana" w:hAnsi="Verdana"/>
        </w:rPr>
        <w:t>• identify all regulated activities and any unregulated activities it intends to carry on</w:t>
      </w:r>
    </w:p>
    <w:p w14:paraId="7C85381B" w14:textId="77777777" w:rsidR="007C6CD7" w:rsidRPr="00C62ED2" w:rsidRDefault="007C6CD7" w:rsidP="007C6CD7">
      <w:pPr>
        <w:pStyle w:val="QuestionnoteChar1CharChar1CharCharChar"/>
        <w:ind w:left="720" w:hanging="720"/>
        <w:rPr>
          <w:rFonts w:ascii="Verdana" w:hAnsi="Verdana"/>
        </w:rPr>
      </w:pPr>
      <w:r w:rsidRPr="00C62ED2">
        <w:rPr>
          <w:rFonts w:ascii="Verdana" w:hAnsi="Verdana"/>
        </w:rPr>
        <w:t>• identify all the likely business and regulatory risk factors</w:t>
      </w:r>
    </w:p>
    <w:p w14:paraId="1DC64D4F" w14:textId="77777777" w:rsidR="007C6CD7" w:rsidRPr="00C62ED2" w:rsidRDefault="007C6CD7" w:rsidP="007C6CD7">
      <w:pPr>
        <w:pStyle w:val="QuestionnoteChar1CharChar1CharCharChar"/>
        <w:ind w:left="720" w:hanging="720"/>
        <w:rPr>
          <w:rFonts w:ascii="Verdana" w:hAnsi="Verdana"/>
        </w:rPr>
      </w:pPr>
      <w:r w:rsidRPr="00C62ED2">
        <w:rPr>
          <w:rFonts w:ascii="Verdana" w:hAnsi="Verdana"/>
        </w:rPr>
        <w:t>• explain how it will monitor and control these risks</w:t>
      </w:r>
      <w:r w:rsidR="00946F75" w:rsidRPr="00C62ED2">
        <w:rPr>
          <w:rFonts w:ascii="Verdana" w:hAnsi="Verdana"/>
        </w:rPr>
        <w:t>,</w:t>
      </w:r>
      <w:r w:rsidRPr="00C62ED2">
        <w:rPr>
          <w:rFonts w:ascii="Verdana" w:hAnsi="Verdana"/>
        </w:rPr>
        <w:t xml:space="preserve"> and </w:t>
      </w:r>
    </w:p>
    <w:p w14:paraId="5B909FF2" w14:textId="77777777" w:rsidR="007C6CD7" w:rsidRPr="00C62ED2" w:rsidRDefault="007C6CD7" w:rsidP="007C6CD7">
      <w:pPr>
        <w:pStyle w:val="QuestionnoteChar1CharChar1CharCharChar"/>
        <w:ind w:left="720" w:hanging="720"/>
        <w:rPr>
          <w:rFonts w:ascii="Verdana" w:hAnsi="Verdana"/>
        </w:rPr>
      </w:pPr>
      <w:r w:rsidRPr="00C62ED2">
        <w:rPr>
          <w:rFonts w:ascii="Verdana" w:hAnsi="Verdana"/>
        </w:rPr>
        <w:t>• take into account any intended future developments</w:t>
      </w:r>
    </w:p>
    <w:p w14:paraId="5654F55B" w14:textId="77777777" w:rsidR="007C6CD7" w:rsidRPr="00C62ED2" w:rsidRDefault="007C6CD7" w:rsidP="007C6CD7">
      <w:pPr>
        <w:pStyle w:val="QuestionnoteChar1CharChar1CharCharChar"/>
        <w:rPr>
          <w:rFonts w:ascii="Verdana" w:hAnsi="Verdana"/>
        </w:rPr>
      </w:pPr>
    </w:p>
    <w:p w14:paraId="14559A39" w14:textId="77777777" w:rsidR="007C6CD7" w:rsidRPr="00C62ED2" w:rsidRDefault="007C6CD7" w:rsidP="007C6CD7">
      <w:pPr>
        <w:pStyle w:val="QuestionnoteChar1CharChar1CharCharChar"/>
        <w:rPr>
          <w:rFonts w:ascii="Verdana" w:hAnsi="Verdana"/>
        </w:rPr>
      </w:pPr>
      <w:r w:rsidRPr="00C62ED2">
        <w:rPr>
          <w:rFonts w:ascii="Verdana" w:hAnsi="Verdana"/>
        </w:rPr>
        <w:t xml:space="preserve">Please remember that the applicant firm's description of its business is an important part of the overall application and integral to our decision making.  The amount of detail submitted should be proportionate to the nature of the </w:t>
      </w:r>
      <w:r w:rsidRPr="00C62ED2">
        <w:rPr>
          <w:rFonts w:ascii="Verdana" w:hAnsi="Verdana"/>
        </w:rPr>
        <w:lastRenderedPageBreak/>
        <w:t xml:space="preserve">business the applicant firm intends to carry on. For example, </w:t>
      </w:r>
      <w:r w:rsidR="00946F75" w:rsidRPr="00C62ED2">
        <w:rPr>
          <w:rFonts w:ascii="Verdana" w:hAnsi="Verdana"/>
        </w:rPr>
        <w:t xml:space="preserve">for </w:t>
      </w:r>
      <w:r w:rsidRPr="00C62ED2">
        <w:rPr>
          <w:rFonts w:ascii="Verdana" w:hAnsi="Verdana"/>
        </w:rPr>
        <w:t>a small firm seeking to carry on a business with a risk the applicant firm perceives as low, the description of its business should be less complex and detailed than for a high-risk firm. The level of detail should also be appropriate to the risks to the applicant firm's clients.</w:t>
      </w:r>
    </w:p>
    <w:p w14:paraId="330A4158" w14:textId="77777777" w:rsidR="004E6253" w:rsidRPr="00C62ED2" w:rsidRDefault="007C6CD7" w:rsidP="004E6253">
      <w:pPr>
        <w:pStyle w:val="Questionnote"/>
        <w:rPr>
          <w:rFonts w:ascii="Verdana" w:hAnsi="Verdana"/>
          <w:b/>
        </w:rPr>
      </w:pPr>
      <w:r w:rsidRPr="00C62ED2">
        <w:rPr>
          <w:rFonts w:ascii="Verdana" w:hAnsi="Verdana"/>
        </w:rPr>
        <w:t xml:space="preserve">You can find further information about our requirements and expectations for business plans at </w:t>
      </w:r>
      <w:hyperlink r:id="rId89" w:history="1">
        <w:r w:rsidR="004E6253" w:rsidRPr="00C62ED2">
          <w:rPr>
            <w:rStyle w:val="Hyperlink"/>
            <w:rFonts w:ascii="Verdana" w:hAnsi="Verdana"/>
          </w:rPr>
          <w:t>https://www.handbook.fca.org.uk/handbook/COND/2/4.html</w:t>
        </w:r>
      </w:hyperlink>
      <w:r w:rsidR="004E6253" w:rsidRPr="00C62ED2">
        <w:rPr>
          <w:rFonts w:ascii="Verdana" w:hAnsi="Verdana"/>
        </w:rPr>
        <w:t xml:space="preserve">  </w:t>
      </w:r>
    </w:p>
    <w:p w14:paraId="2B798F22" w14:textId="77777777" w:rsidR="007C6CD7" w:rsidRPr="00C62ED2" w:rsidRDefault="007C6CD7" w:rsidP="007C6CD7">
      <w:pPr>
        <w:rPr>
          <w:rFonts w:ascii="Verdana" w:hAnsi="Verdana"/>
          <w:b/>
          <w:sz w:val="18"/>
          <w:szCs w:val="18"/>
        </w:rPr>
      </w:pPr>
      <w:r w:rsidRPr="00C62ED2">
        <w:rPr>
          <w:rFonts w:ascii="Verdana" w:hAnsi="Verdana"/>
          <w:b/>
          <w:sz w:val="18"/>
          <w:szCs w:val="18"/>
        </w:rPr>
        <w:t>Platform charges</w:t>
      </w:r>
    </w:p>
    <w:p w14:paraId="7174CDBC" w14:textId="77777777" w:rsidR="007C6CD7" w:rsidRPr="00C62ED2" w:rsidRDefault="007C6CD7" w:rsidP="0065657D">
      <w:pPr>
        <w:pStyle w:val="QuestionnoteChar1CharChar1CharCharChar"/>
        <w:rPr>
          <w:rFonts w:ascii="Verdana" w:hAnsi="Verdana"/>
          <w:b/>
        </w:rPr>
      </w:pPr>
      <w:r w:rsidRPr="00C62ED2">
        <w:rPr>
          <w:rFonts w:ascii="Verdana" w:hAnsi="Verdana"/>
        </w:rPr>
        <w:t>Where an applicant firm is a platform service provider, it needs to be able to clearly disclose to the professional client and their retail client the firm’s charging structure and any fees, commissions and consultancy charges received in relation to the provision of its designated investment business. See COBS</w:t>
      </w:r>
      <w:r w:rsidR="00E43686" w:rsidRPr="00C62ED2">
        <w:rPr>
          <w:rFonts w:ascii="Verdana" w:hAnsi="Verdana"/>
        </w:rPr>
        <w:t xml:space="preserve"> </w:t>
      </w:r>
      <w:r w:rsidRPr="00C62ED2">
        <w:rPr>
          <w:rFonts w:ascii="Verdana" w:hAnsi="Verdana"/>
        </w:rPr>
        <w:t xml:space="preserve">6.1E.1R </w:t>
      </w:r>
      <w:r w:rsidR="008C4326" w:rsidRPr="00C62ED2">
        <w:rPr>
          <w:rFonts w:ascii="Verdana" w:hAnsi="Verdana"/>
        </w:rPr>
        <w:t>(</w:t>
      </w:r>
      <w:hyperlink r:id="rId90" w:history="1">
        <w:r w:rsidR="009B497D" w:rsidRPr="009B5096">
          <w:rPr>
            <w:rStyle w:val="Hyperlink"/>
            <w:rFonts w:ascii="Verdana" w:hAnsi="Verdana"/>
          </w:rPr>
          <w:t>www.handbook.fca.org.uk/handbook/COBS/6/1E.html</w:t>
        </w:r>
      </w:hyperlink>
      <w:r w:rsidR="009B497D">
        <w:rPr>
          <w:rFonts w:ascii="Verdana" w:hAnsi="Verdana"/>
        </w:rPr>
        <w:t xml:space="preserve"> </w:t>
      </w:r>
      <w:r w:rsidR="008C4326" w:rsidRPr="00C62ED2">
        <w:rPr>
          <w:rFonts w:ascii="Verdana" w:hAnsi="Verdana"/>
        </w:rPr>
        <w:t>)</w:t>
      </w:r>
      <w:r w:rsidRPr="00C62ED2">
        <w:rPr>
          <w:rFonts w:ascii="Verdana" w:hAnsi="Verdana"/>
        </w:rPr>
        <w:t>and COBS</w:t>
      </w:r>
      <w:r w:rsidR="00E43686" w:rsidRPr="00C62ED2">
        <w:rPr>
          <w:rFonts w:ascii="Verdana" w:hAnsi="Verdana"/>
        </w:rPr>
        <w:t xml:space="preserve"> </w:t>
      </w:r>
      <w:r w:rsidRPr="00C62ED2">
        <w:rPr>
          <w:rFonts w:ascii="Verdana" w:hAnsi="Verdana"/>
        </w:rPr>
        <w:t>2.3.1R</w:t>
      </w:r>
      <w:r w:rsidR="008C4326" w:rsidRPr="00C62ED2">
        <w:rPr>
          <w:rFonts w:ascii="Verdana" w:hAnsi="Verdana"/>
        </w:rPr>
        <w:t xml:space="preserve"> (</w:t>
      </w:r>
      <w:hyperlink r:id="rId91" w:history="1">
        <w:r w:rsidR="004E6253" w:rsidRPr="00C62ED2">
          <w:rPr>
            <w:rStyle w:val="Hyperlink"/>
            <w:rFonts w:ascii="Verdana" w:hAnsi="Verdana"/>
          </w:rPr>
          <w:t>https://www.handbook.fca.org.uk/handbook/COBS/2/3.html</w:t>
        </w:r>
      </w:hyperlink>
      <w:r w:rsidR="004E6253" w:rsidRPr="00C62ED2">
        <w:rPr>
          <w:rFonts w:ascii="Verdana" w:hAnsi="Verdana"/>
        </w:rPr>
        <w:t xml:space="preserve"> ) </w:t>
      </w:r>
      <w:r w:rsidRPr="00C62ED2">
        <w:rPr>
          <w:rFonts w:ascii="Verdana" w:hAnsi="Verdana"/>
        </w:rPr>
        <w:t>for further information.</w:t>
      </w:r>
    </w:p>
    <w:p w14:paraId="2905A2F4" w14:textId="77777777" w:rsidR="007C6CD7" w:rsidRPr="00C62ED2" w:rsidRDefault="007C6CD7" w:rsidP="007C6CD7">
      <w:pPr>
        <w:pStyle w:val="QuestionnoteChar1CharChar1CharCharChar"/>
        <w:rPr>
          <w:rFonts w:ascii="Verdana" w:hAnsi="Verdana"/>
        </w:rPr>
      </w:pPr>
      <w:r w:rsidRPr="00C62ED2">
        <w:rPr>
          <w:rFonts w:ascii="Verdana" w:hAnsi="Verdana"/>
        </w:rPr>
        <w:t xml:space="preserve">Where </w:t>
      </w:r>
      <w:r w:rsidR="00E43686" w:rsidRPr="00C62ED2">
        <w:rPr>
          <w:rFonts w:ascii="Verdana" w:hAnsi="Verdana"/>
        </w:rPr>
        <w:t xml:space="preserve">an applicant firm is a </w:t>
      </w:r>
      <w:r w:rsidRPr="00C62ED2">
        <w:rPr>
          <w:rFonts w:ascii="Verdana" w:hAnsi="Verdana"/>
        </w:rPr>
        <w:t>platform service</w:t>
      </w:r>
      <w:r w:rsidR="00E43686" w:rsidRPr="00C62ED2">
        <w:rPr>
          <w:rFonts w:ascii="Verdana" w:hAnsi="Verdana"/>
        </w:rPr>
        <w:t xml:space="preserve"> provider, it must provide </w:t>
      </w:r>
      <w:r w:rsidRPr="00C62ED2">
        <w:rPr>
          <w:rFonts w:ascii="Verdana" w:hAnsi="Verdana"/>
        </w:rPr>
        <w:t>full disclosure of both direct advice and platform fees via a durable medium to the adviser and the customer. They must also ensure that all adviser chargers are made available to the customer via a durable medium.</w:t>
      </w:r>
    </w:p>
    <w:p w14:paraId="584935A5" w14:textId="77777777" w:rsidR="007C6CD7" w:rsidRPr="00C62ED2" w:rsidRDefault="007C6CD7" w:rsidP="007C6CD7">
      <w:pPr>
        <w:pStyle w:val="QuestionnoteChar1CharChar1CharCharChar"/>
        <w:rPr>
          <w:rFonts w:ascii="Verdana" w:hAnsi="Verdana"/>
          <w:b/>
        </w:rPr>
      </w:pPr>
      <w:r w:rsidRPr="00C62ED2">
        <w:rPr>
          <w:rFonts w:ascii="Verdana" w:hAnsi="Verdana"/>
          <w:b/>
        </w:rPr>
        <w:t>Movement of customer portfolios between platform service providers</w:t>
      </w:r>
    </w:p>
    <w:p w14:paraId="0B9BCDF7" w14:textId="77777777" w:rsidR="007C6CD7" w:rsidRPr="00C62ED2" w:rsidRDefault="007C6CD7" w:rsidP="004E6253">
      <w:pPr>
        <w:pStyle w:val="Questionnote"/>
        <w:rPr>
          <w:rFonts w:ascii="Verdana" w:hAnsi="Verdana"/>
        </w:rPr>
      </w:pPr>
      <w:r w:rsidRPr="00C62ED2">
        <w:rPr>
          <w:rFonts w:ascii="Verdana" w:hAnsi="Verdana"/>
        </w:rPr>
        <w:t>Where an applicant firm is a platform service provider, it needs to provide clarification of the movement of ‘in specie’ assets between platforms</w:t>
      </w:r>
      <w:r w:rsidR="00E43686" w:rsidRPr="00C62ED2">
        <w:rPr>
          <w:rFonts w:ascii="Verdana" w:hAnsi="Verdana"/>
        </w:rPr>
        <w:t>. (S</w:t>
      </w:r>
      <w:r w:rsidRPr="00C62ED2">
        <w:rPr>
          <w:rFonts w:ascii="Verdana" w:hAnsi="Verdana"/>
        </w:rPr>
        <w:t>ee COBS 6.1G.1R</w:t>
      </w:r>
      <w:r w:rsidR="008C4326" w:rsidRPr="00C62ED2">
        <w:rPr>
          <w:rFonts w:ascii="Verdana" w:hAnsi="Verdana"/>
        </w:rPr>
        <w:t xml:space="preserve"> </w:t>
      </w:r>
      <w:r w:rsidR="004E6253" w:rsidRPr="00C62ED2">
        <w:rPr>
          <w:rFonts w:ascii="Verdana" w:hAnsi="Verdana"/>
        </w:rPr>
        <w:t>(</w:t>
      </w:r>
      <w:hyperlink r:id="rId92" w:history="1">
        <w:r w:rsidR="004E6253" w:rsidRPr="00C62ED2">
          <w:rPr>
            <w:rStyle w:val="Hyperlink"/>
            <w:rFonts w:ascii="Verdana" w:hAnsi="Verdana"/>
          </w:rPr>
          <w:t>https://www.handbook.fca.org.uk/handbook/COBS/6/1G.html</w:t>
        </w:r>
      </w:hyperlink>
      <w:r w:rsidR="008C4326" w:rsidRPr="00C62ED2">
        <w:rPr>
          <w:rFonts w:ascii="Verdana" w:hAnsi="Verdana"/>
        </w:rPr>
        <w:t>)</w:t>
      </w:r>
    </w:p>
    <w:p w14:paraId="73393A18" w14:textId="5697C538" w:rsidR="007C6CD7" w:rsidRPr="00F04FF7" w:rsidRDefault="007C6CD7" w:rsidP="007C6CD7">
      <w:pPr>
        <w:pStyle w:val="Question"/>
        <w:keepNext/>
        <w:rPr>
          <w:rFonts w:ascii="Verdana" w:hAnsi="Verdana"/>
          <w:b/>
        </w:rPr>
      </w:pPr>
      <w:r w:rsidRPr="00F04FF7">
        <w:rPr>
          <w:rFonts w:ascii="Verdana" w:hAnsi="Verdana"/>
          <w:b/>
        </w:rPr>
        <w:t>6.2</w:t>
      </w:r>
      <w:r w:rsidRPr="00F04FF7">
        <w:rPr>
          <w:rFonts w:ascii="Verdana" w:hAnsi="Verdana"/>
          <w:b/>
        </w:rPr>
        <w:tab/>
      </w:r>
      <w:r w:rsidRPr="00F04FF7">
        <w:rPr>
          <w:rFonts w:ascii="Verdana" w:hAnsi="Verdana"/>
          <w:b/>
        </w:rPr>
        <w:tab/>
        <w:t xml:space="preserve">Does the applicant firm intend to passport into </w:t>
      </w:r>
      <w:r w:rsidR="009E730C">
        <w:rPr>
          <w:rFonts w:ascii="Verdana" w:hAnsi="Verdana"/>
          <w:b/>
        </w:rPr>
        <w:t>Gibraltar</w:t>
      </w:r>
      <w:r w:rsidRPr="00F04FF7">
        <w:rPr>
          <w:rFonts w:ascii="Verdana" w:hAnsi="Verdana"/>
          <w:b/>
        </w:rPr>
        <w:t xml:space="preserve"> under MiFID by:</w:t>
      </w:r>
    </w:p>
    <w:p w14:paraId="7576A1DA" w14:textId="77777777" w:rsidR="007C6CD7" w:rsidRPr="00F04FF7" w:rsidRDefault="007C6CD7" w:rsidP="007C6CD7">
      <w:pPr>
        <w:pStyle w:val="Questionbullet"/>
        <w:keepNext/>
        <w:spacing w:before="0" w:after="0"/>
        <w:ind w:left="170" w:hanging="170"/>
        <w:rPr>
          <w:rFonts w:ascii="Verdana" w:hAnsi="Verdana"/>
          <w:b/>
        </w:rPr>
      </w:pPr>
      <w:r w:rsidRPr="00F04FF7">
        <w:rPr>
          <w:rFonts w:ascii="Verdana" w:hAnsi="Verdana"/>
          <w:b/>
        </w:rPr>
        <w:t>•</w:t>
      </w:r>
      <w:r w:rsidRPr="00F04FF7">
        <w:rPr>
          <w:rFonts w:ascii="Verdana" w:hAnsi="Verdana"/>
          <w:b/>
        </w:rPr>
        <w:tab/>
        <w:t>providing cross-border services</w:t>
      </w:r>
      <w:r w:rsidR="00B151CB" w:rsidRPr="00F04FF7">
        <w:rPr>
          <w:rFonts w:ascii="Verdana" w:hAnsi="Verdana"/>
          <w:b/>
        </w:rPr>
        <w:t>,</w:t>
      </w:r>
      <w:r w:rsidRPr="00F04FF7">
        <w:rPr>
          <w:rFonts w:ascii="Verdana" w:hAnsi="Verdana"/>
          <w:b/>
        </w:rPr>
        <w:t xml:space="preserve"> and/or</w:t>
      </w:r>
    </w:p>
    <w:p w14:paraId="632C2134" w14:textId="77777777" w:rsidR="007C6CD7" w:rsidRPr="00F04FF7" w:rsidRDefault="007C6CD7" w:rsidP="007C6CD7">
      <w:pPr>
        <w:pStyle w:val="Questionbullet"/>
        <w:keepNext/>
        <w:spacing w:before="0" w:after="0"/>
        <w:ind w:left="170" w:hanging="170"/>
        <w:rPr>
          <w:rFonts w:ascii="Verdana" w:hAnsi="Verdana"/>
          <w:b/>
        </w:rPr>
      </w:pPr>
      <w:r w:rsidRPr="00F04FF7">
        <w:rPr>
          <w:rFonts w:ascii="Verdana" w:hAnsi="Verdana"/>
          <w:b/>
        </w:rPr>
        <w:t>•</w:t>
      </w:r>
      <w:r w:rsidRPr="00F04FF7">
        <w:rPr>
          <w:rFonts w:ascii="Verdana" w:hAnsi="Verdana"/>
          <w:b/>
        </w:rPr>
        <w:tab/>
        <w:t>establishing a branch</w:t>
      </w:r>
      <w:r w:rsidR="00B151CB" w:rsidRPr="00F04FF7">
        <w:rPr>
          <w:rFonts w:ascii="Verdana" w:hAnsi="Verdana"/>
          <w:b/>
        </w:rPr>
        <w:t>,</w:t>
      </w:r>
      <w:r w:rsidRPr="00F04FF7">
        <w:rPr>
          <w:rFonts w:ascii="Verdana" w:hAnsi="Verdana"/>
          <w:b/>
        </w:rPr>
        <w:t xml:space="preserve"> and/or</w:t>
      </w:r>
    </w:p>
    <w:p w14:paraId="2F02AF38" w14:textId="77777777" w:rsidR="007C6CD7" w:rsidRPr="00F04FF7" w:rsidRDefault="007C6CD7" w:rsidP="007C6CD7">
      <w:pPr>
        <w:pStyle w:val="Questionbullet"/>
        <w:keepNext/>
        <w:tabs>
          <w:tab w:val="left" w:pos="3029"/>
        </w:tabs>
        <w:spacing w:before="0" w:after="0"/>
        <w:ind w:left="170" w:hanging="170"/>
        <w:rPr>
          <w:rFonts w:ascii="Verdana" w:hAnsi="Verdana"/>
          <w:b/>
        </w:rPr>
      </w:pPr>
      <w:r w:rsidRPr="00F04FF7">
        <w:rPr>
          <w:rFonts w:ascii="Verdana" w:hAnsi="Verdana"/>
          <w:b/>
        </w:rPr>
        <w:t>•</w:t>
      </w:r>
      <w:r w:rsidRPr="00F04FF7">
        <w:rPr>
          <w:rFonts w:ascii="Verdana" w:hAnsi="Verdana"/>
          <w:b/>
        </w:rPr>
        <w:tab/>
        <w:t>appointing a tied agent</w:t>
      </w:r>
    </w:p>
    <w:p w14:paraId="1508BD54" w14:textId="77777777" w:rsidR="00765D7F" w:rsidRPr="00F04FF7" w:rsidRDefault="00765D7F" w:rsidP="007C6CD7">
      <w:pPr>
        <w:pStyle w:val="Questionnote"/>
        <w:rPr>
          <w:rFonts w:ascii="Verdana" w:hAnsi="Verdana"/>
          <w:szCs w:val="18"/>
        </w:rPr>
      </w:pPr>
    </w:p>
    <w:p w14:paraId="0B540C05" w14:textId="6DDD82A9" w:rsidR="00765D7F" w:rsidRPr="00C62ED2" w:rsidRDefault="00765D7F" w:rsidP="007C6CD7">
      <w:pPr>
        <w:pStyle w:val="Questionnote"/>
        <w:rPr>
          <w:rFonts w:ascii="Verdana" w:hAnsi="Verdana"/>
          <w:szCs w:val="18"/>
        </w:rPr>
      </w:pPr>
      <w:r w:rsidRPr="00F04FF7">
        <w:rPr>
          <w:rFonts w:ascii="Verdana" w:hAnsi="Verdana"/>
          <w:szCs w:val="18"/>
        </w:rPr>
        <w:t>Article 6(a) requests detailed information on geographical and distributional activities</w:t>
      </w:r>
      <w:r w:rsidR="00A760E3" w:rsidRPr="00F04FF7">
        <w:rPr>
          <w:rFonts w:ascii="Verdana" w:hAnsi="Verdana"/>
          <w:szCs w:val="18"/>
        </w:rPr>
        <w:t xml:space="preserve"> of the applicant firm</w:t>
      </w:r>
      <w:r w:rsidRPr="00F04FF7">
        <w:rPr>
          <w:rFonts w:ascii="Verdana" w:hAnsi="Verdana"/>
          <w:szCs w:val="18"/>
        </w:rPr>
        <w:t xml:space="preserve">.  We see this as including </w:t>
      </w:r>
      <w:r w:rsidR="005E2E40" w:rsidRPr="00F04FF7">
        <w:rPr>
          <w:rFonts w:ascii="Verdana" w:hAnsi="Verdana"/>
          <w:szCs w:val="18"/>
        </w:rPr>
        <w:t>the firm’s</w:t>
      </w:r>
      <w:r w:rsidRPr="007F2BE5">
        <w:rPr>
          <w:rFonts w:ascii="Verdana" w:hAnsi="Verdana"/>
          <w:szCs w:val="18"/>
        </w:rPr>
        <w:t xml:space="preserve"> intentions </w:t>
      </w:r>
      <w:r w:rsidR="005E2E40" w:rsidRPr="007F2BE5">
        <w:rPr>
          <w:rFonts w:ascii="Verdana" w:hAnsi="Verdana"/>
          <w:szCs w:val="18"/>
        </w:rPr>
        <w:t xml:space="preserve">with regards to </w:t>
      </w:r>
      <w:r w:rsidRPr="007F2BE5">
        <w:rPr>
          <w:rFonts w:ascii="Verdana" w:hAnsi="Verdana"/>
          <w:szCs w:val="18"/>
        </w:rPr>
        <w:t>passport</w:t>
      </w:r>
      <w:r w:rsidR="005E2E40" w:rsidRPr="00C62ED2">
        <w:rPr>
          <w:rFonts w:ascii="Verdana" w:hAnsi="Verdana"/>
          <w:szCs w:val="18"/>
        </w:rPr>
        <w:t>ing MiFID business</w:t>
      </w:r>
      <w:r w:rsidRPr="00C62ED2">
        <w:rPr>
          <w:rFonts w:ascii="Verdana" w:hAnsi="Verdana"/>
          <w:szCs w:val="18"/>
        </w:rPr>
        <w:t>.</w:t>
      </w:r>
    </w:p>
    <w:p w14:paraId="325DE0C0" w14:textId="77777777" w:rsidR="00765D7F" w:rsidRPr="00C62ED2" w:rsidRDefault="00765D7F" w:rsidP="007C6CD7">
      <w:pPr>
        <w:pStyle w:val="Questionnote"/>
        <w:rPr>
          <w:rFonts w:ascii="Verdana" w:hAnsi="Verdana"/>
          <w:szCs w:val="18"/>
        </w:rPr>
      </w:pPr>
      <w:r w:rsidRPr="00C62ED2">
        <w:rPr>
          <w:rFonts w:ascii="Verdana" w:hAnsi="Verdana"/>
          <w:szCs w:val="18"/>
        </w:rPr>
        <w:t xml:space="preserve"> </w:t>
      </w:r>
    </w:p>
    <w:p w14:paraId="568403C9" w14:textId="0295B69A" w:rsidR="007C6CD7" w:rsidRPr="00C62ED2" w:rsidRDefault="007C6CD7" w:rsidP="007C6CD7">
      <w:pPr>
        <w:pStyle w:val="Questionnote"/>
        <w:rPr>
          <w:rFonts w:ascii="Verdana" w:hAnsi="Verdana"/>
          <w:szCs w:val="18"/>
        </w:rPr>
      </w:pPr>
      <w:r w:rsidRPr="00C62ED2">
        <w:rPr>
          <w:rFonts w:ascii="Verdana" w:hAnsi="Verdana"/>
          <w:szCs w:val="18"/>
        </w:rPr>
        <w:t xml:space="preserve">If the applicant firm plans to carry on business activities in </w:t>
      </w:r>
      <w:r w:rsidR="000B0E0C">
        <w:rPr>
          <w:rFonts w:ascii="Verdana" w:hAnsi="Verdana"/>
          <w:szCs w:val="18"/>
        </w:rPr>
        <w:t>Gibraltar</w:t>
      </w:r>
      <w:r w:rsidRPr="00C62ED2">
        <w:rPr>
          <w:rFonts w:ascii="Verdana" w:hAnsi="Verdana"/>
          <w:szCs w:val="18"/>
        </w:rPr>
        <w:t>, please note that once authorised it will need to complete</w:t>
      </w:r>
      <w:r w:rsidR="00E43686" w:rsidRPr="00C62ED2">
        <w:rPr>
          <w:rFonts w:ascii="Verdana" w:hAnsi="Verdana"/>
          <w:szCs w:val="18"/>
        </w:rPr>
        <w:t xml:space="preserve"> a</w:t>
      </w:r>
      <w:r w:rsidRPr="00C62ED2">
        <w:rPr>
          <w:rFonts w:ascii="Verdana" w:hAnsi="Verdana"/>
          <w:szCs w:val="18"/>
        </w:rPr>
        <w:t>:</w:t>
      </w:r>
    </w:p>
    <w:p w14:paraId="21920E4A" w14:textId="448AF348" w:rsidR="007C6CD7" w:rsidRPr="00C62ED2" w:rsidRDefault="007C6CD7" w:rsidP="007C6CD7">
      <w:pPr>
        <w:pStyle w:val="Questionnote"/>
        <w:rPr>
          <w:rFonts w:ascii="Verdana" w:hAnsi="Verdana"/>
          <w:szCs w:val="18"/>
        </w:rPr>
      </w:pPr>
      <w:r w:rsidRPr="00C62ED2">
        <w:rPr>
          <w:rFonts w:ascii="Verdana" w:hAnsi="Verdana"/>
          <w:szCs w:val="18"/>
        </w:rPr>
        <w:t xml:space="preserve">• 'notification of intention to provide cross-border services into </w:t>
      </w:r>
      <w:r w:rsidR="000B0E0C">
        <w:rPr>
          <w:rFonts w:ascii="Verdana" w:hAnsi="Verdana"/>
          <w:szCs w:val="18"/>
        </w:rPr>
        <w:t>Gibraltar</w:t>
      </w:r>
      <w:r w:rsidRPr="00C62ED2">
        <w:rPr>
          <w:rFonts w:ascii="Verdana" w:hAnsi="Verdana"/>
          <w:szCs w:val="18"/>
        </w:rPr>
        <w:t xml:space="preserve"> form</w:t>
      </w:r>
      <w:r w:rsidR="00E43686" w:rsidRPr="00C62ED2">
        <w:rPr>
          <w:rFonts w:ascii="Verdana" w:hAnsi="Verdana"/>
          <w:szCs w:val="18"/>
        </w:rPr>
        <w:t>,</w:t>
      </w:r>
      <w:r w:rsidRPr="00C62ED2">
        <w:rPr>
          <w:rFonts w:ascii="Verdana" w:hAnsi="Verdana"/>
          <w:szCs w:val="18"/>
        </w:rPr>
        <w:t xml:space="preserve"> and/or</w:t>
      </w:r>
    </w:p>
    <w:p w14:paraId="7B3ADF4E" w14:textId="69178664" w:rsidR="007C6CD7" w:rsidRPr="00C62ED2" w:rsidRDefault="007C6CD7" w:rsidP="007C6CD7">
      <w:pPr>
        <w:pStyle w:val="Questionnote"/>
        <w:rPr>
          <w:rFonts w:ascii="Verdana" w:hAnsi="Verdana"/>
          <w:szCs w:val="18"/>
        </w:rPr>
      </w:pPr>
      <w:r w:rsidRPr="00C62ED2">
        <w:rPr>
          <w:rFonts w:ascii="Verdana" w:hAnsi="Verdana"/>
          <w:szCs w:val="18"/>
        </w:rPr>
        <w:t xml:space="preserve">• 'notification of intention to establish a branch in </w:t>
      </w:r>
      <w:r w:rsidR="000B0E0C">
        <w:rPr>
          <w:rFonts w:ascii="Verdana" w:hAnsi="Verdana"/>
          <w:szCs w:val="18"/>
        </w:rPr>
        <w:t>Gibraltar</w:t>
      </w:r>
      <w:r w:rsidRPr="00C62ED2">
        <w:rPr>
          <w:rFonts w:ascii="Verdana" w:hAnsi="Verdana"/>
          <w:szCs w:val="18"/>
        </w:rPr>
        <w:t>' form for a branch</w:t>
      </w:r>
    </w:p>
    <w:p w14:paraId="1C95BCE8" w14:textId="77777777" w:rsidR="00765D7F" w:rsidRPr="00C62ED2" w:rsidRDefault="007C6CD7" w:rsidP="00F328CC">
      <w:pPr>
        <w:pStyle w:val="Questionnote"/>
      </w:pPr>
      <w:r w:rsidRPr="00C62ED2">
        <w:rPr>
          <w:rFonts w:ascii="Verdana" w:hAnsi="Verdana"/>
          <w:szCs w:val="18"/>
        </w:rPr>
        <w:t xml:space="preserve">This must be submitted using Connect. </w:t>
      </w:r>
    </w:p>
    <w:p w14:paraId="377CD6A4" w14:textId="68F018E5" w:rsidR="007C6CD7" w:rsidRPr="00F04FF7" w:rsidRDefault="00F47549" w:rsidP="007C6CD7">
      <w:pPr>
        <w:autoSpaceDE w:val="0"/>
        <w:autoSpaceDN w:val="0"/>
        <w:adjustRightInd w:val="0"/>
        <w:rPr>
          <w:rFonts w:ascii="Verdana" w:hAnsi="Verdana" w:cs="Arial"/>
          <w:sz w:val="18"/>
          <w:szCs w:val="18"/>
        </w:rPr>
      </w:pPr>
      <w:r w:rsidRPr="00C62ED2">
        <w:rPr>
          <w:rFonts w:ascii="Verdana" w:hAnsi="Verdana" w:cs="Arial"/>
          <w:sz w:val="18"/>
          <w:szCs w:val="18"/>
        </w:rPr>
        <w:t>You can</w:t>
      </w:r>
      <w:r w:rsidR="007C6CD7" w:rsidRPr="00C62ED2">
        <w:rPr>
          <w:rFonts w:ascii="Verdana" w:hAnsi="Verdana" w:cs="Arial"/>
          <w:sz w:val="18"/>
          <w:szCs w:val="18"/>
        </w:rPr>
        <w:t xml:space="preserve"> find further information on our website: </w:t>
      </w:r>
      <w:hyperlink r:id="rId93" w:history="1">
        <w:r w:rsidR="00625A41" w:rsidRPr="00F90550">
          <w:rPr>
            <w:rStyle w:val="Hyperlink"/>
            <w:rFonts w:ascii="Verdana" w:hAnsi="Verdana" w:cs="Arial"/>
            <w:sz w:val="18"/>
            <w:szCs w:val="18"/>
          </w:rPr>
          <w:t>https://www.fca.org.uk/firms/passporting/gibraltar</w:t>
        </w:r>
      </w:hyperlink>
      <w:r w:rsidR="00625A41">
        <w:rPr>
          <w:rFonts w:ascii="Verdana" w:hAnsi="Verdana" w:cs="Arial"/>
          <w:sz w:val="18"/>
          <w:szCs w:val="18"/>
        </w:rPr>
        <w:t xml:space="preserve"> </w:t>
      </w:r>
    </w:p>
    <w:p w14:paraId="4B431A8F" w14:textId="77777777" w:rsidR="007C6CD7" w:rsidRPr="00B85A71" w:rsidRDefault="007C6CD7" w:rsidP="007C6CD7">
      <w:pPr>
        <w:pStyle w:val="Qsheading1"/>
        <w:rPr>
          <w:rFonts w:ascii="Verdana" w:hAnsi="Verdana"/>
          <w:szCs w:val="22"/>
        </w:rPr>
      </w:pPr>
      <w:r w:rsidRPr="00B85A71">
        <w:rPr>
          <w:rFonts w:ascii="Verdana" w:hAnsi="Verdana"/>
          <w:szCs w:val="22"/>
        </w:rPr>
        <w:t>Clients</w:t>
      </w:r>
    </w:p>
    <w:p w14:paraId="685EB6A4" w14:textId="77777777" w:rsidR="007C6CD7" w:rsidRPr="00F04FF7" w:rsidRDefault="007C6CD7" w:rsidP="007C6CD7">
      <w:pPr>
        <w:pStyle w:val="Question"/>
        <w:keepNext/>
        <w:rPr>
          <w:rFonts w:ascii="Verdana" w:hAnsi="Verdana"/>
          <w:b/>
        </w:rPr>
      </w:pPr>
      <w:r w:rsidRPr="00F04FF7">
        <w:rPr>
          <w:rFonts w:ascii="Verdana" w:hAnsi="Verdana"/>
          <w:b/>
        </w:rPr>
        <w:tab/>
        <w:t>6.3</w:t>
      </w:r>
      <w:r w:rsidRPr="00F04FF7">
        <w:rPr>
          <w:rFonts w:ascii="Verdana" w:hAnsi="Verdana"/>
          <w:b/>
        </w:rPr>
        <w:tab/>
      </w:r>
      <w:r w:rsidR="00B151CB" w:rsidRPr="00F04FF7">
        <w:rPr>
          <w:rFonts w:ascii="Verdana" w:hAnsi="Verdana"/>
          <w:b/>
        </w:rPr>
        <w:t>D</w:t>
      </w:r>
      <w:r w:rsidRPr="00F04FF7">
        <w:rPr>
          <w:rFonts w:ascii="Verdana" w:hAnsi="Verdana"/>
          <w:b/>
        </w:rPr>
        <w:t>escribe (in terms of both geographical location and their own commercial/business activities) the types of individuals/businesses and their regulatory classification the applicant firm expect</w:t>
      </w:r>
      <w:r w:rsidR="00B151CB" w:rsidRPr="00F04FF7">
        <w:rPr>
          <w:rFonts w:ascii="Verdana" w:hAnsi="Verdana"/>
          <w:b/>
        </w:rPr>
        <w:t>s</w:t>
      </w:r>
      <w:r w:rsidRPr="00F04FF7">
        <w:rPr>
          <w:rFonts w:ascii="Verdana" w:hAnsi="Verdana"/>
          <w:b/>
        </w:rPr>
        <w:t xml:space="preserve"> to become its clients.</w:t>
      </w:r>
    </w:p>
    <w:p w14:paraId="1491917D" w14:textId="77777777" w:rsidR="00765D7F" w:rsidRPr="00F04FF7" w:rsidRDefault="00765D7F" w:rsidP="007C6CD7">
      <w:pPr>
        <w:pStyle w:val="QuestionnoteChar1CharChar1Char"/>
        <w:spacing w:after="0" w:line="240" w:lineRule="auto"/>
        <w:rPr>
          <w:rFonts w:ascii="Verdana" w:hAnsi="Verdana"/>
        </w:rPr>
      </w:pPr>
      <w:r w:rsidRPr="00F04FF7">
        <w:rPr>
          <w:rFonts w:ascii="Verdana" w:hAnsi="Verdana"/>
        </w:rPr>
        <w:t xml:space="preserve">Article 6(a)(i) </w:t>
      </w:r>
      <w:r w:rsidR="00DF4BC1" w:rsidRPr="00F04FF7">
        <w:rPr>
          <w:rFonts w:ascii="Verdana" w:hAnsi="Verdana"/>
        </w:rPr>
        <w:t xml:space="preserve">of the RTS </w:t>
      </w:r>
      <w:r w:rsidRPr="00F04FF7">
        <w:rPr>
          <w:rFonts w:ascii="Verdana" w:hAnsi="Verdana"/>
        </w:rPr>
        <w:t>requires information on the domicile of prospective customers and targeted investors.</w:t>
      </w:r>
    </w:p>
    <w:p w14:paraId="2F872F12" w14:textId="77777777" w:rsidR="00765D7F" w:rsidRPr="00F04FF7" w:rsidRDefault="00765D7F" w:rsidP="007C6CD7">
      <w:pPr>
        <w:pStyle w:val="QuestionnoteChar1CharChar1Char"/>
        <w:spacing w:after="0" w:line="240" w:lineRule="auto"/>
        <w:rPr>
          <w:rFonts w:ascii="Verdana" w:hAnsi="Verdana"/>
        </w:rPr>
      </w:pPr>
    </w:p>
    <w:p w14:paraId="70258407" w14:textId="77777777" w:rsidR="007C6CD7" w:rsidRPr="00C62ED2" w:rsidRDefault="00DF4BC1" w:rsidP="007C6CD7">
      <w:pPr>
        <w:pStyle w:val="QuestionnoteChar1CharChar1Char"/>
        <w:spacing w:after="0" w:line="240" w:lineRule="auto"/>
        <w:rPr>
          <w:rFonts w:ascii="Verdana" w:hAnsi="Verdana"/>
        </w:rPr>
      </w:pPr>
      <w:r w:rsidRPr="00F04FF7">
        <w:rPr>
          <w:rFonts w:ascii="Verdana" w:hAnsi="Verdana"/>
        </w:rPr>
        <w:lastRenderedPageBreak/>
        <w:t>Information on client types enables us to assess the regulatory requirements that will apply</w:t>
      </w:r>
      <w:r w:rsidR="005E2E40" w:rsidRPr="00F04FF7">
        <w:rPr>
          <w:rFonts w:ascii="Verdana" w:hAnsi="Verdana"/>
        </w:rPr>
        <w:t xml:space="preserve"> to the applicant firm</w:t>
      </w:r>
      <w:r w:rsidRPr="007F2BE5">
        <w:rPr>
          <w:rFonts w:ascii="Verdana" w:hAnsi="Verdana"/>
        </w:rPr>
        <w:t xml:space="preserve">. </w:t>
      </w:r>
      <w:r w:rsidR="005E2E40" w:rsidRPr="007F2BE5">
        <w:rPr>
          <w:rFonts w:ascii="Verdana" w:hAnsi="Verdana"/>
        </w:rPr>
        <w:t xml:space="preserve"> </w:t>
      </w:r>
      <w:r w:rsidR="007C6CD7" w:rsidRPr="007F2BE5">
        <w:rPr>
          <w:rFonts w:ascii="Verdana" w:hAnsi="Verdana"/>
        </w:rPr>
        <w:t xml:space="preserve">The applicant firm must explain how the various prospective clients are categorised </w:t>
      </w:r>
      <w:r w:rsidR="00E20DF4" w:rsidRPr="00C62ED2">
        <w:rPr>
          <w:rFonts w:ascii="Verdana" w:hAnsi="Verdana"/>
        </w:rPr>
        <w:t xml:space="preserve">as </w:t>
      </w:r>
      <w:r w:rsidR="007C6CD7" w:rsidRPr="00C62ED2">
        <w:rPr>
          <w:rFonts w:ascii="Verdana" w:hAnsi="Verdana"/>
        </w:rPr>
        <w:t xml:space="preserve">retail clients, professional clients and eligible counterparties, as appropriate. The client types identified here should correspond with the client types for which the applicant firm requests permission in </w:t>
      </w:r>
      <w:r w:rsidR="00F47549" w:rsidRPr="00C62ED2">
        <w:rPr>
          <w:rFonts w:ascii="Verdana" w:hAnsi="Verdana"/>
        </w:rPr>
        <w:t>Section 1 of this Annex</w:t>
      </w:r>
      <w:r w:rsidR="007C6CD7" w:rsidRPr="00C62ED2">
        <w:rPr>
          <w:rFonts w:ascii="Verdana" w:hAnsi="Verdana"/>
        </w:rPr>
        <w:t>.</w:t>
      </w:r>
    </w:p>
    <w:p w14:paraId="6A46ED1D"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 xml:space="preserve">For further guidance on client categories, see </w:t>
      </w:r>
      <w:r w:rsidR="00F47549" w:rsidRPr="00C62ED2">
        <w:rPr>
          <w:rFonts w:ascii="Verdana" w:hAnsi="Verdana"/>
        </w:rPr>
        <w:t>Section 1</w:t>
      </w:r>
      <w:r w:rsidRPr="00C62ED2">
        <w:rPr>
          <w:rFonts w:ascii="Verdana" w:hAnsi="Verdana"/>
        </w:rPr>
        <w:t xml:space="preserve"> notes.</w:t>
      </w:r>
    </w:p>
    <w:p w14:paraId="3E035304" w14:textId="77777777" w:rsidR="007C6CD7" w:rsidRPr="00C62ED2" w:rsidRDefault="007C6CD7" w:rsidP="007C6CD7">
      <w:pPr>
        <w:pStyle w:val="Question"/>
        <w:keepNext/>
        <w:rPr>
          <w:rFonts w:ascii="Verdana" w:hAnsi="Verdana"/>
          <w:b/>
        </w:rPr>
      </w:pPr>
      <w:r w:rsidRPr="00C62ED2">
        <w:rPr>
          <w:rFonts w:ascii="Verdana" w:hAnsi="Verdana"/>
          <w:b/>
        </w:rPr>
        <w:tab/>
        <w:t>6.4</w:t>
      </w:r>
      <w:r w:rsidRPr="00C62ED2">
        <w:rPr>
          <w:rFonts w:ascii="Verdana" w:hAnsi="Verdana"/>
          <w:b/>
        </w:rPr>
        <w:tab/>
      </w:r>
      <w:r w:rsidR="00B151CB" w:rsidRPr="00C62ED2">
        <w:rPr>
          <w:rFonts w:ascii="Verdana" w:hAnsi="Verdana"/>
          <w:b/>
        </w:rPr>
        <w:t>E</w:t>
      </w:r>
      <w:r w:rsidRPr="00C62ED2">
        <w:rPr>
          <w:rFonts w:ascii="Verdana" w:hAnsi="Verdana"/>
          <w:b/>
        </w:rPr>
        <w:t xml:space="preserve">xplain how the applicant firm will source its clients </w:t>
      </w:r>
      <w:r w:rsidR="00B151CB" w:rsidRPr="00C62ED2">
        <w:rPr>
          <w:rFonts w:ascii="Verdana" w:hAnsi="Verdana"/>
          <w:b/>
        </w:rPr>
        <w:t>(</w:t>
      </w:r>
      <w:r w:rsidRPr="00C62ED2">
        <w:rPr>
          <w:rFonts w:ascii="Verdana" w:hAnsi="Verdana"/>
          <w:b/>
        </w:rPr>
        <w:t>referring to any existing contacts/relationships</w:t>
      </w:r>
      <w:r w:rsidR="00B151CB" w:rsidRPr="00C62ED2">
        <w:rPr>
          <w:rFonts w:ascii="Verdana" w:hAnsi="Verdana"/>
          <w:b/>
        </w:rPr>
        <w:t xml:space="preserve">) and </w:t>
      </w:r>
      <w:r w:rsidRPr="00C62ED2">
        <w:rPr>
          <w:rFonts w:ascii="Verdana" w:hAnsi="Verdana"/>
          <w:b/>
        </w:rPr>
        <w:t>market its services to prospective new clients</w:t>
      </w:r>
      <w:r w:rsidR="00B151CB" w:rsidRPr="00C62ED2">
        <w:rPr>
          <w:rFonts w:ascii="Verdana" w:hAnsi="Verdana"/>
          <w:b/>
        </w:rPr>
        <w:t xml:space="preserve"> for the first </w:t>
      </w:r>
      <w:r w:rsidR="00D74714">
        <w:rPr>
          <w:rFonts w:ascii="Verdana" w:hAnsi="Verdana"/>
          <w:b/>
        </w:rPr>
        <w:t xml:space="preserve">3 </w:t>
      </w:r>
      <w:r w:rsidR="00B151CB" w:rsidRPr="00C62ED2">
        <w:rPr>
          <w:rFonts w:ascii="Verdana" w:hAnsi="Verdana"/>
          <w:b/>
        </w:rPr>
        <w:t>years</w:t>
      </w:r>
    </w:p>
    <w:p w14:paraId="2094A65C" w14:textId="77777777" w:rsidR="007C6CD7" w:rsidRPr="00C62ED2" w:rsidRDefault="00DF4BC1" w:rsidP="007C6CD7">
      <w:pPr>
        <w:pStyle w:val="QuestionnoteChar1CharChar1Char"/>
        <w:spacing w:after="0" w:line="240" w:lineRule="auto"/>
        <w:rPr>
          <w:rFonts w:ascii="Verdana" w:hAnsi="Verdana"/>
        </w:rPr>
      </w:pPr>
      <w:r w:rsidRPr="00C62ED2">
        <w:rPr>
          <w:rFonts w:ascii="Verdana" w:hAnsi="Verdana"/>
        </w:rPr>
        <w:t xml:space="preserve">See Article 6 (a)(ii) and </w:t>
      </w:r>
      <w:r w:rsidR="00297D86" w:rsidRPr="00C62ED2">
        <w:rPr>
          <w:rFonts w:ascii="Verdana" w:hAnsi="Verdana"/>
        </w:rPr>
        <w:t xml:space="preserve">Article </w:t>
      </w:r>
      <w:r w:rsidRPr="00C62ED2">
        <w:rPr>
          <w:rFonts w:ascii="Verdana" w:hAnsi="Verdana"/>
        </w:rPr>
        <w:t>6(a)(iii) of the RTS</w:t>
      </w:r>
      <w:r w:rsidR="00E20DF4" w:rsidRPr="00C62ED2">
        <w:rPr>
          <w:rFonts w:ascii="Verdana" w:hAnsi="Verdana"/>
        </w:rPr>
        <w:t>.</w:t>
      </w:r>
    </w:p>
    <w:p w14:paraId="5ED31E53" w14:textId="427A73A6" w:rsidR="000857BD" w:rsidRPr="000857BD" w:rsidRDefault="00B3308B" w:rsidP="000857BD">
      <w:pPr>
        <w:pStyle w:val="Qsheading1"/>
        <w:rPr>
          <w:rFonts w:ascii="Verdana" w:hAnsi="Verdana"/>
          <w:szCs w:val="22"/>
        </w:rPr>
      </w:pPr>
      <w:r>
        <w:rPr>
          <w:rFonts w:ascii="Verdana" w:hAnsi="Verdana"/>
          <w:szCs w:val="22"/>
        </w:rPr>
        <w:t>Th</w:t>
      </w:r>
      <w:r w:rsidR="000857BD" w:rsidRPr="000857BD">
        <w:rPr>
          <w:rFonts w:ascii="Verdana" w:hAnsi="Verdana"/>
          <w:szCs w:val="22"/>
        </w:rPr>
        <w:t xml:space="preserve">e Consumer Duty &amp; Fair Treatment of Customers </w:t>
      </w:r>
    </w:p>
    <w:p w14:paraId="10A4C5F4" w14:textId="766E659F" w:rsidR="00B3308B" w:rsidRPr="00A16EF5" w:rsidRDefault="00B3308B" w:rsidP="00B3308B">
      <w:pPr>
        <w:pStyle w:val="QuestionnoteChar1CharChar1Char"/>
        <w:spacing w:after="0" w:line="240" w:lineRule="auto"/>
        <w:rPr>
          <w:rFonts w:ascii="Verdana" w:hAnsi="Verdana"/>
        </w:rPr>
      </w:pPr>
      <w:r w:rsidRPr="00A16EF5">
        <w:rPr>
          <w:rFonts w:ascii="Verdana" w:hAnsi="Verdana"/>
        </w:rPr>
        <w:t xml:space="preserve">Depending on their activities, firms will be subject to either Principle 6 (A firm must pay due regard to the interests of its customers and treat them fairly) or Principle 12 (A firm must act to deliver good outcomes for retail customers). Principle 12 and the Consumer Duty apply to all firms that determine, or have a material influence over, retail customer outcomes, even if they do not have a direct relationship with retail customers.  We believe how a firm intends to treat its customers to be a key part of its programme of operations.  </w:t>
      </w:r>
    </w:p>
    <w:p w14:paraId="1C4ACE13" w14:textId="77777777" w:rsidR="00B3308B" w:rsidRDefault="00B3308B" w:rsidP="00B3308B">
      <w:pPr>
        <w:pStyle w:val="Question"/>
        <w:keepNext/>
        <w:rPr>
          <w:rFonts w:ascii="Verdana" w:hAnsi="Verdana"/>
          <w:b/>
          <w:lang w:val="nl-NL"/>
        </w:rPr>
      </w:pPr>
      <w:r>
        <w:rPr>
          <w:rFonts w:ascii="Verdana" w:hAnsi="Verdana"/>
        </w:rPr>
        <w:tab/>
      </w:r>
      <w:r>
        <w:rPr>
          <w:rFonts w:ascii="Verdana" w:hAnsi="Verdana"/>
        </w:rPr>
        <w:tab/>
      </w:r>
      <w:r w:rsidRPr="00A16EF5">
        <w:rPr>
          <w:rFonts w:ascii="Verdana" w:hAnsi="Verdana"/>
        </w:rPr>
        <w:t>You can find out more about the Consumer Duty and Fair Treatment of Customers on our website (</w:t>
      </w:r>
      <w:hyperlink r:id="rId94" w:history="1">
        <w:r w:rsidRPr="00A16EF5">
          <w:rPr>
            <w:rStyle w:val="Hyperlink"/>
            <w:rFonts w:ascii="Verdana" w:hAnsi="Verdana"/>
          </w:rPr>
          <w:t>https://www.fca.org.uk/firms/consumer-duty</w:t>
        </w:r>
      </w:hyperlink>
      <w:r w:rsidRPr="00A16EF5">
        <w:rPr>
          <w:rFonts w:ascii="Verdana" w:hAnsi="Verdana"/>
        </w:rPr>
        <w:t>) and (</w:t>
      </w:r>
      <w:hyperlink r:id="rId95" w:history="1">
        <w:r w:rsidRPr="00422C63">
          <w:rPr>
            <w:rStyle w:val="Hyperlink"/>
            <w:rFonts w:ascii="Verdana" w:hAnsi="Verdana"/>
          </w:rPr>
          <w:t>https://www.fca.org.uk/firms/fair-treatment-customers</w:t>
        </w:r>
      </w:hyperlink>
      <w:r w:rsidRPr="00A16EF5">
        <w:rPr>
          <w:rFonts w:ascii="Verdana" w:hAnsi="Verdana"/>
        </w:rPr>
        <w:t>).</w:t>
      </w:r>
      <w:r w:rsidRPr="00A16EF5">
        <w:rPr>
          <w:rFonts w:ascii="Verdana" w:hAnsi="Verdana"/>
          <w:b/>
          <w:lang w:val="nl-NL"/>
        </w:rPr>
        <w:t xml:space="preserve"> </w:t>
      </w:r>
    </w:p>
    <w:p w14:paraId="25C1FC57" w14:textId="051A745D" w:rsidR="007C6CD7" w:rsidRPr="00C62ED2" w:rsidRDefault="0044074F" w:rsidP="007C6CD7">
      <w:pPr>
        <w:pStyle w:val="Question"/>
        <w:keepNext/>
        <w:rPr>
          <w:rFonts w:ascii="Verdana" w:hAnsi="Verdana"/>
          <w:b/>
          <w:lang w:val="nl-NL"/>
        </w:rPr>
      </w:pPr>
      <w:r>
        <w:rPr>
          <w:rFonts w:ascii="Verdana" w:hAnsi="Verdana"/>
          <w:b/>
          <w:lang w:val="nl-NL"/>
        </w:rPr>
        <w:tab/>
      </w:r>
      <w:r w:rsidR="007C6CD7" w:rsidRPr="00C62ED2">
        <w:rPr>
          <w:rFonts w:ascii="Verdana" w:hAnsi="Verdana"/>
          <w:b/>
          <w:lang w:val="nl-NL"/>
        </w:rPr>
        <w:t>6.5</w:t>
      </w:r>
      <w:r w:rsidR="00A94A9C" w:rsidRPr="00C62ED2">
        <w:rPr>
          <w:rFonts w:ascii="Verdana" w:hAnsi="Verdana"/>
          <w:b/>
          <w:lang w:val="nl-NL"/>
        </w:rPr>
        <w:tab/>
      </w:r>
      <w:r w:rsidR="00FD70FC" w:rsidRPr="00A16EF5">
        <w:rPr>
          <w:rFonts w:ascii="Verdana" w:hAnsi="Verdana"/>
          <w:b/>
          <w:lang w:val="nl-NL"/>
        </w:rPr>
        <w:t xml:space="preserve">When the applicant firm developed its business plan, how did it account for the fair treatment of customers or the need to act to deliver good outcomes to retail customers? </w:t>
      </w:r>
    </w:p>
    <w:p w14:paraId="1DFA6CAD"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No additional notes</w:t>
      </w:r>
      <w:r w:rsidR="00E20DF4" w:rsidRPr="00C62ED2">
        <w:rPr>
          <w:rFonts w:ascii="Verdana" w:hAnsi="Verdana"/>
        </w:rPr>
        <w:t>.</w:t>
      </w:r>
    </w:p>
    <w:p w14:paraId="77A2A820" w14:textId="7E61E6DE" w:rsidR="00155023" w:rsidRDefault="0044074F" w:rsidP="00155023">
      <w:pPr>
        <w:pStyle w:val="Question"/>
        <w:keepNext/>
        <w:rPr>
          <w:rFonts w:ascii="Verdana" w:hAnsi="Verdana"/>
          <w:b/>
        </w:rPr>
      </w:pPr>
      <w:r>
        <w:rPr>
          <w:rFonts w:ascii="Verdana" w:hAnsi="Verdana"/>
          <w:b/>
        </w:rPr>
        <w:tab/>
      </w:r>
      <w:r w:rsidR="007C6CD7" w:rsidRPr="00C62ED2">
        <w:rPr>
          <w:rFonts w:ascii="Verdana" w:hAnsi="Verdana"/>
          <w:b/>
        </w:rPr>
        <w:t>6.</w:t>
      </w:r>
      <w:r w:rsidR="00A94A9C" w:rsidRPr="00C62ED2">
        <w:rPr>
          <w:rFonts w:ascii="Verdana" w:hAnsi="Verdana"/>
          <w:b/>
        </w:rPr>
        <w:t>6</w:t>
      </w:r>
      <w:r w:rsidR="00A94A9C" w:rsidRPr="00C62ED2">
        <w:rPr>
          <w:rFonts w:ascii="Verdana" w:hAnsi="Verdana"/>
          <w:b/>
        </w:rPr>
        <w:tab/>
      </w:r>
      <w:r w:rsidR="00155023" w:rsidRPr="00A16EF5">
        <w:rPr>
          <w:rFonts w:ascii="Verdana" w:hAnsi="Verdana"/>
          <w:b/>
        </w:rPr>
        <w:t xml:space="preserve">How will the applicant firm demonstrate that it is treating customers fairly or consistently acting to deliver good outcomes to retail customers? </w:t>
      </w:r>
    </w:p>
    <w:p w14:paraId="3EA1081E" w14:textId="225D7D75" w:rsidR="007C6CD7" w:rsidRPr="00C62ED2" w:rsidRDefault="007C6CD7" w:rsidP="00155023">
      <w:pPr>
        <w:pStyle w:val="QuestionnoteChar1CharChar1Char"/>
        <w:spacing w:after="0" w:line="240" w:lineRule="auto"/>
        <w:rPr>
          <w:rFonts w:ascii="Verdana" w:hAnsi="Verdana"/>
        </w:rPr>
      </w:pPr>
      <w:r w:rsidRPr="00C62ED2">
        <w:rPr>
          <w:rFonts w:ascii="Verdana" w:hAnsi="Verdana"/>
        </w:rPr>
        <w:t>No additional notes</w:t>
      </w:r>
      <w:r w:rsidR="00E20DF4" w:rsidRPr="00C62ED2">
        <w:rPr>
          <w:rFonts w:ascii="Verdana" w:hAnsi="Verdana"/>
        </w:rPr>
        <w:t>.</w:t>
      </w:r>
    </w:p>
    <w:p w14:paraId="42C12E01" w14:textId="71E5A7CA" w:rsidR="007C6CD7" w:rsidRPr="00C62ED2" w:rsidRDefault="0044074F" w:rsidP="007C6CD7">
      <w:pPr>
        <w:pStyle w:val="Question"/>
        <w:keepNext/>
        <w:rPr>
          <w:rFonts w:ascii="Verdana" w:hAnsi="Verdana"/>
          <w:b/>
        </w:rPr>
      </w:pPr>
      <w:r>
        <w:rPr>
          <w:rFonts w:ascii="Verdana" w:hAnsi="Verdana"/>
          <w:b/>
        </w:rPr>
        <w:tab/>
      </w:r>
      <w:r w:rsidR="007C6CD7" w:rsidRPr="00C62ED2">
        <w:rPr>
          <w:rFonts w:ascii="Verdana" w:hAnsi="Verdana"/>
          <w:b/>
        </w:rPr>
        <w:t>6.</w:t>
      </w:r>
      <w:r w:rsidR="00A94A9C" w:rsidRPr="00C62ED2">
        <w:rPr>
          <w:rFonts w:ascii="Verdana" w:hAnsi="Verdana"/>
          <w:b/>
        </w:rPr>
        <w:t>7</w:t>
      </w:r>
      <w:r w:rsidR="00A94A9C" w:rsidRPr="00C62ED2">
        <w:rPr>
          <w:rFonts w:ascii="Verdana" w:hAnsi="Verdana"/>
          <w:b/>
        </w:rPr>
        <w:tab/>
      </w:r>
      <w:r w:rsidR="00C12363" w:rsidRPr="00CC3562">
        <w:rPr>
          <w:rFonts w:ascii="Verdana" w:hAnsi="Verdana"/>
          <w:b/>
        </w:rPr>
        <w:t>What has the management of the applicant firm identified as the key risks to treating customer fairly or acting to deliver good outcomes to retail customer, and what action has been taken to mitigate these risks?</w:t>
      </w:r>
    </w:p>
    <w:p w14:paraId="080EC4AB"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No additional notes</w:t>
      </w:r>
      <w:r w:rsidR="00E20DF4" w:rsidRPr="00C62ED2">
        <w:rPr>
          <w:rFonts w:ascii="Verdana" w:hAnsi="Verdana"/>
        </w:rPr>
        <w:t>.</w:t>
      </w:r>
    </w:p>
    <w:p w14:paraId="399B819A" w14:textId="77777777" w:rsidR="007C6CD7" w:rsidRPr="00B85A71" w:rsidRDefault="007C6CD7" w:rsidP="007C6CD7">
      <w:pPr>
        <w:pStyle w:val="Qsheading1"/>
        <w:rPr>
          <w:rFonts w:ascii="Verdana" w:hAnsi="Verdana"/>
          <w:szCs w:val="22"/>
        </w:rPr>
      </w:pPr>
      <w:r w:rsidRPr="00B85A71">
        <w:rPr>
          <w:rFonts w:ascii="Verdana" w:hAnsi="Verdana"/>
          <w:szCs w:val="22"/>
        </w:rPr>
        <w:t>Details of auditor / reporting accountant</w:t>
      </w:r>
    </w:p>
    <w:p w14:paraId="1DC7D49A" w14:textId="77777777" w:rsidR="007C6CD7" w:rsidRPr="00C62ED2" w:rsidRDefault="007C6CD7" w:rsidP="007C6CD7">
      <w:pPr>
        <w:pStyle w:val="Question"/>
        <w:keepNext/>
        <w:rPr>
          <w:rFonts w:ascii="Verdana" w:hAnsi="Verdana"/>
          <w:b/>
        </w:rPr>
      </w:pPr>
      <w:r w:rsidRPr="00C62ED2">
        <w:rPr>
          <w:rFonts w:ascii="Verdana" w:hAnsi="Verdana"/>
          <w:b/>
        </w:rPr>
        <w:tab/>
        <w:t>6.</w:t>
      </w:r>
      <w:r w:rsidR="00A94A9C" w:rsidRPr="00C62ED2">
        <w:rPr>
          <w:rFonts w:ascii="Verdana" w:hAnsi="Verdana"/>
          <w:b/>
        </w:rPr>
        <w:t>8</w:t>
      </w:r>
      <w:r w:rsidRPr="00C62ED2">
        <w:rPr>
          <w:rFonts w:ascii="Verdana" w:hAnsi="Verdana"/>
          <w:b/>
        </w:rPr>
        <w:tab/>
        <w:t>Does the applicant firm have an auditor or reporting accountant?</w:t>
      </w:r>
    </w:p>
    <w:p w14:paraId="1633E1C1" w14:textId="77777777" w:rsidR="00297D86" w:rsidRPr="00C62ED2" w:rsidRDefault="00297D86" w:rsidP="007C6CD7">
      <w:pPr>
        <w:pStyle w:val="Questionnote"/>
        <w:rPr>
          <w:rFonts w:ascii="Verdana" w:hAnsi="Verdana"/>
        </w:rPr>
      </w:pPr>
      <w:r w:rsidRPr="00C62ED2">
        <w:rPr>
          <w:rFonts w:ascii="Verdana" w:hAnsi="Verdana"/>
        </w:rPr>
        <w:t>See Article 6(b) of the RTS.</w:t>
      </w:r>
    </w:p>
    <w:p w14:paraId="5F68595E" w14:textId="77777777" w:rsidR="007C6CD7" w:rsidRPr="00C62ED2" w:rsidRDefault="007C6CD7" w:rsidP="007C6CD7">
      <w:pPr>
        <w:pStyle w:val="Questionnote"/>
        <w:ind w:left="360"/>
        <w:rPr>
          <w:rFonts w:ascii="Verdana" w:hAnsi="Verdana"/>
        </w:rPr>
      </w:pPr>
    </w:p>
    <w:p w14:paraId="41394417" w14:textId="77777777" w:rsidR="007C6CD7" w:rsidRPr="00C62ED2" w:rsidRDefault="007C6CD7" w:rsidP="007C6CD7">
      <w:pPr>
        <w:pStyle w:val="Questionnote"/>
        <w:rPr>
          <w:rFonts w:ascii="Verdana" w:hAnsi="Verdana"/>
        </w:rPr>
      </w:pPr>
      <w:r w:rsidRPr="00C62ED2">
        <w:rPr>
          <w:rFonts w:ascii="Verdana" w:hAnsi="Verdana"/>
        </w:rPr>
        <w:t xml:space="preserve">Any applicant firm which falls within the table in SUP 3.1.2R is required to have an auditor. The table also sets out which sections of SUP will be applicable to the applicant firm. You can find the table at: </w:t>
      </w:r>
      <w:hyperlink r:id="rId96" w:history="1">
        <w:r w:rsidR="00B14238" w:rsidRPr="00C62ED2">
          <w:rPr>
            <w:rStyle w:val="Hyperlink"/>
            <w:rFonts w:ascii="Verdana" w:hAnsi="Verdana"/>
          </w:rPr>
          <w:t>https://www.handbook.fca.org.uk/handbook/SUP/3/</w:t>
        </w:r>
      </w:hyperlink>
      <w:r w:rsidR="00B14238" w:rsidRPr="00C62ED2">
        <w:rPr>
          <w:rFonts w:ascii="Verdana" w:hAnsi="Verdana"/>
        </w:rPr>
        <w:t xml:space="preserve">  </w:t>
      </w:r>
    </w:p>
    <w:p w14:paraId="4CF5F122" w14:textId="77777777" w:rsidR="007C6CD7" w:rsidRPr="00C62ED2" w:rsidRDefault="007C6CD7" w:rsidP="007C6CD7">
      <w:pPr>
        <w:pStyle w:val="Questionnote"/>
        <w:rPr>
          <w:rFonts w:ascii="Verdana" w:hAnsi="Verdana"/>
        </w:rPr>
      </w:pPr>
      <w:r w:rsidRPr="00C62ED2">
        <w:rPr>
          <w:rFonts w:ascii="Verdana" w:hAnsi="Verdana"/>
        </w:rPr>
        <w:t>Auditors can act as a source of information for us in our ongoing supervision of firms. They will report, where required, on the financial resources of the firm, the accuracy of its reports to us and a firm's compliance with particular rules and requirements – for example, the client asset rules.</w:t>
      </w:r>
    </w:p>
    <w:p w14:paraId="123089D5" w14:textId="77777777" w:rsidR="007C6CD7" w:rsidRPr="00C62ED2" w:rsidRDefault="007C6CD7" w:rsidP="007C6CD7">
      <w:pPr>
        <w:pStyle w:val="Questionnote"/>
        <w:rPr>
          <w:rFonts w:ascii="Verdana" w:hAnsi="Verdana"/>
        </w:rPr>
      </w:pPr>
    </w:p>
    <w:p w14:paraId="6B247A1B" w14:textId="77777777" w:rsidR="007C6CD7" w:rsidRPr="00C62ED2" w:rsidRDefault="007C6CD7" w:rsidP="007C6CD7">
      <w:pPr>
        <w:pStyle w:val="Questionnote"/>
        <w:rPr>
          <w:rFonts w:ascii="Verdana" w:hAnsi="Verdana"/>
        </w:rPr>
      </w:pPr>
      <w:r w:rsidRPr="00C62ED2">
        <w:rPr>
          <w:rFonts w:ascii="Verdana" w:hAnsi="Verdana"/>
        </w:rPr>
        <w:t xml:space="preserve">If this section applies to </w:t>
      </w:r>
      <w:r w:rsidR="00C35F2B" w:rsidRPr="00C62ED2">
        <w:rPr>
          <w:rFonts w:ascii="Verdana" w:hAnsi="Verdana"/>
        </w:rPr>
        <w:t>the applicant firm</w:t>
      </w:r>
      <w:r w:rsidRPr="00C62ED2">
        <w:rPr>
          <w:rFonts w:ascii="Verdana" w:hAnsi="Verdana"/>
        </w:rPr>
        <w:t xml:space="preserve">, SUP 3 and </w:t>
      </w:r>
      <w:r w:rsidR="00C35F2B" w:rsidRPr="00C62ED2">
        <w:rPr>
          <w:rFonts w:ascii="Verdana" w:hAnsi="Verdana"/>
        </w:rPr>
        <w:t>(</w:t>
      </w:r>
      <w:r w:rsidRPr="00C62ED2">
        <w:rPr>
          <w:rFonts w:ascii="Verdana" w:hAnsi="Verdana"/>
        </w:rPr>
        <w:t>in particular</w:t>
      </w:r>
      <w:r w:rsidR="00C35F2B" w:rsidRPr="00C62ED2">
        <w:rPr>
          <w:rFonts w:ascii="Verdana" w:hAnsi="Verdana"/>
        </w:rPr>
        <w:t>)</w:t>
      </w:r>
      <w:r w:rsidRPr="00C62ED2">
        <w:rPr>
          <w:rFonts w:ascii="Verdana" w:hAnsi="Verdana"/>
        </w:rPr>
        <w:t xml:space="preserve"> SUP 3.3</w:t>
      </w:r>
      <w:r w:rsidR="00C35F2B" w:rsidRPr="00C62ED2">
        <w:rPr>
          <w:rFonts w:ascii="Verdana" w:hAnsi="Verdana"/>
        </w:rPr>
        <w:t xml:space="preserve">, </w:t>
      </w:r>
      <w:r w:rsidRPr="00C62ED2">
        <w:rPr>
          <w:rFonts w:ascii="Verdana" w:hAnsi="Verdana"/>
        </w:rPr>
        <w:t xml:space="preserve">will </w:t>
      </w:r>
      <w:r w:rsidR="00C35F2B" w:rsidRPr="00C62ED2">
        <w:rPr>
          <w:rFonts w:ascii="Verdana" w:hAnsi="Verdana"/>
        </w:rPr>
        <w:t xml:space="preserve">provide </w:t>
      </w:r>
      <w:r w:rsidRPr="00C62ED2">
        <w:rPr>
          <w:rFonts w:ascii="Verdana" w:hAnsi="Verdana"/>
        </w:rPr>
        <w:t>guidance on appointing auditors.</w:t>
      </w:r>
    </w:p>
    <w:p w14:paraId="716D53D1" w14:textId="77777777" w:rsidR="007C6CD7" w:rsidRPr="00C62ED2" w:rsidRDefault="007C6CD7" w:rsidP="007C6CD7">
      <w:pPr>
        <w:pStyle w:val="Questionnote"/>
        <w:rPr>
          <w:rFonts w:ascii="Verdana" w:hAnsi="Verdana"/>
        </w:rPr>
      </w:pPr>
      <w:r w:rsidRPr="00C62ED2">
        <w:rPr>
          <w:rFonts w:ascii="Verdana" w:hAnsi="Verdana"/>
        </w:rPr>
        <w:lastRenderedPageBreak/>
        <w:t>Please note in certain limited circumstances, we may ask you to verify information that you have submitted or need to submit as part of the application. As part of the authorisation process we can require you to provide a report (on any aspect) by an auditor, reporting accountant, actuary or other qualified person approved by us. If this is needed during the process, we will discuss it with you at the earliest opportunity.</w:t>
      </w:r>
    </w:p>
    <w:p w14:paraId="0A357C6E" w14:textId="77777777" w:rsidR="007C6CD7" w:rsidRPr="00B85A71" w:rsidRDefault="007C6CD7" w:rsidP="007C6CD7">
      <w:pPr>
        <w:pStyle w:val="Qsheading1"/>
        <w:rPr>
          <w:rFonts w:ascii="Verdana" w:hAnsi="Verdana"/>
          <w:szCs w:val="22"/>
        </w:rPr>
      </w:pPr>
      <w:r w:rsidRPr="00B85A71">
        <w:rPr>
          <w:rFonts w:ascii="Verdana" w:hAnsi="Verdana"/>
          <w:szCs w:val="22"/>
        </w:rPr>
        <w:t>Details of the applicant firm’s organisational structure and internal control systems</w:t>
      </w:r>
    </w:p>
    <w:p w14:paraId="40F3330C" w14:textId="77777777" w:rsidR="007C6CD7" w:rsidRPr="00A75060" w:rsidRDefault="007C6CD7" w:rsidP="007C6CD7">
      <w:pPr>
        <w:pStyle w:val="QuestionCharChar"/>
        <w:rPr>
          <w:rFonts w:ascii="Verdana" w:hAnsi="Verdana"/>
          <w:szCs w:val="18"/>
        </w:rPr>
      </w:pPr>
      <w:r w:rsidRPr="00A75060">
        <w:rPr>
          <w:rFonts w:ascii="Verdana" w:hAnsi="Verdana"/>
          <w:szCs w:val="18"/>
        </w:rPr>
        <w:tab/>
        <w:t>6.</w:t>
      </w:r>
      <w:r w:rsidR="00A94A9C" w:rsidRPr="00A75060">
        <w:rPr>
          <w:rFonts w:ascii="Verdana" w:hAnsi="Verdana"/>
          <w:szCs w:val="18"/>
        </w:rPr>
        <w:t>9</w:t>
      </w:r>
      <w:r w:rsidRPr="00A75060">
        <w:rPr>
          <w:rFonts w:ascii="Verdana" w:hAnsi="Verdana"/>
          <w:szCs w:val="18"/>
        </w:rPr>
        <w:tab/>
        <w:t>Please provide details of the heads of internal functions</w:t>
      </w:r>
      <w:r w:rsidR="00261189" w:rsidRPr="00A75060">
        <w:rPr>
          <w:rFonts w:ascii="Verdana" w:hAnsi="Verdana"/>
          <w:szCs w:val="18"/>
        </w:rPr>
        <w:t xml:space="preserve"> </w:t>
      </w:r>
      <w:r w:rsidR="00E31159" w:rsidRPr="00A75060">
        <w:rPr>
          <w:rFonts w:ascii="Verdana" w:hAnsi="Verdana"/>
          <w:szCs w:val="18"/>
        </w:rPr>
        <w:t>including a detailed CV stating their relevant education, professional training and experience below.</w:t>
      </w:r>
      <w:r w:rsidRPr="00A75060">
        <w:rPr>
          <w:rFonts w:ascii="Verdana" w:hAnsi="Verdana"/>
          <w:szCs w:val="18"/>
        </w:rPr>
        <w:t xml:space="preserve"> </w:t>
      </w:r>
    </w:p>
    <w:p w14:paraId="4CFA17D8" w14:textId="77777777" w:rsidR="00297D86" w:rsidRDefault="00297D86" w:rsidP="007C6CD7">
      <w:pPr>
        <w:pStyle w:val="Questionnote"/>
        <w:rPr>
          <w:rFonts w:ascii="Verdana" w:hAnsi="Verdana"/>
        </w:rPr>
      </w:pPr>
      <w:r w:rsidRPr="00C62ED2">
        <w:rPr>
          <w:rFonts w:ascii="Verdana" w:hAnsi="Verdana"/>
        </w:rPr>
        <w:t>See Article 6(c)(i) of the RTS.</w:t>
      </w:r>
    </w:p>
    <w:p w14:paraId="3171940F" w14:textId="77777777" w:rsidR="00E31159" w:rsidRPr="00C62ED2" w:rsidRDefault="00E31159" w:rsidP="007C6CD7">
      <w:pPr>
        <w:pStyle w:val="Questionnote"/>
        <w:rPr>
          <w:rFonts w:ascii="Verdana" w:hAnsi="Verdana"/>
        </w:rPr>
      </w:pPr>
      <w:r>
        <w:rPr>
          <w:rFonts w:ascii="Verdana" w:hAnsi="Verdana"/>
        </w:rPr>
        <w:t xml:space="preserve">Please </w:t>
      </w:r>
      <w:r w:rsidR="00261189">
        <w:rPr>
          <w:rFonts w:ascii="Verdana" w:hAnsi="Verdana"/>
        </w:rPr>
        <w:t>only attach</w:t>
      </w:r>
      <w:r>
        <w:rPr>
          <w:rFonts w:ascii="Verdana" w:hAnsi="Verdana"/>
        </w:rPr>
        <w:t xml:space="preserve"> the above if you have not already </w:t>
      </w:r>
      <w:r w:rsidR="00261189">
        <w:rPr>
          <w:rFonts w:ascii="Verdana" w:hAnsi="Verdana"/>
        </w:rPr>
        <w:t>provided this information</w:t>
      </w:r>
      <w:r>
        <w:rPr>
          <w:rFonts w:ascii="Verdana" w:hAnsi="Verdana"/>
        </w:rPr>
        <w:t xml:space="preserve"> as part of a Form A or controller form,</w:t>
      </w:r>
    </w:p>
    <w:p w14:paraId="6D49CE13" w14:textId="77777777" w:rsidR="007C6CD7" w:rsidRPr="00C62ED2" w:rsidRDefault="00E31159" w:rsidP="007C6CD7">
      <w:pPr>
        <w:pStyle w:val="Questionnote"/>
        <w:rPr>
          <w:rFonts w:ascii="Verdana" w:hAnsi="Verdana"/>
        </w:rPr>
      </w:pPr>
      <w:r>
        <w:rPr>
          <w:rFonts w:ascii="Verdana" w:hAnsi="Verdana"/>
        </w:rPr>
        <w:t>The above</w:t>
      </w:r>
      <w:r w:rsidR="007C6CD7" w:rsidRPr="00C62ED2">
        <w:rPr>
          <w:rFonts w:ascii="Verdana" w:hAnsi="Verdana"/>
        </w:rPr>
        <w:t xml:space="preserve"> should tell us about the applicant firm's 'mind and management' – in other words, the key officers and directors and their responsibilities within the structure of the firm. It should clearly show:</w:t>
      </w:r>
    </w:p>
    <w:p w14:paraId="4373ABCF" w14:textId="77777777" w:rsidR="007C6CD7" w:rsidRPr="00C62ED2" w:rsidRDefault="007C6CD7" w:rsidP="00D975BE">
      <w:pPr>
        <w:pStyle w:val="Questionnote"/>
        <w:numPr>
          <w:ilvl w:val="0"/>
          <w:numId w:val="12"/>
        </w:numPr>
        <w:rPr>
          <w:rFonts w:ascii="Verdana" w:hAnsi="Verdana"/>
        </w:rPr>
      </w:pPr>
      <w:r w:rsidRPr="00C62ED2">
        <w:rPr>
          <w:rFonts w:ascii="Verdana" w:hAnsi="Verdana"/>
        </w:rPr>
        <w:t>the names of significant staff (e.g. directors, chief executive, managers)</w:t>
      </w:r>
    </w:p>
    <w:p w14:paraId="4792F63F" w14:textId="586B85C3" w:rsidR="007C6CD7" w:rsidRPr="00C62ED2" w:rsidRDefault="007C6CD7" w:rsidP="00D975BE">
      <w:pPr>
        <w:pStyle w:val="Questionnote"/>
        <w:numPr>
          <w:ilvl w:val="0"/>
          <w:numId w:val="12"/>
        </w:numPr>
        <w:rPr>
          <w:rFonts w:ascii="Verdana" w:hAnsi="Verdana"/>
        </w:rPr>
      </w:pPr>
      <w:r w:rsidRPr="00C62ED2">
        <w:rPr>
          <w:rFonts w:ascii="Verdana" w:hAnsi="Verdana"/>
        </w:rPr>
        <w:t xml:space="preserve">the </w:t>
      </w:r>
      <w:r w:rsidR="00AE4313">
        <w:rPr>
          <w:rFonts w:ascii="Verdana" w:hAnsi="Verdana"/>
        </w:rPr>
        <w:t>senior management</w:t>
      </w:r>
      <w:r w:rsidR="00AE4313" w:rsidRPr="00C62ED2">
        <w:rPr>
          <w:rFonts w:ascii="Verdana" w:hAnsi="Verdana"/>
        </w:rPr>
        <w:t xml:space="preserve"> </w:t>
      </w:r>
      <w:r w:rsidRPr="00C62ED2">
        <w:rPr>
          <w:rFonts w:ascii="Verdana" w:hAnsi="Verdana"/>
        </w:rPr>
        <w:t>functions for each individual</w:t>
      </w:r>
      <w:r w:rsidR="00651BFF" w:rsidRPr="00C62ED2">
        <w:rPr>
          <w:rFonts w:ascii="Verdana" w:hAnsi="Verdana"/>
        </w:rPr>
        <w:t>,</w:t>
      </w:r>
      <w:r w:rsidRPr="00C62ED2">
        <w:rPr>
          <w:rFonts w:ascii="Verdana" w:hAnsi="Verdana"/>
        </w:rPr>
        <w:t xml:space="preserve"> and</w:t>
      </w:r>
    </w:p>
    <w:p w14:paraId="6BFDA4C1" w14:textId="77777777" w:rsidR="007C6CD7" w:rsidRPr="00C62ED2" w:rsidRDefault="007C6CD7" w:rsidP="00D975BE">
      <w:pPr>
        <w:pStyle w:val="Questionnote"/>
        <w:numPr>
          <w:ilvl w:val="0"/>
          <w:numId w:val="12"/>
        </w:numPr>
        <w:rPr>
          <w:rFonts w:ascii="Verdana" w:hAnsi="Verdana"/>
        </w:rPr>
      </w:pPr>
      <w:r w:rsidRPr="00C62ED2">
        <w:rPr>
          <w:rFonts w:ascii="Verdana" w:hAnsi="Verdana"/>
        </w:rPr>
        <w:t>direct reporting lines into the board</w:t>
      </w:r>
      <w:r w:rsidR="00651BFF" w:rsidRPr="00C62ED2">
        <w:rPr>
          <w:rFonts w:ascii="Verdana" w:hAnsi="Verdana"/>
        </w:rPr>
        <w:t>,</w:t>
      </w:r>
      <w:r w:rsidRPr="00C62ED2">
        <w:rPr>
          <w:rFonts w:ascii="Verdana" w:hAnsi="Verdana"/>
        </w:rPr>
        <w:t xml:space="preserve"> including board committees where applicable</w:t>
      </w:r>
      <w:r w:rsidR="00651BFF" w:rsidRPr="00C62ED2">
        <w:rPr>
          <w:rFonts w:ascii="Verdana" w:hAnsi="Verdana"/>
        </w:rPr>
        <w:t xml:space="preserve"> (i</w:t>
      </w:r>
      <w:r w:rsidRPr="00C62ED2">
        <w:rPr>
          <w:rFonts w:ascii="Verdana" w:hAnsi="Verdana"/>
        </w:rPr>
        <w:t>f these change while we are considering this application, please tell us immediately</w:t>
      </w:r>
      <w:r w:rsidR="00651BFF" w:rsidRPr="00C62ED2">
        <w:rPr>
          <w:rFonts w:ascii="Verdana" w:hAnsi="Verdana"/>
        </w:rPr>
        <w:t>)</w:t>
      </w:r>
    </w:p>
    <w:p w14:paraId="7CA66018" w14:textId="77777777" w:rsidR="00B14238" w:rsidRPr="00C62ED2" w:rsidRDefault="007C6CD7" w:rsidP="00B14238">
      <w:pPr>
        <w:pStyle w:val="Questionnote"/>
        <w:rPr>
          <w:rFonts w:ascii="Verdana" w:hAnsi="Verdana"/>
          <w:b/>
        </w:rPr>
      </w:pPr>
      <w:r w:rsidRPr="00C62ED2">
        <w:rPr>
          <w:rFonts w:ascii="Verdana" w:hAnsi="Verdana"/>
        </w:rPr>
        <w:t>For further guidance see SYSC:</w:t>
      </w:r>
      <w:r w:rsidR="00B14238" w:rsidRPr="00C62ED2">
        <w:rPr>
          <w:rFonts w:ascii="Verdana" w:hAnsi="Verdana"/>
        </w:rPr>
        <w:t xml:space="preserve"> </w:t>
      </w:r>
      <w:hyperlink r:id="rId97" w:history="1">
        <w:r w:rsidR="009B497D" w:rsidRPr="009B497D">
          <w:rPr>
            <w:rStyle w:val="Hyperlink"/>
            <w:rFonts w:ascii="Verdana" w:hAnsi="Verdana"/>
          </w:rPr>
          <w:t>https://www.handbook.fca.org.uk/handbook/SYSC</w:t>
        </w:r>
        <w:r w:rsidR="009B497D" w:rsidRPr="0065657D">
          <w:rPr>
            <w:rStyle w:val="Hyperlink"/>
            <w:rFonts w:ascii="Verdana" w:hAnsi="Verdana"/>
          </w:rPr>
          <w:t>/</w:t>
        </w:r>
      </w:hyperlink>
    </w:p>
    <w:p w14:paraId="15C16CC9" w14:textId="77777777" w:rsidR="007C6CD7" w:rsidRPr="00C62ED2" w:rsidRDefault="007C6CD7" w:rsidP="007C6CD7">
      <w:pPr>
        <w:pStyle w:val="QuestionCharChar"/>
        <w:rPr>
          <w:rFonts w:ascii="Verdana" w:hAnsi="Verdana"/>
        </w:rPr>
      </w:pPr>
      <w:r w:rsidRPr="00C62ED2">
        <w:rPr>
          <w:rFonts w:ascii="Verdana" w:hAnsi="Verdana"/>
        </w:rPr>
        <w:tab/>
        <w:t>6.</w:t>
      </w:r>
      <w:r w:rsidR="00A94A9C" w:rsidRPr="00C62ED2">
        <w:rPr>
          <w:rFonts w:ascii="Verdana" w:hAnsi="Verdana"/>
        </w:rPr>
        <w:t>10</w:t>
      </w:r>
      <w:r w:rsidRPr="00C62ED2">
        <w:rPr>
          <w:rFonts w:ascii="Verdana" w:hAnsi="Verdana"/>
        </w:rPr>
        <w:tab/>
        <w:t>Please provide a description of the resources allocated to the various activities</w:t>
      </w:r>
    </w:p>
    <w:p w14:paraId="38771C6F" w14:textId="77777777" w:rsidR="00297D86" w:rsidRPr="00C62ED2" w:rsidRDefault="00297D86" w:rsidP="00297D86">
      <w:pPr>
        <w:pStyle w:val="Questionnote"/>
        <w:rPr>
          <w:rFonts w:ascii="Verdana" w:hAnsi="Verdana"/>
        </w:rPr>
      </w:pPr>
      <w:r w:rsidRPr="00C62ED2">
        <w:rPr>
          <w:rFonts w:ascii="Verdana" w:hAnsi="Verdana"/>
        </w:rPr>
        <w:t>See Article 6(c)(ii) of the RTS.</w:t>
      </w:r>
    </w:p>
    <w:p w14:paraId="4C8A97C1" w14:textId="77777777" w:rsidR="007C6CD7" w:rsidRPr="00C62ED2" w:rsidRDefault="00CF7E1B" w:rsidP="007C6CD7">
      <w:pPr>
        <w:pStyle w:val="QuestionnoteChar1CharChar1Char"/>
        <w:spacing w:after="0" w:line="240" w:lineRule="auto"/>
        <w:rPr>
          <w:rFonts w:ascii="Verdana" w:hAnsi="Verdana"/>
        </w:rPr>
      </w:pPr>
      <w:r w:rsidRPr="00C62ED2">
        <w:rPr>
          <w:rFonts w:ascii="Verdana" w:hAnsi="Verdana"/>
        </w:rPr>
        <w:t xml:space="preserve">Provide a description of resources allocated both for </w:t>
      </w:r>
      <w:r w:rsidR="006952ED" w:rsidRPr="00C62ED2">
        <w:rPr>
          <w:rFonts w:ascii="Verdana" w:hAnsi="Verdana"/>
        </w:rPr>
        <w:t xml:space="preserve">regulated and unregulated activities. </w:t>
      </w:r>
    </w:p>
    <w:p w14:paraId="7BECA140" w14:textId="77777777" w:rsidR="007C6CD7" w:rsidRPr="00B85A71" w:rsidRDefault="001A4EFB" w:rsidP="007C6CD7">
      <w:pPr>
        <w:pStyle w:val="Qsheading1"/>
        <w:rPr>
          <w:rFonts w:ascii="Verdana" w:hAnsi="Verdana" w:cs="Arial"/>
          <w:szCs w:val="22"/>
        </w:rPr>
      </w:pPr>
      <w:r>
        <w:rPr>
          <w:rFonts w:ascii="Book Antiqua" w:hAnsi="Book Antiqua" w:cs="Arial"/>
          <w:sz w:val="24"/>
          <w:szCs w:val="24"/>
        </w:rPr>
        <w:br w:type="page"/>
      </w:r>
      <w:r w:rsidR="00A94A9C" w:rsidRPr="00B85A71">
        <w:rPr>
          <w:rFonts w:ascii="Verdana" w:hAnsi="Verdana" w:cs="Arial"/>
          <w:szCs w:val="22"/>
        </w:rPr>
        <w:lastRenderedPageBreak/>
        <w:t>Client asset safeguarding arrangements</w:t>
      </w:r>
    </w:p>
    <w:p w14:paraId="3FF301CC" w14:textId="33C92C56" w:rsidR="00297D86" w:rsidRPr="00C62ED2" w:rsidRDefault="00297D86" w:rsidP="00297D86">
      <w:pPr>
        <w:pStyle w:val="Questionnote"/>
        <w:rPr>
          <w:rFonts w:ascii="Verdana" w:hAnsi="Verdana"/>
        </w:rPr>
      </w:pPr>
      <w:r w:rsidRPr="00C62ED2">
        <w:rPr>
          <w:rFonts w:ascii="Verdana" w:hAnsi="Verdana"/>
        </w:rPr>
        <w:t>See Article 6(c)(iii)</w:t>
      </w:r>
      <w:r w:rsidR="004D7730" w:rsidRPr="00C62ED2">
        <w:rPr>
          <w:rFonts w:ascii="Verdana" w:hAnsi="Verdana"/>
        </w:rPr>
        <w:t xml:space="preserve"> of the RTS </w:t>
      </w:r>
      <w:r w:rsidR="005E2E40" w:rsidRPr="00C62ED2">
        <w:rPr>
          <w:rFonts w:ascii="Verdana" w:hAnsi="Verdana"/>
        </w:rPr>
        <w:t>in relation to</w:t>
      </w:r>
      <w:r w:rsidR="004D7730" w:rsidRPr="00C62ED2">
        <w:rPr>
          <w:rFonts w:ascii="Verdana" w:hAnsi="Verdana"/>
        </w:rPr>
        <w:t xml:space="preserve"> </w:t>
      </w:r>
      <w:r w:rsidR="00625A41">
        <w:rPr>
          <w:rFonts w:ascii="Verdana" w:hAnsi="Verdana"/>
        </w:rPr>
        <w:t>Q</w:t>
      </w:r>
      <w:r w:rsidR="004D7730" w:rsidRPr="00C62ED2">
        <w:rPr>
          <w:rFonts w:ascii="Verdana" w:hAnsi="Verdana"/>
        </w:rPr>
        <w:t>uestions 6.11 to 6.16.</w:t>
      </w:r>
    </w:p>
    <w:p w14:paraId="6898B82A" w14:textId="77777777" w:rsidR="007C6CD7" w:rsidRPr="00C62ED2" w:rsidRDefault="007C6CD7" w:rsidP="007C6CD7">
      <w:pPr>
        <w:pStyle w:val="QuestionCharChar"/>
        <w:rPr>
          <w:rFonts w:ascii="Verdana" w:hAnsi="Verdana"/>
        </w:rPr>
      </w:pPr>
      <w:r w:rsidRPr="00C62ED2">
        <w:rPr>
          <w:rFonts w:ascii="Verdana" w:hAnsi="Verdana"/>
        </w:rPr>
        <w:tab/>
        <w:t>6.</w:t>
      </w:r>
      <w:r w:rsidR="00A94A9C" w:rsidRPr="00C62ED2">
        <w:rPr>
          <w:rFonts w:ascii="Verdana" w:hAnsi="Verdana"/>
        </w:rPr>
        <w:t>11</w:t>
      </w:r>
      <w:r w:rsidRPr="00C62ED2">
        <w:rPr>
          <w:rFonts w:ascii="Verdana" w:hAnsi="Verdana"/>
        </w:rPr>
        <w:tab/>
        <w:t xml:space="preserve">Is the applicant firm seeking permission </w:t>
      </w:r>
      <w:r w:rsidR="00C372A5" w:rsidRPr="00C62ED2">
        <w:rPr>
          <w:rFonts w:ascii="Verdana" w:hAnsi="Verdana"/>
        </w:rPr>
        <w:t>for</w:t>
      </w:r>
      <w:r w:rsidRPr="00C62ED2">
        <w:rPr>
          <w:rFonts w:ascii="Verdana" w:hAnsi="Verdana"/>
        </w:rPr>
        <w:t xml:space="preserve"> safeguarding and administration of assets? </w:t>
      </w:r>
    </w:p>
    <w:p w14:paraId="45DE00EB"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No additional notes</w:t>
      </w:r>
      <w:r w:rsidR="00651BFF" w:rsidRPr="00C62ED2">
        <w:rPr>
          <w:rFonts w:ascii="Verdana" w:hAnsi="Verdana"/>
        </w:rPr>
        <w:t>.</w:t>
      </w:r>
    </w:p>
    <w:p w14:paraId="70D61328" w14:textId="77777777" w:rsidR="00A24388" w:rsidRPr="00C62ED2" w:rsidRDefault="00A94A9C" w:rsidP="00A24388">
      <w:pPr>
        <w:pStyle w:val="QuestionCharChar"/>
        <w:rPr>
          <w:rFonts w:ascii="Verdana" w:hAnsi="Verdana"/>
          <w:bCs/>
        </w:rPr>
      </w:pPr>
      <w:r w:rsidRPr="00C62ED2">
        <w:rPr>
          <w:rFonts w:ascii="Verdana" w:hAnsi="Verdana"/>
          <w:bCs/>
        </w:rPr>
        <w:t>6.12</w:t>
      </w:r>
      <w:r w:rsidR="00A24388" w:rsidRPr="00C62ED2">
        <w:rPr>
          <w:rFonts w:ascii="Verdana" w:hAnsi="Verdana"/>
          <w:bCs/>
        </w:rPr>
        <w:tab/>
      </w:r>
      <w:r w:rsidR="00164038">
        <w:rPr>
          <w:rFonts w:ascii="Verdana" w:hAnsi="Verdana"/>
          <w:bCs/>
        </w:rPr>
        <w:t>If the applicant firm</w:t>
      </w:r>
      <w:r w:rsidR="00164038" w:rsidRPr="00D27247">
        <w:t xml:space="preserve"> </w:t>
      </w:r>
      <w:r w:rsidR="00164038">
        <w:t>is</w:t>
      </w:r>
      <w:r w:rsidR="00164038" w:rsidRPr="00D27247">
        <w:rPr>
          <w:rFonts w:ascii="Verdana" w:hAnsi="Verdana"/>
          <w:bCs/>
        </w:rPr>
        <w:t xml:space="preserve"> seeking permission to hold client money </w:t>
      </w:r>
      <w:r w:rsidR="00164038">
        <w:rPr>
          <w:rFonts w:ascii="Verdana" w:hAnsi="Verdana"/>
          <w:bCs/>
        </w:rPr>
        <w:t>(please refer to Question 1.30), w</w:t>
      </w:r>
      <w:r w:rsidR="00164038" w:rsidRPr="00532D13">
        <w:rPr>
          <w:rFonts w:ascii="Verdana" w:hAnsi="Verdana"/>
          <w:bCs/>
        </w:rPr>
        <w:t xml:space="preserve">hat is the applicant firm’s projected highest total amount of client money at any one point in time over the next 12 months from </w:t>
      </w:r>
      <w:r w:rsidR="00164038">
        <w:rPr>
          <w:rFonts w:ascii="Verdana" w:hAnsi="Verdana"/>
          <w:bCs/>
        </w:rPr>
        <w:t>date of authorisation</w:t>
      </w:r>
    </w:p>
    <w:p w14:paraId="5FA9D2ED" w14:textId="77777777" w:rsidR="00A24388" w:rsidRPr="00C62ED2" w:rsidRDefault="00CF7E1B" w:rsidP="00A24388">
      <w:pPr>
        <w:pStyle w:val="Questionnote"/>
        <w:rPr>
          <w:rFonts w:ascii="Verdana" w:hAnsi="Verdana"/>
        </w:rPr>
      </w:pPr>
      <w:r w:rsidRPr="00C62ED2">
        <w:rPr>
          <w:rFonts w:ascii="Verdana" w:hAnsi="Verdana"/>
        </w:rPr>
        <w:t xml:space="preserve">If the applicant firm is seeking permission to hold client money we need this information </w:t>
      </w:r>
      <w:r w:rsidR="00A24388" w:rsidRPr="00C62ED2">
        <w:rPr>
          <w:rFonts w:ascii="Verdana" w:hAnsi="Verdana"/>
        </w:rPr>
        <w:t xml:space="preserve">to </w:t>
      </w:r>
      <w:r w:rsidRPr="00C62ED2">
        <w:rPr>
          <w:rFonts w:ascii="Verdana" w:hAnsi="Verdana"/>
        </w:rPr>
        <w:t xml:space="preserve">stratify </w:t>
      </w:r>
      <w:r w:rsidR="00A24388" w:rsidRPr="00C62ED2">
        <w:rPr>
          <w:rFonts w:ascii="Verdana" w:hAnsi="Verdana"/>
        </w:rPr>
        <w:t xml:space="preserve"> the applicant firm into one of three CASS firm groups (CASS small, CASS medium or CASS large). This in turn will set the CASS firms' reporting requirements (the Client Money and Assets Return - CMAR) and the requirement for CASS medium and large firms to apply for a CASS oversight function (CF10a). The table below confirms the banding and reporting/CF10a requirements. </w:t>
      </w:r>
    </w:p>
    <w:p w14:paraId="110DAF6F" w14:textId="77777777" w:rsidR="00A24388" w:rsidRPr="00C62ED2" w:rsidRDefault="00A24388" w:rsidP="00A24388">
      <w:pPr>
        <w:pStyle w:val="Questionnote"/>
        <w:rPr>
          <w:rFonts w:ascii="Verdana" w:hAnsi="Verdana"/>
        </w:rPr>
      </w:pPr>
      <w:r w:rsidRPr="00C62ED2">
        <w:rPr>
          <w:rFonts w:ascii="Verdana" w:hAnsi="Verdana"/>
        </w:rPr>
        <w:t>Applicant firms are reminded that CASS 1A.2.2R (1): (</w:t>
      </w:r>
      <w:hyperlink r:id="rId98" w:history="1">
        <w:r w:rsidR="00B14238" w:rsidRPr="00C62ED2">
          <w:rPr>
            <w:rStyle w:val="Hyperlink"/>
            <w:rFonts w:ascii="Verdana" w:hAnsi="Verdana"/>
          </w:rPr>
          <w:t>https://www.handbook.fca.org.uk/handbook/CASS/1A/2.html</w:t>
        </w:r>
      </w:hyperlink>
      <w:r w:rsidR="00B14238" w:rsidRPr="00C62ED2">
        <w:rPr>
          <w:rFonts w:ascii="Verdana" w:hAnsi="Verdana"/>
        </w:rPr>
        <w:t xml:space="preserve"> </w:t>
      </w:r>
      <w:r w:rsidRPr="00C62ED2">
        <w:rPr>
          <w:rFonts w:ascii="Verdana" w:hAnsi="Verdana"/>
        </w:rPr>
        <w:t>) places an obligation on a firm for its classification into one of the three categories to be determined on an annual basis.</w:t>
      </w:r>
    </w:p>
    <w:p w14:paraId="550FE6ED" w14:textId="77777777" w:rsidR="00A24388" w:rsidRPr="00C62ED2" w:rsidRDefault="00A24388" w:rsidP="00A24388">
      <w:pPr>
        <w:pStyle w:val="Questionnote"/>
      </w:pPr>
      <w:r w:rsidRPr="00C62ED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1925"/>
        <w:gridCol w:w="1925"/>
        <w:gridCol w:w="2692"/>
      </w:tblGrid>
      <w:tr w:rsidR="00A24388" w:rsidRPr="00C62ED2" w14:paraId="02667E22" w14:textId="77777777" w:rsidTr="00B303F0">
        <w:tc>
          <w:tcPr>
            <w:tcW w:w="1242" w:type="dxa"/>
          </w:tcPr>
          <w:p w14:paraId="5E1AF560" w14:textId="77777777" w:rsidR="00A24388" w:rsidRPr="00C62ED2" w:rsidRDefault="00A24388" w:rsidP="00B303F0">
            <w:pPr>
              <w:pStyle w:val="Questionnote"/>
              <w:ind w:right="33"/>
              <w:rPr>
                <w:rFonts w:ascii="Verdana" w:hAnsi="Verdana"/>
                <w:b/>
              </w:rPr>
            </w:pPr>
            <w:r w:rsidRPr="00C62ED2">
              <w:rPr>
                <w:rFonts w:ascii="Verdana" w:hAnsi="Verdana"/>
                <w:b/>
              </w:rPr>
              <w:lastRenderedPageBreak/>
              <w:t>CASS firm type</w:t>
            </w:r>
          </w:p>
        </w:tc>
        <w:tc>
          <w:tcPr>
            <w:tcW w:w="2127" w:type="dxa"/>
          </w:tcPr>
          <w:p w14:paraId="4B445790" w14:textId="77777777" w:rsidR="00A24388" w:rsidRPr="00C62ED2" w:rsidRDefault="00A24388" w:rsidP="00B303F0">
            <w:pPr>
              <w:pStyle w:val="Questionnote"/>
              <w:ind w:right="34"/>
              <w:rPr>
                <w:rFonts w:ascii="Verdana" w:hAnsi="Verdana"/>
                <w:b/>
              </w:rPr>
            </w:pPr>
            <w:r w:rsidRPr="00C62ED2">
              <w:rPr>
                <w:rFonts w:ascii="Verdana" w:hAnsi="Verdana"/>
                <w:b/>
              </w:rPr>
              <w:t>Highest total amount of client money held during the firms last calendar year or that it projects to hold during the current calendar year</w:t>
            </w:r>
          </w:p>
        </w:tc>
        <w:tc>
          <w:tcPr>
            <w:tcW w:w="2126" w:type="dxa"/>
          </w:tcPr>
          <w:p w14:paraId="17E01A8A" w14:textId="77777777" w:rsidR="00A24388" w:rsidRPr="00C62ED2" w:rsidRDefault="00A24388" w:rsidP="00B303F0">
            <w:pPr>
              <w:pStyle w:val="Questionnote"/>
              <w:ind w:right="0"/>
              <w:rPr>
                <w:rFonts w:ascii="Verdana" w:hAnsi="Verdana"/>
                <w:b/>
              </w:rPr>
            </w:pPr>
            <w:r w:rsidRPr="00C62ED2">
              <w:rPr>
                <w:rFonts w:ascii="Verdana" w:hAnsi="Verdana"/>
                <w:b/>
              </w:rPr>
              <w:t>Highest total amount of custody assets held during the firms last calendar year or that it projects to hold during the current calendar year</w:t>
            </w:r>
          </w:p>
        </w:tc>
        <w:tc>
          <w:tcPr>
            <w:tcW w:w="2388" w:type="dxa"/>
          </w:tcPr>
          <w:p w14:paraId="0B66D0D7" w14:textId="77777777" w:rsidR="00A24388" w:rsidRPr="00C62ED2" w:rsidRDefault="00A24388" w:rsidP="00B303F0">
            <w:pPr>
              <w:pStyle w:val="Questionnote"/>
              <w:rPr>
                <w:rFonts w:ascii="Verdana" w:hAnsi="Verdana"/>
                <w:b/>
              </w:rPr>
            </w:pPr>
            <w:r w:rsidRPr="00C62ED2">
              <w:rPr>
                <w:rFonts w:ascii="Verdana" w:hAnsi="Verdana"/>
                <w:b/>
              </w:rPr>
              <w:t>Reporting/CF10a Requirements</w:t>
            </w:r>
          </w:p>
        </w:tc>
      </w:tr>
      <w:tr w:rsidR="00A24388" w:rsidRPr="00C62ED2" w14:paraId="69ECDD5F" w14:textId="77777777" w:rsidTr="00B303F0">
        <w:tc>
          <w:tcPr>
            <w:tcW w:w="1242" w:type="dxa"/>
          </w:tcPr>
          <w:p w14:paraId="31019068" w14:textId="77777777" w:rsidR="00A24388" w:rsidRPr="00C62ED2" w:rsidRDefault="00A24388" w:rsidP="00B303F0">
            <w:pPr>
              <w:pStyle w:val="Questionnote"/>
              <w:tabs>
                <w:tab w:val="left" w:pos="1418"/>
              </w:tabs>
              <w:ind w:right="318"/>
              <w:rPr>
                <w:rFonts w:ascii="Verdana" w:hAnsi="Verdana"/>
              </w:rPr>
            </w:pPr>
            <w:r w:rsidRPr="00C62ED2">
              <w:rPr>
                <w:rFonts w:ascii="Verdana" w:hAnsi="Verdana"/>
              </w:rPr>
              <w:t>CASS large firm</w:t>
            </w:r>
          </w:p>
        </w:tc>
        <w:tc>
          <w:tcPr>
            <w:tcW w:w="2127" w:type="dxa"/>
          </w:tcPr>
          <w:p w14:paraId="240DA626" w14:textId="77777777" w:rsidR="00A24388" w:rsidRPr="00C62ED2" w:rsidRDefault="00A24388" w:rsidP="00B303F0">
            <w:pPr>
              <w:pStyle w:val="Questionnote"/>
              <w:rPr>
                <w:rFonts w:ascii="Verdana" w:hAnsi="Verdana"/>
              </w:rPr>
            </w:pPr>
            <w:r w:rsidRPr="00C62ED2">
              <w:rPr>
                <w:rFonts w:ascii="Verdana" w:hAnsi="Verdana"/>
              </w:rPr>
              <w:t>More than £1 billion</w:t>
            </w:r>
          </w:p>
        </w:tc>
        <w:tc>
          <w:tcPr>
            <w:tcW w:w="2126" w:type="dxa"/>
          </w:tcPr>
          <w:p w14:paraId="3AABCB68" w14:textId="77777777" w:rsidR="00A24388" w:rsidRPr="00C62ED2" w:rsidRDefault="00A24388" w:rsidP="00B303F0">
            <w:pPr>
              <w:pStyle w:val="Questionnote"/>
              <w:ind w:right="176"/>
              <w:rPr>
                <w:rFonts w:ascii="Verdana" w:hAnsi="Verdana"/>
              </w:rPr>
            </w:pPr>
            <w:r w:rsidRPr="00C62ED2">
              <w:rPr>
                <w:rFonts w:ascii="Verdana" w:hAnsi="Verdana"/>
              </w:rPr>
              <w:t>More than £100 billion</w:t>
            </w:r>
          </w:p>
        </w:tc>
        <w:tc>
          <w:tcPr>
            <w:tcW w:w="2388" w:type="dxa"/>
          </w:tcPr>
          <w:p w14:paraId="6BA7392F" w14:textId="77777777" w:rsidR="00A24388" w:rsidRPr="00C62ED2" w:rsidRDefault="00A24388" w:rsidP="00B303F0">
            <w:pPr>
              <w:pStyle w:val="Questionnote"/>
              <w:ind w:right="154"/>
              <w:rPr>
                <w:rFonts w:ascii="Verdana" w:hAnsi="Verdana"/>
              </w:rPr>
            </w:pPr>
            <w:r w:rsidRPr="00C62ED2">
              <w:rPr>
                <w:rFonts w:ascii="Verdana" w:hAnsi="Verdana"/>
              </w:rPr>
              <w:t>Monthly CMAR reporting.</w:t>
            </w:r>
          </w:p>
          <w:p w14:paraId="0949A934" w14:textId="77777777" w:rsidR="00A24388" w:rsidRPr="00C62ED2" w:rsidRDefault="00A24388" w:rsidP="00B303F0">
            <w:pPr>
              <w:pStyle w:val="Questionnote"/>
              <w:rPr>
                <w:rFonts w:ascii="Verdana" w:hAnsi="Verdana"/>
              </w:rPr>
            </w:pPr>
            <w:r w:rsidRPr="00C62ED2">
              <w:rPr>
                <w:rFonts w:ascii="Verdana" w:hAnsi="Verdana"/>
              </w:rPr>
              <w:t>Must apply for CF10a*</w:t>
            </w:r>
          </w:p>
        </w:tc>
      </w:tr>
      <w:tr w:rsidR="00A24388" w:rsidRPr="00C62ED2" w14:paraId="0E0B9012" w14:textId="77777777" w:rsidTr="00B303F0">
        <w:tc>
          <w:tcPr>
            <w:tcW w:w="1242" w:type="dxa"/>
          </w:tcPr>
          <w:p w14:paraId="3EF5692B" w14:textId="77777777" w:rsidR="00A24388" w:rsidRPr="00C62ED2" w:rsidRDefault="00A24388" w:rsidP="00B303F0">
            <w:pPr>
              <w:pStyle w:val="Questionnote"/>
              <w:ind w:right="318"/>
              <w:rPr>
                <w:rFonts w:ascii="Verdana" w:hAnsi="Verdana"/>
              </w:rPr>
            </w:pPr>
            <w:r w:rsidRPr="00C62ED2">
              <w:rPr>
                <w:rFonts w:ascii="Verdana" w:hAnsi="Verdana"/>
              </w:rPr>
              <w:t>CASS medium firm</w:t>
            </w:r>
          </w:p>
        </w:tc>
        <w:tc>
          <w:tcPr>
            <w:tcW w:w="2127" w:type="dxa"/>
          </w:tcPr>
          <w:p w14:paraId="67D0606C" w14:textId="77777777" w:rsidR="00A24388" w:rsidRPr="00C62ED2" w:rsidRDefault="00A24388" w:rsidP="00B303F0">
            <w:pPr>
              <w:pStyle w:val="Questionnote"/>
              <w:rPr>
                <w:rFonts w:ascii="Verdana" w:hAnsi="Verdana"/>
              </w:rPr>
            </w:pPr>
            <w:r w:rsidRPr="00C62ED2">
              <w:rPr>
                <w:rFonts w:ascii="Verdana" w:hAnsi="Verdana"/>
              </w:rPr>
              <w:t>An amount equal to or greater than £1 million and less than or equal to £1 billion</w:t>
            </w:r>
          </w:p>
        </w:tc>
        <w:tc>
          <w:tcPr>
            <w:tcW w:w="2126" w:type="dxa"/>
          </w:tcPr>
          <w:p w14:paraId="40100C37" w14:textId="77777777" w:rsidR="00A24388" w:rsidRPr="00C62ED2" w:rsidRDefault="00A24388" w:rsidP="00B303F0">
            <w:pPr>
              <w:pStyle w:val="Questionnote"/>
              <w:rPr>
                <w:rFonts w:ascii="Verdana" w:hAnsi="Verdana"/>
              </w:rPr>
            </w:pPr>
            <w:r w:rsidRPr="00C62ED2">
              <w:rPr>
                <w:rFonts w:ascii="Verdana" w:hAnsi="Verdana"/>
              </w:rPr>
              <w:t>An amount equal to or greater than £10 million and less than or equal to £100 billion</w:t>
            </w:r>
          </w:p>
        </w:tc>
        <w:tc>
          <w:tcPr>
            <w:tcW w:w="2388" w:type="dxa"/>
          </w:tcPr>
          <w:p w14:paraId="42B172EC" w14:textId="77777777" w:rsidR="00A24388" w:rsidRPr="00C62ED2" w:rsidRDefault="00A24388" w:rsidP="00B303F0">
            <w:pPr>
              <w:pStyle w:val="Questionnote"/>
              <w:rPr>
                <w:rFonts w:ascii="Verdana" w:hAnsi="Verdana"/>
              </w:rPr>
            </w:pPr>
            <w:r w:rsidRPr="00C62ED2">
              <w:rPr>
                <w:rFonts w:ascii="Verdana" w:hAnsi="Verdana"/>
              </w:rPr>
              <w:t>Monthly CMAR reporting.</w:t>
            </w:r>
          </w:p>
          <w:p w14:paraId="2C929284" w14:textId="77777777" w:rsidR="00A24388" w:rsidRPr="00C62ED2" w:rsidRDefault="00A24388" w:rsidP="00B303F0">
            <w:pPr>
              <w:pStyle w:val="Questionnote"/>
              <w:rPr>
                <w:rFonts w:ascii="Verdana" w:hAnsi="Verdana"/>
              </w:rPr>
            </w:pPr>
            <w:r w:rsidRPr="00C62ED2">
              <w:rPr>
                <w:rFonts w:ascii="Verdana" w:hAnsi="Verdana"/>
              </w:rPr>
              <w:t>Must apply for CF10a*</w:t>
            </w:r>
          </w:p>
        </w:tc>
      </w:tr>
      <w:tr w:rsidR="00A24388" w:rsidRPr="00C62ED2" w14:paraId="09C6CA73" w14:textId="77777777" w:rsidTr="00B303F0">
        <w:tc>
          <w:tcPr>
            <w:tcW w:w="1242" w:type="dxa"/>
          </w:tcPr>
          <w:p w14:paraId="6CA2CC44" w14:textId="77777777" w:rsidR="00A24388" w:rsidRPr="00C62ED2" w:rsidRDefault="00A24388" w:rsidP="00B303F0">
            <w:pPr>
              <w:pStyle w:val="Questionnote"/>
              <w:ind w:right="318"/>
              <w:rPr>
                <w:rFonts w:ascii="Verdana" w:hAnsi="Verdana"/>
              </w:rPr>
            </w:pPr>
            <w:r w:rsidRPr="00C62ED2">
              <w:rPr>
                <w:rFonts w:ascii="Verdana" w:hAnsi="Verdana"/>
              </w:rPr>
              <w:t>CASS small firm</w:t>
            </w:r>
          </w:p>
        </w:tc>
        <w:tc>
          <w:tcPr>
            <w:tcW w:w="2127" w:type="dxa"/>
          </w:tcPr>
          <w:p w14:paraId="3C8342B7" w14:textId="77777777" w:rsidR="00A24388" w:rsidRPr="00C62ED2" w:rsidRDefault="00A24388" w:rsidP="00B303F0">
            <w:pPr>
              <w:pStyle w:val="Questionnote"/>
              <w:rPr>
                <w:rFonts w:ascii="Verdana" w:hAnsi="Verdana"/>
              </w:rPr>
            </w:pPr>
            <w:r w:rsidRPr="00C62ED2">
              <w:rPr>
                <w:rFonts w:ascii="Verdana" w:hAnsi="Verdana"/>
              </w:rPr>
              <w:t>Less than £1 million</w:t>
            </w:r>
          </w:p>
        </w:tc>
        <w:tc>
          <w:tcPr>
            <w:tcW w:w="2126" w:type="dxa"/>
          </w:tcPr>
          <w:p w14:paraId="12A3439F" w14:textId="77777777" w:rsidR="00A24388" w:rsidRPr="00C62ED2" w:rsidRDefault="00A24388" w:rsidP="00B303F0">
            <w:pPr>
              <w:pStyle w:val="Questionnote"/>
              <w:rPr>
                <w:rFonts w:ascii="Verdana" w:hAnsi="Verdana"/>
              </w:rPr>
            </w:pPr>
            <w:r w:rsidRPr="00C62ED2">
              <w:rPr>
                <w:rFonts w:ascii="Verdana" w:hAnsi="Verdana"/>
              </w:rPr>
              <w:t>Less than £10 million</w:t>
            </w:r>
          </w:p>
        </w:tc>
        <w:tc>
          <w:tcPr>
            <w:tcW w:w="2388" w:type="dxa"/>
          </w:tcPr>
          <w:p w14:paraId="1C65D5C6" w14:textId="77777777" w:rsidR="00A24388" w:rsidRPr="00C62ED2" w:rsidRDefault="00A24388" w:rsidP="00B303F0">
            <w:pPr>
              <w:pStyle w:val="Questionnote"/>
              <w:rPr>
                <w:rFonts w:ascii="Verdana" w:hAnsi="Verdana"/>
              </w:rPr>
            </w:pPr>
            <w:r w:rsidRPr="00C62ED2">
              <w:rPr>
                <w:rFonts w:ascii="Verdana" w:hAnsi="Verdana"/>
              </w:rPr>
              <w:t>Half-yearly CMAR reporting and must assign CASS oversight responsibility to a senior manager. See CASS 1A.3.R for further information.</w:t>
            </w:r>
          </w:p>
        </w:tc>
      </w:tr>
    </w:tbl>
    <w:p w14:paraId="2A515620" w14:textId="77777777" w:rsidR="00A24388" w:rsidRPr="00C62ED2" w:rsidRDefault="00A24388" w:rsidP="00A24388">
      <w:pPr>
        <w:pStyle w:val="Questionnote"/>
        <w:rPr>
          <w:rFonts w:ascii="Verdana" w:hAnsi="Verdana"/>
        </w:rPr>
      </w:pPr>
      <w:r w:rsidRPr="00C62ED2">
        <w:rPr>
          <w:rFonts w:ascii="Verdana" w:hAnsi="Verdana"/>
        </w:rPr>
        <w:t>* We reserve the right to interview the CF10a applicant to establish the competence and ability to adequately perform the role.</w:t>
      </w:r>
    </w:p>
    <w:p w14:paraId="0D61D3E2" w14:textId="77777777" w:rsidR="00A24388" w:rsidRPr="00C62ED2" w:rsidRDefault="00A94A9C" w:rsidP="00A24388">
      <w:pPr>
        <w:pStyle w:val="QuestionCharChar"/>
        <w:rPr>
          <w:rFonts w:ascii="Verdana" w:hAnsi="Verdana"/>
          <w:bCs/>
        </w:rPr>
      </w:pPr>
      <w:r w:rsidRPr="00C62ED2">
        <w:rPr>
          <w:rFonts w:ascii="Verdana" w:hAnsi="Verdana"/>
          <w:bCs/>
        </w:rPr>
        <w:t>6.13</w:t>
      </w:r>
      <w:r w:rsidRPr="00C62ED2">
        <w:rPr>
          <w:rFonts w:ascii="Verdana" w:hAnsi="Verdana"/>
          <w:bCs/>
        </w:rPr>
        <w:tab/>
      </w:r>
      <w:r w:rsidR="00102004">
        <w:rPr>
          <w:rFonts w:ascii="Verdana" w:hAnsi="Verdana"/>
          <w:bCs/>
        </w:rPr>
        <w:t>Will</w:t>
      </w:r>
      <w:r w:rsidR="00102004" w:rsidRPr="00C62ED2">
        <w:rPr>
          <w:rFonts w:ascii="Verdana" w:hAnsi="Verdana"/>
          <w:bCs/>
        </w:rPr>
        <w:t xml:space="preserve"> </w:t>
      </w:r>
      <w:r w:rsidR="00A24388" w:rsidRPr="00C62ED2">
        <w:rPr>
          <w:rFonts w:ascii="Verdana" w:hAnsi="Verdana"/>
          <w:bCs/>
        </w:rPr>
        <w:t>client money</w:t>
      </w:r>
      <w:r w:rsidR="00102004">
        <w:rPr>
          <w:rFonts w:ascii="Verdana" w:hAnsi="Verdana"/>
          <w:bCs/>
        </w:rPr>
        <w:t xml:space="preserve"> be</w:t>
      </w:r>
      <w:r w:rsidR="00A24388" w:rsidRPr="00C62ED2">
        <w:rPr>
          <w:rFonts w:ascii="Verdana" w:hAnsi="Verdana"/>
          <w:bCs/>
        </w:rPr>
        <w:t xml:space="preserve"> held by the firm in compliance with CASS 7.13.3R?</w:t>
      </w:r>
    </w:p>
    <w:p w14:paraId="7D0A38CC" w14:textId="77777777" w:rsidR="00A24388" w:rsidRPr="00C62ED2" w:rsidRDefault="00A24388" w:rsidP="00A24388">
      <w:pPr>
        <w:pStyle w:val="Questionnote"/>
        <w:rPr>
          <w:rFonts w:ascii="Verdana" w:hAnsi="Verdana"/>
        </w:rPr>
      </w:pPr>
      <w:r w:rsidRPr="00C62ED2">
        <w:rPr>
          <w:rFonts w:ascii="Verdana" w:hAnsi="Verdana"/>
        </w:rPr>
        <w:t>No additional notes.</w:t>
      </w:r>
    </w:p>
    <w:p w14:paraId="0C31F70E" w14:textId="77777777" w:rsidR="00A24388" w:rsidRPr="00C62ED2" w:rsidRDefault="00A94A9C" w:rsidP="00A24388">
      <w:pPr>
        <w:pStyle w:val="QuestionCharChar"/>
        <w:rPr>
          <w:rFonts w:ascii="Verdana" w:hAnsi="Verdana"/>
          <w:bCs/>
        </w:rPr>
      </w:pPr>
      <w:r w:rsidRPr="00C62ED2">
        <w:rPr>
          <w:rFonts w:ascii="Verdana" w:hAnsi="Verdana"/>
          <w:bCs/>
        </w:rPr>
        <w:t>6.14</w:t>
      </w:r>
      <w:r w:rsidRPr="00C62ED2">
        <w:rPr>
          <w:rFonts w:ascii="Verdana" w:hAnsi="Verdana"/>
          <w:bCs/>
        </w:rPr>
        <w:tab/>
      </w:r>
      <w:r w:rsidR="00A24388" w:rsidRPr="00C62ED2">
        <w:rPr>
          <w:rFonts w:ascii="Verdana" w:hAnsi="Verdana"/>
          <w:bCs/>
        </w:rPr>
        <w:t>What is the anticipated CASS firm classification?</w:t>
      </w:r>
    </w:p>
    <w:p w14:paraId="73DF7AD2" w14:textId="77777777" w:rsidR="00A24388" w:rsidRPr="00C62ED2" w:rsidRDefault="00A24388" w:rsidP="00A24388">
      <w:pPr>
        <w:pStyle w:val="Questionnote"/>
        <w:rPr>
          <w:rFonts w:ascii="Verdana" w:hAnsi="Verdana"/>
        </w:rPr>
      </w:pPr>
      <w:r w:rsidRPr="00C62ED2">
        <w:rPr>
          <w:rFonts w:ascii="Verdana" w:hAnsi="Verdana"/>
        </w:rPr>
        <w:t>No additional notes.</w:t>
      </w:r>
    </w:p>
    <w:p w14:paraId="5F77C6F8" w14:textId="7C9F1896" w:rsidR="00A24388" w:rsidRPr="00C62ED2" w:rsidRDefault="00A94A9C" w:rsidP="00A24388">
      <w:pPr>
        <w:pStyle w:val="QuestionCharChar"/>
        <w:rPr>
          <w:rFonts w:ascii="Verdana" w:hAnsi="Verdana"/>
          <w:bCs/>
        </w:rPr>
      </w:pPr>
      <w:r w:rsidRPr="00C62ED2">
        <w:rPr>
          <w:rFonts w:ascii="Verdana" w:hAnsi="Verdana"/>
          <w:bCs/>
        </w:rPr>
        <w:t>6.15</w:t>
      </w:r>
      <w:r w:rsidRPr="00C62ED2">
        <w:rPr>
          <w:rFonts w:ascii="Verdana" w:hAnsi="Verdana"/>
          <w:bCs/>
        </w:rPr>
        <w:tab/>
      </w:r>
      <w:r w:rsidR="00A24388" w:rsidRPr="00C62ED2">
        <w:rPr>
          <w:rFonts w:ascii="Verdana" w:hAnsi="Verdana"/>
          <w:bCs/>
        </w:rPr>
        <w:t xml:space="preserve">Has the applicant firm </w:t>
      </w:r>
      <w:r w:rsidR="00AE4313">
        <w:rPr>
          <w:rFonts w:ascii="Verdana" w:hAnsi="Verdana"/>
          <w:bCs/>
        </w:rPr>
        <w:t>assigned to an individual performing a senior management function the Prescribed Responsibility for compliance with CASS</w:t>
      </w:r>
      <w:r w:rsidR="00AE4313" w:rsidRPr="0091425F">
        <w:rPr>
          <w:rFonts w:ascii="Verdana" w:hAnsi="Verdana"/>
          <w:bCs/>
        </w:rPr>
        <w:t>?</w:t>
      </w:r>
    </w:p>
    <w:p w14:paraId="1118FB87" w14:textId="77777777" w:rsidR="00A24388" w:rsidRPr="00C62ED2" w:rsidRDefault="00A24388" w:rsidP="00A24388">
      <w:pPr>
        <w:pStyle w:val="Questionnote"/>
        <w:rPr>
          <w:rFonts w:ascii="Verdana" w:hAnsi="Verdana"/>
        </w:rPr>
      </w:pPr>
      <w:r w:rsidRPr="00C62ED2">
        <w:rPr>
          <w:rFonts w:ascii="Verdana" w:hAnsi="Verdana"/>
        </w:rPr>
        <w:t>No additional notes.</w:t>
      </w:r>
    </w:p>
    <w:p w14:paraId="06761EF2" w14:textId="77777777" w:rsidR="00A94A9C" w:rsidRPr="00C62ED2" w:rsidRDefault="00A94A9C" w:rsidP="00A94A9C">
      <w:pPr>
        <w:pStyle w:val="QuestionCharChar"/>
        <w:rPr>
          <w:rFonts w:ascii="Verdana" w:hAnsi="Verdana"/>
          <w:bCs/>
        </w:rPr>
      </w:pPr>
      <w:r w:rsidRPr="00C62ED2">
        <w:rPr>
          <w:rFonts w:ascii="Verdana" w:hAnsi="Verdana"/>
          <w:bCs/>
        </w:rPr>
        <w:t>6.16</w:t>
      </w:r>
      <w:r w:rsidRPr="00C62ED2">
        <w:rPr>
          <w:rFonts w:ascii="Verdana" w:hAnsi="Verdana"/>
          <w:bCs/>
        </w:rPr>
        <w:tab/>
        <w:t>Does the applicant firm intend to delegate any custodial dut</w:t>
      </w:r>
      <w:r w:rsidR="002939FA" w:rsidRPr="00C62ED2">
        <w:rPr>
          <w:rFonts w:ascii="Verdana" w:hAnsi="Verdana"/>
          <w:bCs/>
        </w:rPr>
        <w:t>i</w:t>
      </w:r>
      <w:r w:rsidRPr="00C62ED2">
        <w:rPr>
          <w:rFonts w:ascii="Verdana" w:hAnsi="Verdana"/>
          <w:bCs/>
        </w:rPr>
        <w:t>es?</w:t>
      </w:r>
    </w:p>
    <w:p w14:paraId="7C8DE687" w14:textId="77777777" w:rsidR="00A94A9C" w:rsidRPr="00C62ED2" w:rsidRDefault="00273931" w:rsidP="00A94A9C">
      <w:pPr>
        <w:pStyle w:val="Questionnote"/>
        <w:rPr>
          <w:rFonts w:ascii="Verdana" w:hAnsi="Verdana"/>
        </w:rPr>
      </w:pPr>
      <w:r w:rsidRPr="00C62ED2">
        <w:rPr>
          <w:rFonts w:ascii="Verdana" w:hAnsi="Verdana"/>
        </w:rPr>
        <w:t xml:space="preserve">This will include any sort of arrangements of delegation of custodial duties. </w:t>
      </w:r>
    </w:p>
    <w:p w14:paraId="6AD1C738" w14:textId="77777777" w:rsidR="007C6CD7" w:rsidRPr="00B85A71" w:rsidRDefault="007C6CD7" w:rsidP="007C6CD7">
      <w:pPr>
        <w:pStyle w:val="Qsheading1"/>
        <w:rPr>
          <w:rFonts w:ascii="Verdana" w:hAnsi="Verdana"/>
        </w:rPr>
      </w:pPr>
      <w:r w:rsidRPr="00B85A71">
        <w:rPr>
          <w:rFonts w:ascii="Verdana" w:hAnsi="Verdana"/>
        </w:rPr>
        <w:t>Outsourcing with third parties</w:t>
      </w:r>
    </w:p>
    <w:p w14:paraId="0CD4AB0E" w14:textId="77777777" w:rsidR="007C6CD7" w:rsidRPr="00C62ED2" w:rsidRDefault="007C6CD7" w:rsidP="007C6CD7">
      <w:pPr>
        <w:pStyle w:val="QuestionChar"/>
        <w:rPr>
          <w:rFonts w:ascii="Verdana" w:hAnsi="Verdana"/>
          <w:b/>
          <w:bCs/>
        </w:rPr>
      </w:pPr>
      <w:r w:rsidRPr="00C62ED2">
        <w:rPr>
          <w:rFonts w:ascii="Verdana" w:hAnsi="Verdana"/>
          <w:b/>
          <w:bCs/>
        </w:rPr>
        <w:tab/>
        <w:t>6.1</w:t>
      </w:r>
      <w:r w:rsidR="00A94A9C" w:rsidRPr="00C62ED2">
        <w:rPr>
          <w:rFonts w:ascii="Verdana" w:hAnsi="Verdana"/>
          <w:b/>
          <w:bCs/>
        </w:rPr>
        <w:t>7</w:t>
      </w:r>
      <w:r w:rsidRPr="00C62ED2">
        <w:rPr>
          <w:rFonts w:ascii="Verdana" w:hAnsi="Verdana"/>
          <w:b/>
          <w:bCs/>
        </w:rPr>
        <w:tab/>
        <w:t>What functions (if any) will the applicant firm outsource?</w:t>
      </w:r>
    </w:p>
    <w:p w14:paraId="55B2E75D" w14:textId="77777777" w:rsidR="00EB3342" w:rsidRPr="00C62ED2" w:rsidRDefault="00EB3342" w:rsidP="007C6CD7">
      <w:pPr>
        <w:rPr>
          <w:rFonts w:ascii="Verdana" w:hAnsi="Verdana"/>
          <w:sz w:val="18"/>
          <w:szCs w:val="18"/>
        </w:rPr>
      </w:pPr>
      <w:r w:rsidRPr="00C62ED2">
        <w:rPr>
          <w:rFonts w:ascii="Verdana" w:hAnsi="Verdana"/>
          <w:sz w:val="18"/>
          <w:szCs w:val="18"/>
        </w:rPr>
        <w:t>See Article 6(e) of the RTS.</w:t>
      </w:r>
    </w:p>
    <w:p w14:paraId="4B62CC3A" w14:textId="77777777" w:rsidR="007C6CD7" w:rsidRPr="00C62ED2" w:rsidRDefault="007C6CD7" w:rsidP="007C6CD7">
      <w:pPr>
        <w:rPr>
          <w:rFonts w:ascii="Verdana" w:hAnsi="Verdana"/>
          <w:sz w:val="18"/>
          <w:szCs w:val="18"/>
        </w:rPr>
      </w:pPr>
      <w:r w:rsidRPr="00C62ED2">
        <w:rPr>
          <w:rFonts w:ascii="Verdana" w:hAnsi="Verdana"/>
          <w:sz w:val="18"/>
          <w:szCs w:val="18"/>
        </w:rPr>
        <w:lastRenderedPageBreak/>
        <w:t xml:space="preserve">The applicant firm must submit all the information about any arrangements made with third parties in connection with its </w:t>
      </w:r>
      <w:r w:rsidRPr="00C62ED2">
        <w:rPr>
          <w:rFonts w:ascii="Verdana" w:hAnsi="Verdana"/>
          <w:iCs/>
          <w:sz w:val="18"/>
          <w:szCs w:val="18"/>
        </w:rPr>
        <w:t>regulated activities</w:t>
      </w:r>
      <w:r w:rsidRPr="00C62ED2">
        <w:rPr>
          <w:rFonts w:ascii="Verdana" w:hAnsi="Verdana"/>
          <w:sz w:val="18"/>
          <w:szCs w:val="18"/>
        </w:rPr>
        <w:t>, and explain fully how the activity will be operated</w:t>
      </w:r>
      <w:r w:rsidR="004D7730" w:rsidRPr="00C62ED2">
        <w:rPr>
          <w:rFonts w:ascii="Verdana" w:hAnsi="Verdana"/>
          <w:sz w:val="18"/>
          <w:szCs w:val="18"/>
        </w:rPr>
        <w:t xml:space="preserve"> and the allocation of resources</w:t>
      </w:r>
      <w:r w:rsidRPr="00C62ED2">
        <w:rPr>
          <w:rFonts w:ascii="Verdana" w:hAnsi="Verdana"/>
          <w:sz w:val="18"/>
          <w:szCs w:val="18"/>
        </w:rPr>
        <w:t>. In addition, the applicant firm must demonstrate that sufficient consideration has been given to emergency situations, such as</w:t>
      </w:r>
      <w:r w:rsidR="00651BFF" w:rsidRPr="00C62ED2">
        <w:rPr>
          <w:rFonts w:ascii="Verdana" w:hAnsi="Verdana"/>
          <w:sz w:val="18"/>
          <w:szCs w:val="18"/>
        </w:rPr>
        <w:t xml:space="preserve"> creating</w:t>
      </w:r>
      <w:r w:rsidRPr="00C62ED2">
        <w:rPr>
          <w:rFonts w:ascii="Verdana" w:hAnsi="Verdana"/>
          <w:sz w:val="18"/>
          <w:szCs w:val="18"/>
        </w:rPr>
        <w:t xml:space="preserve"> contingency plans.</w:t>
      </w:r>
    </w:p>
    <w:p w14:paraId="2841A710" w14:textId="77777777" w:rsidR="007C6CD7" w:rsidRPr="00C62ED2" w:rsidRDefault="007C6CD7" w:rsidP="007C6CD7">
      <w:pPr>
        <w:rPr>
          <w:rFonts w:ascii="Verdana" w:hAnsi="Verdana"/>
          <w:sz w:val="18"/>
          <w:szCs w:val="18"/>
        </w:rPr>
      </w:pPr>
      <w:r w:rsidRPr="00C62ED2">
        <w:rPr>
          <w:rFonts w:ascii="Verdana" w:hAnsi="Verdana"/>
          <w:sz w:val="18"/>
          <w:szCs w:val="18"/>
        </w:rPr>
        <w:t xml:space="preserve">The applicant firm cannot contract out its regulatory obligations (see </w:t>
      </w:r>
      <w:r w:rsidRPr="00C62ED2">
        <w:rPr>
          <w:rFonts w:ascii="Verdana" w:hAnsi="Verdana"/>
          <w:iCs/>
          <w:sz w:val="18"/>
          <w:szCs w:val="18"/>
        </w:rPr>
        <w:t>COB</w:t>
      </w:r>
      <w:r w:rsidRPr="00C62ED2">
        <w:rPr>
          <w:rFonts w:ascii="Verdana" w:hAnsi="Verdana"/>
          <w:sz w:val="18"/>
          <w:szCs w:val="18"/>
        </w:rPr>
        <w:t>S).</w:t>
      </w:r>
    </w:p>
    <w:p w14:paraId="79B2CA0E" w14:textId="77777777" w:rsidR="007C6CD7" w:rsidRPr="00C62ED2" w:rsidRDefault="007C6CD7" w:rsidP="007C6CD7">
      <w:pPr>
        <w:rPr>
          <w:rFonts w:ascii="Verdana" w:hAnsi="Verdana"/>
          <w:sz w:val="18"/>
          <w:szCs w:val="18"/>
        </w:rPr>
      </w:pPr>
      <w:r w:rsidRPr="00C62ED2">
        <w:rPr>
          <w:rFonts w:ascii="Verdana" w:hAnsi="Verdana"/>
          <w:sz w:val="18"/>
          <w:szCs w:val="18"/>
        </w:rPr>
        <w:t>Points to consider:</w:t>
      </w:r>
    </w:p>
    <w:p w14:paraId="5AFE7298" w14:textId="77777777" w:rsidR="007C6CD7" w:rsidRPr="00C62ED2" w:rsidRDefault="007C6CD7" w:rsidP="007C6CD7">
      <w:pPr>
        <w:rPr>
          <w:rFonts w:ascii="Verdana" w:hAnsi="Verdana"/>
          <w:iCs/>
          <w:sz w:val="18"/>
          <w:szCs w:val="18"/>
        </w:rPr>
      </w:pPr>
      <w:r w:rsidRPr="00C62ED2">
        <w:rPr>
          <w:rFonts w:ascii="Verdana" w:hAnsi="Verdana"/>
          <w:sz w:val="18"/>
          <w:szCs w:val="18"/>
        </w:rPr>
        <w:t xml:space="preserve">(a) why the applicant firm chose </w:t>
      </w:r>
      <w:r w:rsidR="00651BFF" w:rsidRPr="00C62ED2">
        <w:rPr>
          <w:rFonts w:ascii="Verdana" w:hAnsi="Verdana"/>
          <w:sz w:val="18"/>
          <w:szCs w:val="18"/>
        </w:rPr>
        <w:t xml:space="preserve">to outsource the function to </w:t>
      </w:r>
      <w:r w:rsidRPr="00C62ED2">
        <w:rPr>
          <w:rFonts w:ascii="Verdana" w:hAnsi="Verdana"/>
          <w:sz w:val="18"/>
          <w:szCs w:val="18"/>
        </w:rPr>
        <w:t xml:space="preserve">this </w:t>
      </w:r>
      <w:r w:rsidRPr="00C62ED2">
        <w:rPr>
          <w:rFonts w:ascii="Verdana" w:hAnsi="Verdana"/>
          <w:iCs/>
          <w:sz w:val="18"/>
          <w:szCs w:val="18"/>
        </w:rPr>
        <w:t>person</w:t>
      </w:r>
    </w:p>
    <w:p w14:paraId="6E7F26A1" w14:textId="77777777" w:rsidR="007C6CD7" w:rsidRPr="00C62ED2" w:rsidRDefault="007C6CD7" w:rsidP="007C6CD7">
      <w:pPr>
        <w:rPr>
          <w:rFonts w:ascii="Verdana" w:hAnsi="Verdana"/>
          <w:sz w:val="18"/>
          <w:szCs w:val="18"/>
        </w:rPr>
      </w:pPr>
      <w:r w:rsidRPr="00C62ED2">
        <w:rPr>
          <w:rFonts w:ascii="Verdana" w:hAnsi="Verdana"/>
          <w:sz w:val="18"/>
          <w:szCs w:val="18"/>
        </w:rPr>
        <w:t>(b) any contingency plan</w:t>
      </w:r>
      <w:r w:rsidR="00651BFF" w:rsidRPr="00C62ED2">
        <w:rPr>
          <w:rFonts w:ascii="Verdana" w:hAnsi="Verdana"/>
          <w:sz w:val="18"/>
          <w:szCs w:val="18"/>
        </w:rPr>
        <w:t>s</w:t>
      </w:r>
    </w:p>
    <w:p w14:paraId="1EF9E088" w14:textId="77777777" w:rsidR="007C6CD7" w:rsidRPr="00C62ED2" w:rsidRDefault="007C6CD7" w:rsidP="007C6CD7">
      <w:pPr>
        <w:rPr>
          <w:rFonts w:ascii="Verdana" w:hAnsi="Verdana"/>
          <w:sz w:val="18"/>
          <w:szCs w:val="18"/>
        </w:rPr>
      </w:pPr>
      <w:r w:rsidRPr="00C62ED2">
        <w:rPr>
          <w:rFonts w:ascii="Verdana" w:hAnsi="Verdana"/>
          <w:sz w:val="18"/>
          <w:szCs w:val="18"/>
        </w:rPr>
        <w:t>(c) reviews of the third parties' performance</w:t>
      </w:r>
    </w:p>
    <w:p w14:paraId="73278690" w14:textId="77777777" w:rsidR="007C6CD7" w:rsidRPr="00C62ED2" w:rsidRDefault="007C6CD7" w:rsidP="007C6CD7">
      <w:pPr>
        <w:rPr>
          <w:rFonts w:ascii="Verdana" w:hAnsi="Verdana"/>
          <w:sz w:val="18"/>
          <w:szCs w:val="18"/>
        </w:rPr>
      </w:pPr>
      <w:r w:rsidRPr="00C62ED2">
        <w:rPr>
          <w:rFonts w:ascii="Verdana" w:hAnsi="Verdana"/>
          <w:sz w:val="18"/>
          <w:szCs w:val="18"/>
        </w:rPr>
        <w:t xml:space="preserve">The applicant firm should ensure that arrangements are made with third parties (for example, </w:t>
      </w:r>
      <w:r w:rsidR="00651BFF" w:rsidRPr="00C62ED2">
        <w:rPr>
          <w:rFonts w:ascii="Verdana" w:hAnsi="Verdana"/>
          <w:sz w:val="18"/>
          <w:szCs w:val="18"/>
        </w:rPr>
        <w:t xml:space="preserve">providing </w:t>
      </w:r>
      <w:r w:rsidRPr="00C62ED2">
        <w:rPr>
          <w:rFonts w:ascii="Verdana" w:hAnsi="Verdana"/>
          <w:sz w:val="18"/>
          <w:szCs w:val="18"/>
        </w:rPr>
        <w:t>emergency contact</w:t>
      </w:r>
      <w:r w:rsidR="00651BFF" w:rsidRPr="00C62ED2">
        <w:rPr>
          <w:rFonts w:ascii="Verdana" w:hAnsi="Verdana"/>
          <w:sz w:val="18"/>
          <w:szCs w:val="18"/>
        </w:rPr>
        <w:t>s</w:t>
      </w:r>
      <w:r w:rsidRPr="00C62ED2">
        <w:rPr>
          <w:rFonts w:ascii="Verdana" w:hAnsi="Verdana"/>
          <w:sz w:val="18"/>
          <w:szCs w:val="18"/>
        </w:rPr>
        <w:t xml:space="preserve">) to safeguard the interests of </w:t>
      </w:r>
      <w:r w:rsidRPr="00C62ED2">
        <w:rPr>
          <w:rFonts w:ascii="Verdana" w:hAnsi="Verdana"/>
          <w:iCs/>
          <w:sz w:val="18"/>
          <w:szCs w:val="18"/>
        </w:rPr>
        <w:t xml:space="preserve">clients </w:t>
      </w:r>
      <w:r w:rsidRPr="00C62ED2">
        <w:rPr>
          <w:rFonts w:ascii="Verdana" w:hAnsi="Verdana"/>
          <w:sz w:val="18"/>
          <w:szCs w:val="18"/>
        </w:rPr>
        <w:t>in the event of the absence, illness, disability or death of any key members of staff.</w:t>
      </w:r>
    </w:p>
    <w:p w14:paraId="4E623541" w14:textId="39C29187" w:rsidR="007C6CD7" w:rsidRPr="009B7751" w:rsidRDefault="007C6CD7" w:rsidP="00B14238">
      <w:pPr>
        <w:pStyle w:val="Questionnote"/>
        <w:rPr>
          <w:rFonts w:ascii="Verdana" w:hAnsi="Verdana"/>
          <w:szCs w:val="18"/>
        </w:rPr>
      </w:pPr>
      <w:r w:rsidRPr="009B7751">
        <w:rPr>
          <w:rFonts w:ascii="Verdana" w:hAnsi="Verdana"/>
          <w:szCs w:val="18"/>
        </w:rPr>
        <w:t>If the applicant firm will be a MiFID firm and it is intending to outsource portfolio management services to retail customers to non-</w:t>
      </w:r>
      <w:r w:rsidR="00CE5B45">
        <w:rPr>
          <w:rFonts w:ascii="Verdana" w:hAnsi="Verdana"/>
          <w:szCs w:val="18"/>
        </w:rPr>
        <w:t>UK</w:t>
      </w:r>
      <w:r w:rsidR="00CE5B45" w:rsidRPr="009B7751">
        <w:rPr>
          <w:rFonts w:ascii="Verdana" w:hAnsi="Verdana"/>
          <w:szCs w:val="18"/>
        </w:rPr>
        <w:t xml:space="preserve"> </w:t>
      </w:r>
      <w:r w:rsidRPr="009B7751">
        <w:rPr>
          <w:rFonts w:ascii="Verdana" w:hAnsi="Verdana"/>
          <w:szCs w:val="18"/>
        </w:rPr>
        <w:t>(third</w:t>
      </w:r>
      <w:r w:rsidR="00B341AF" w:rsidRPr="009B7751">
        <w:rPr>
          <w:rFonts w:ascii="Verdana" w:hAnsi="Verdana"/>
          <w:szCs w:val="18"/>
        </w:rPr>
        <w:t>-</w:t>
      </w:r>
      <w:r w:rsidRPr="009B7751">
        <w:rPr>
          <w:rFonts w:ascii="Verdana" w:hAnsi="Verdana"/>
          <w:szCs w:val="18"/>
        </w:rPr>
        <w:t xml:space="preserve">country) service providers you must explain how it will comply with </w:t>
      </w:r>
      <w:r w:rsidR="002A636B" w:rsidRPr="009B7751">
        <w:rPr>
          <w:rFonts w:ascii="Verdana" w:hAnsi="Verdana"/>
          <w:szCs w:val="18"/>
        </w:rPr>
        <w:t xml:space="preserve">article 32 of the </w:t>
      </w:r>
      <w:r w:rsidR="00C91C87">
        <w:rPr>
          <w:rFonts w:ascii="Verdana" w:hAnsi="Verdana"/>
          <w:szCs w:val="18"/>
        </w:rPr>
        <w:t xml:space="preserve">UK version of the </w:t>
      </w:r>
      <w:r w:rsidR="002A636B" w:rsidRPr="009B7751">
        <w:rPr>
          <w:rFonts w:ascii="Verdana" w:hAnsi="Verdana"/>
          <w:szCs w:val="18"/>
        </w:rPr>
        <w:t xml:space="preserve">MiFID Org Regulation </w:t>
      </w:r>
    </w:p>
    <w:p w14:paraId="28A1CAAB" w14:textId="77777777" w:rsidR="00EB3342" w:rsidRPr="00C62ED2" w:rsidRDefault="00EB3342" w:rsidP="00B14238">
      <w:pPr>
        <w:pStyle w:val="Questionnote"/>
        <w:rPr>
          <w:rFonts w:ascii="Verdana" w:hAnsi="Verdana"/>
          <w:szCs w:val="18"/>
        </w:rPr>
      </w:pPr>
      <w:r w:rsidRPr="009B7751">
        <w:rPr>
          <w:rFonts w:ascii="Verdana" w:hAnsi="Verdana"/>
          <w:szCs w:val="18"/>
        </w:rPr>
        <w:t>The applicant firm must provide a list of contracts conclude</w:t>
      </w:r>
      <w:r w:rsidR="001C4763" w:rsidRPr="009B7751">
        <w:rPr>
          <w:rFonts w:ascii="Verdana" w:hAnsi="Verdana"/>
          <w:szCs w:val="18"/>
        </w:rPr>
        <w:t>d</w:t>
      </w:r>
      <w:r w:rsidRPr="009B7751">
        <w:rPr>
          <w:rFonts w:ascii="Verdana" w:hAnsi="Verdana"/>
          <w:szCs w:val="18"/>
        </w:rPr>
        <w:t xml:space="preserve"> or foreseen with external providers as well.</w:t>
      </w:r>
    </w:p>
    <w:p w14:paraId="61E8C39B" w14:textId="77777777" w:rsidR="007C6CD7" w:rsidRPr="00B85A71" w:rsidRDefault="007C6CD7" w:rsidP="007C6CD7">
      <w:pPr>
        <w:pStyle w:val="Qsheading1"/>
        <w:rPr>
          <w:rFonts w:ascii="Verdana" w:hAnsi="Verdana"/>
        </w:rPr>
      </w:pPr>
      <w:r w:rsidRPr="00B85A71">
        <w:rPr>
          <w:rFonts w:ascii="Verdana" w:hAnsi="Verdana"/>
        </w:rPr>
        <w:t>Conflicts of Interest</w:t>
      </w:r>
    </w:p>
    <w:p w14:paraId="39A50812" w14:textId="77777777" w:rsidR="004D7730" w:rsidRPr="00C62ED2" w:rsidRDefault="004D7730" w:rsidP="00434C2C">
      <w:pPr>
        <w:pStyle w:val="QuestionnoteChar1CharChar1Char"/>
        <w:spacing w:after="0" w:line="240" w:lineRule="auto"/>
        <w:rPr>
          <w:rFonts w:ascii="Verdana" w:hAnsi="Verdana"/>
        </w:rPr>
      </w:pPr>
      <w:r w:rsidRPr="00C62ED2">
        <w:rPr>
          <w:rFonts w:ascii="Verdana" w:hAnsi="Verdana"/>
        </w:rPr>
        <w:t xml:space="preserve">See Article 6(f) of the RTS </w:t>
      </w:r>
      <w:r w:rsidR="005E2E40" w:rsidRPr="00C62ED2">
        <w:rPr>
          <w:rFonts w:ascii="Verdana" w:hAnsi="Verdana"/>
        </w:rPr>
        <w:t>in relation to</w:t>
      </w:r>
      <w:r w:rsidR="00434C2C" w:rsidRPr="00C62ED2">
        <w:rPr>
          <w:rFonts w:ascii="Verdana" w:hAnsi="Verdana"/>
        </w:rPr>
        <w:t xml:space="preserve"> Q</w:t>
      </w:r>
      <w:r w:rsidRPr="00C62ED2">
        <w:rPr>
          <w:rFonts w:ascii="Verdana" w:hAnsi="Verdana"/>
        </w:rPr>
        <w:t>uestions 6.18 to 6.21.</w:t>
      </w:r>
    </w:p>
    <w:p w14:paraId="0B33708F" w14:textId="77777777" w:rsidR="007C6CD7" w:rsidRPr="00C62ED2" w:rsidRDefault="007C6CD7" w:rsidP="007C6CD7">
      <w:pPr>
        <w:pStyle w:val="Question"/>
        <w:keepNext/>
        <w:rPr>
          <w:rFonts w:ascii="Verdana" w:hAnsi="Verdana"/>
          <w:b/>
        </w:rPr>
      </w:pPr>
      <w:r w:rsidRPr="00C62ED2">
        <w:rPr>
          <w:rFonts w:ascii="Verdana" w:hAnsi="Verdana"/>
          <w:b/>
        </w:rPr>
        <w:tab/>
        <w:t>6.1</w:t>
      </w:r>
      <w:r w:rsidR="00A94A9C" w:rsidRPr="00C62ED2">
        <w:rPr>
          <w:rFonts w:ascii="Verdana" w:hAnsi="Verdana"/>
          <w:b/>
        </w:rPr>
        <w:t>8</w:t>
      </w:r>
      <w:r w:rsidRPr="00C62ED2">
        <w:rPr>
          <w:rFonts w:ascii="Verdana" w:hAnsi="Verdana"/>
          <w:b/>
        </w:rPr>
        <w:tab/>
        <w:t>How will the applicant firm be remunerated?</w:t>
      </w:r>
    </w:p>
    <w:p w14:paraId="4F71E581"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No additional notes</w:t>
      </w:r>
      <w:r w:rsidR="00651BFF" w:rsidRPr="00C62ED2">
        <w:rPr>
          <w:rFonts w:ascii="Verdana" w:hAnsi="Verdana"/>
        </w:rPr>
        <w:t>.</w:t>
      </w:r>
    </w:p>
    <w:p w14:paraId="5F7E719C" w14:textId="77777777" w:rsidR="007C6CD7" w:rsidRPr="00C62ED2" w:rsidRDefault="007C6CD7" w:rsidP="007C6CD7">
      <w:pPr>
        <w:pStyle w:val="Question"/>
        <w:keepNext/>
        <w:rPr>
          <w:rFonts w:ascii="Verdana" w:hAnsi="Verdana"/>
          <w:b/>
        </w:rPr>
      </w:pPr>
      <w:r w:rsidRPr="00C62ED2">
        <w:rPr>
          <w:rFonts w:ascii="Verdana" w:hAnsi="Verdana"/>
          <w:b/>
        </w:rPr>
        <w:tab/>
        <w:t>6.1</w:t>
      </w:r>
      <w:r w:rsidR="00A94A9C" w:rsidRPr="00C62ED2">
        <w:rPr>
          <w:rFonts w:ascii="Verdana" w:hAnsi="Verdana"/>
          <w:b/>
        </w:rPr>
        <w:t>9</w:t>
      </w:r>
      <w:r w:rsidRPr="00C62ED2">
        <w:rPr>
          <w:rFonts w:ascii="Verdana" w:hAnsi="Verdana"/>
          <w:b/>
        </w:rPr>
        <w:tab/>
        <w:t>If the applicant firm's income will be derived other than by charging its clients, how it will disclose/explain to its clients its arrangements for receiving remuneration</w:t>
      </w:r>
      <w:r w:rsidR="00C372A5" w:rsidRPr="00C62ED2">
        <w:rPr>
          <w:rFonts w:ascii="Verdana" w:hAnsi="Verdana"/>
          <w:b/>
        </w:rPr>
        <w:t>?</w:t>
      </w:r>
    </w:p>
    <w:p w14:paraId="10D94F28"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This may occur, for example, where the applicant firm will advise a prospective investor, but will receive a fee from the investment provider rather than charging the prospective investor.</w:t>
      </w:r>
    </w:p>
    <w:p w14:paraId="7BBE7111" w14:textId="77777777" w:rsidR="007C6CD7" w:rsidRPr="00C62ED2" w:rsidRDefault="007C6CD7" w:rsidP="007C6CD7">
      <w:pPr>
        <w:pStyle w:val="QuestionChar"/>
        <w:rPr>
          <w:rFonts w:ascii="Verdana" w:hAnsi="Verdana"/>
          <w:b/>
          <w:bCs/>
        </w:rPr>
      </w:pPr>
      <w:r w:rsidRPr="00C62ED2">
        <w:rPr>
          <w:rFonts w:ascii="Verdana" w:hAnsi="Verdana"/>
          <w:b/>
          <w:bCs/>
        </w:rPr>
        <w:t>6.</w:t>
      </w:r>
      <w:r w:rsidR="00A94A9C" w:rsidRPr="00C62ED2">
        <w:rPr>
          <w:rFonts w:ascii="Verdana" w:hAnsi="Verdana"/>
          <w:b/>
          <w:bCs/>
        </w:rPr>
        <w:t>20</w:t>
      </w:r>
      <w:r w:rsidRPr="00C62ED2">
        <w:rPr>
          <w:rFonts w:ascii="Verdana" w:hAnsi="Verdana"/>
          <w:b/>
          <w:bCs/>
        </w:rPr>
        <w:tab/>
      </w:r>
      <w:r w:rsidR="00C372A5" w:rsidRPr="00C62ED2">
        <w:rPr>
          <w:rFonts w:ascii="Verdana" w:hAnsi="Verdana"/>
          <w:b/>
          <w:bCs/>
        </w:rPr>
        <w:t xml:space="preserve">What </w:t>
      </w:r>
      <w:r w:rsidRPr="00C62ED2">
        <w:rPr>
          <w:rFonts w:ascii="Verdana" w:hAnsi="Verdana"/>
          <w:b/>
          <w:bCs/>
        </w:rPr>
        <w:t xml:space="preserve">measures </w:t>
      </w:r>
      <w:r w:rsidR="00C372A5" w:rsidRPr="00C62ED2">
        <w:rPr>
          <w:rFonts w:ascii="Verdana" w:hAnsi="Verdana"/>
          <w:b/>
          <w:bCs/>
        </w:rPr>
        <w:t xml:space="preserve">will the applicant firm use </w:t>
      </w:r>
      <w:r w:rsidRPr="00C62ED2">
        <w:rPr>
          <w:rFonts w:ascii="Verdana" w:hAnsi="Verdana"/>
          <w:b/>
          <w:bCs/>
        </w:rPr>
        <w:t>to identify and prevent or manage conflicts of interest</w:t>
      </w:r>
      <w:r w:rsidR="00C372A5" w:rsidRPr="00C62ED2">
        <w:rPr>
          <w:rFonts w:ascii="Verdana" w:hAnsi="Verdana"/>
          <w:b/>
          <w:bCs/>
        </w:rPr>
        <w:t>?</w:t>
      </w:r>
    </w:p>
    <w:p w14:paraId="54049A93" w14:textId="77777777" w:rsidR="006F77B5" w:rsidRPr="00C62ED2" w:rsidRDefault="00273931" w:rsidP="00434C2C">
      <w:pPr>
        <w:pStyle w:val="QuestionnoteChar1CharChar1Char"/>
        <w:spacing w:after="0" w:line="240" w:lineRule="auto"/>
        <w:rPr>
          <w:rFonts w:ascii="Verdana" w:hAnsi="Verdana"/>
        </w:rPr>
      </w:pPr>
      <w:r w:rsidRPr="00C62ED2">
        <w:rPr>
          <w:rFonts w:ascii="Verdana" w:hAnsi="Verdana"/>
        </w:rPr>
        <w:t xml:space="preserve">Please provide information on the measures that the applicant firm will take to identify, prevent or manage any conflicts of interest that arise in the course of providing regulated activities </w:t>
      </w:r>
    </w:p>
    <w:p w14:paraId="4FAAEDEA" w14:textId="77777777" w:rsidR="00E2142F" w:rsidRPr="00C62ED2" w:rsidRDefault="00E2142F" w:rsidP="00434C2C">
      <w:pPr>
        <w:pStyle w:val="QuestionChar"/>
        <w:rPr>
          <w:rFonts w:ascii="Verdana" w:hAnsi="Verdana"/>
          <w:b/>
          <w:bCs/>
        </w:rPr>
      </w:pPr>
      <w:r w:rsidRPr="00C62ED2">
        <w:rPr>
          <w:rFonts w:ascii="Verdana" w:hAnsi="Verdana"/>
          <w:b/>
          <w:bCs/>
        </w:rPr>
        <w:t>6.21</w:t>
      </w:r>
      <w:r w:rsidR="00434C2C" w:rsidRPr="00C62ED2">
        <w:rPr>
          <w:rFonts w:ascii="Verdana" w:hAnsi="Verdana"/>
          <w:b/>
          <w:bCs/>
        </w:rPr>
        <w:tab/>
      </w:r>
      <w:r w:rsidRPr="00C62ED2">
        <w:rPr>
          <w:rFonts w:ascii="Verdana" w:hAnsi="Verdana"/>
          <w:b/>
          <w:bCs/>
        </w:rPr>
        <w:t>What arrangements of product governance will the applicant firm have in place?</w:t>
      </w:r>
    </w:p>
    <w:p w14:paraId="6B761527" w14:textId="77777777" w:rsidR="00E2142F" w:rsidRPr="00C62ED2" w:rsidRDefault="00E2142F" w:rsidP="00434C2C">
      <w:pPr>
        <w:pStyle w:val="QuestionnoteChar1CharChar1Char"/>
        <w:spacing w:after="0" w:line="240" w:lineRule="auto"/>
        <w:rPr>
          <w:rFonts w:ascii="Verdana" w:hAnsi="Verdana"/>
        </w:rPr>
      </w:pPr>
      <w:r w:rsidRPr="00C62ED2">
        <w:rPr>
          <w:rFonts w:ascii="Verdana" w:hAnsi="Verdana"/>
        </w:rPr>
        <w:t>No additional notes</w:t>
      </w:r>
    </w:p>
    <w:p w14:paraId="2C166FA2" w14:textId="77777777" w:rsidR="007C6CD7" w:rsidRPr="00B85A71" w:rsidRDefault="007C6CD7" w:rsidP="00B85A71">
      <w:pPr>
        <w:pStyle w:val="Qsheading1"/>
        <w:rPr>
          <w:rFonts w:ascii="Verdana" w:hAnsi="Verdana"/>
        </w:rPr>
      </w:pPr>
      <w:r w:rsidRPr="00B85A71">
        <w:rPr>
          <w:rFonts w:ascii="Verdana" w:hAnsi="Verdana"/>
        </w:rPr>
        <w:t xml:space="preserve">Locum </w:t>
      </w:r>
      <w:r w:rsidR="00C372A5" w:rsidRPr="00B85A71">
        <w:rPr>
          <w:rFonts w:ascii="Verdana" w:hAnsi="Verdana"/>
        </w:rPr>
        <w:t>a</w:t>
      </w:r>
      <w:r w:rsidRPr="00B85A71">
        <w:rPr>
          <w:rFonts w:ascii="Verdana" w:hAnsi="Verdana"/>
        </w:rPr>
        <w:t>rrangements</w:t>
      </w:r>
    </w:p>
    <w:p w14:paraId="73C55411" w14:textId="77777777" w:rsidR="007C6CD7" w:rsidRPr="00C62ED2" w:rsidRDefault="007C6CD7" w:rsidP="007C6CD7">
      <w:pPr>
        <w:pStyle w:val="Question"/>
        <w:keepNext/>
        <w:rPr>
          <w:rFonts w:ascii="Verdana" w:hAnsi="Verdana"/>
          <w:b/>
        </w:rPr>
      </w:pPr>
      <w:r w:rsidRPr="00C62ED2">
        <w:rPr>
          <w:rFonts w:ascii="Verdana" w:hAnsi="Verdana"/>
          <w:b/>
        </w:rPr>
        <w:t>6.</w:t>
      </w:r>
      <w:r w:rsidR="00A94A9C" w:rsidRPr="00C62ED2">
        <w:rPr>
          <w:rFonts w:ascii="Verdana" w:hAnsi="Verdana"/>
          <w:b/>
        </w:rPr>
        <w:t>2</w:t>
      </w:r>
      <w:r w:rsidR="00E2142F" w:rsidRPr="00C62ED2">
        <w:rPr>
          <w:rFonts w:ascii="Verdana" w:hAnsi="Verdana"/>
          <w:b/>
        </w:rPr>
        <w:t>2</w:t>
      </w:r>
      <w:r w:rsidRPr="00C62ED2">
        <w:rPr>
          <w:rFonts w:ascii="Verdana" w:hAnsi="Verdana"/>
          <w:b/>
        </w:rPr>
        <w:tab/>
        <w:t>Does the applicant firm have more than one adviser?</w:t>
      </w:r>
    </w:p>
    <w:p w14:paraId="7437158C" w14:textId="77777777" w:rsidR="007C6CD7" w:rsidRPr="00C62ED2" w:rsidRDefault="00E2142F" w:rsidP="007C6CD7">
      <w:pPr>
        <w:pStyle w:val="Questionnote"/>
        <w:rPr>
          <w:rFonts w:ascii="Verdana" w:hAnsi="Verdana"/>
        </w:rPr>
      </w:pPr>
      <w:r w:rsidRPr="00C62ED2">
        <w:rPr>
          <w:rFonts w:ascii="Verdana" w:hAnsi="Verdana"/>
        </w:rPr>
        <w:t xml:space="preserve">You need to provide details of the locum’s experience, their reputation and their availability for this function (note that the locum arrangements must cover a broad range of permissions which the applicant firm will be authorised. </w:t>
      </w:r>
    </w:p>
    <w:p w14:paraId="004281FE" w14:textId="77777777" w:rsidR="006A04F9" w:rsidRPr="00C62ED2" w:rsidRDefault="006A04F9" w:rsidP="007C6CD7">
      <w:pPr>
        <w:pStyle w:val="Questionnote"/>
        <w:rPr>
          <w:rFonts w:ascii="Verdana" w:hAnsi="Verdana"/>
        </w:rPr>
      </w:pPr>
    </w:p>
    <w:p w14:paraId="12819091" w14:textId="62B97EF5" w:rsidR="006A04F9" w:rsidRPr="00C62ED2" w:rsidRDefault="006A04F9" w:rsidP="007C6CD7">
      <w:pPr>
        <w:pStyle w:val="Questionnote"/>
        <w:rPr>
          <w:rFonts w:ascii="Verdana" w:hAnsi="Verdana"/>
        </w:rPr>
      </w:pPr>
      <w:r w:rsidRPr="00C62ED2">
        <w:rPr>
          <w:rFonts w:ascii="Verdana" w:hAnsi="Verdana"/>
        </w:rPr>
        <w:t>Questions 6.23 to 6.3</w:t>
      </w:r>
      <w:r w:rsidR="00D90A30">
        <w:rPr>
          <w:rFonts w:ascii="Verdana" w:hAnsi="Verdana"/>
        </w:rPr>
        <w:t>4</w:t>
      </w:r>
      <w:r w:rsidR="00F64A2B" w:rsidRPr="00C62ED2">
        <w:rPr>
          <w:rFonts w:ascii="Verdana" w:hAnsi="Verdana"/>
        </w:rPr>
        <w:t xml:space="preserve"> below</w:t>
      </w:r>
      <w:r w:rsidRPr="00C62ED2">
        <w:rPr>
          <w:rFonts w:ascii="Verdana" w:hAnsi="Verdana"/>
        </w:rPr>
        <w:t xml:space="preserve"> relate to the information specified in Article 6(g) to 6(l) of the RTS.  Please ensure you are satisfied that you have </w:t>
      </w:r>
      <w:r w:rsidRPr="00C62ED2">
        <w:rPr>
          <w:rFonts w:ascii="Verdana" w:hAnsi="Verdana"/>
        </w:rPr>
        <w:lastRenderedPageBreak/>
        <w:t xml:space="preserve">provided all of the information specified </w:t>
      </w:r>
      <w:r w:rsidR="005E2E40" w:rsidRPr="00C62ED2">
        <w:rPr>
          <w:rFonts w:ascii="Verdana" w:hAnsi="Verdana"/>
        </w:rPr>
        <w:t xml:space="preserve">in this Article </w:t>
      </w:r>
      <w:r w:rsidRPr="00C62ED2">
        <w:rPr>
          <w:rFonts w:ascii="Verdana" w:hAnsi="Verdana"/>
        </w:rPr>
        <w:t>when completing th</w:t>
      </w:r>
      <w:r w:rsidR="005E2E40" w:rsidRPr="00C62ED2">
        <w:rPr>
          <w:rFonts w:ascii="Verdana" w:hAnsi="Verdana"/>
        </w:rPr>
        <w:t>e</w:t>
      </w:r>
      <w:r w:rsidRPr="00C62ED2">
        <w:rPr>
          <w:rFonts w:ascii="Verdana" w:hAnsi="Verdana"/>
        </w:rPr>
        <w:t>se sections.</w:t>
      </w:r>
    </w:p>
    <w:p w14:paraId="0F93D35C" w14:textId="77777777" w:rsidR="007C6CD7" w:rsidRPr="00B85A71" w:rsidRDefault="007C6CD7" w:rsidP="007C6CD7">
      <w:pPr>
        <w:pStyle w:val="Qsheading1"/>
        <w:rPr>
          <w:rFonts w:ascii="Verdana" w:hAnsi="Verdana"/>
        </w:rPr>
      </w:pPr>
      <w:r w:rsidRPr="00B85A71">
        <w:rPr>
          <w:rFonts w:ascii="Verdana" w:hAnsi="Verdana"/>
        </w:rPr>
        <w:t>IT systems</w:t>
      </w:r>
    </w:p>
    <w:p w14:paraId="3520399C" w14:textId="77777777" w:rsidR="007C6CD7" w:rsidRPr="00C62ED2" w:rsidRDefault="007C6CD7" w:rsidP="007C6CD7">
      <w:pPr>
        <w:pStyle w:val="Question"/>
        <w:keepNext/>
        <w:rPr>
          <w:rFonts w:ascii="Verdana" w:hAnsi="Verdana"/>
          <w:b/>
        </w:rPr>
      </w:pPr>
      <w:r w:rsidRPr="00C62ED2">
        <w:rPr>
          <w:rFonts w:ascii="Verdana" w:hAnsi="Verdana"/>
          <w:b/>
        </w:rPr>
        <w:t>6.</w:t>
      </w:r>
      <w:r w:rsidR="00A94A9C" w:rsidRPr="00C62ED2">
        <w:rPr>
          <w:rFonts w:ascii="Verdana" w:hAnsi="Verdana"/>
          <w:b/>
        </w:rPr>
        <w:t>2</w:t>
      </w:r>
      <w:r w:rsidR="00E2142F" w:rsidRPr="00C62ED2">
        <w:rPr>
          <w:rFonts w:ascii="Verdana" w:hAnsi="Verdana"/>
          <w:b/>
        </w:rPr>
        <w:t>3</w:t>
      </w:r>
      <w:r w:rsidRPr="00C62ED2">
        <w:rPr>
          <w:rFonts w:ascii="Verdana" w:hAnsi="Verdana"/>
          <w:b/>
        </w:rPr>
        <w:tab/>
        <w:t xml:space="preserve">Please provide a description of the key IT systems in use at </w:t>
      </w:r>
      <w:r w:rsidR="00C372A5" w:rsidRPr="00C62ED2">
        <w:rPr>
          <w:rFonts w:ascii="Verdana" w:hAnsi="Verdana"/>
          <w:b/>
        </w:rPr>
        <w:t xml:space="preserve">the applicant firm </w:t>
      </w:r>
      <w:r w:rsidRPr="00C62ED2">
        <w:rPr>
          <w:rFonts w:ascii="Verdana" w:hAnsi="Verdana"/>
          <w:b/>
        </w:rPr>
        <w:t xml:space="preserve">which </w:t>
      </w:r>
      <w:r w:rsidR="00C372A5" w:rsidRPr="00C62ED2">
        <w:rPr>
          <w:rFonts w:ascii="Verdana" w:hAnsi="Verdana"/>
          <w:b/>
        </w:rPr>
        <w:t xml:space="preserve">will </w:t>
      </w:r>
      <w:r w:rsidRPr="00C62ED2">
        <w:rPr>
          <w:rFonts w:ascii="Verdana" w:hAnsi="Verdana"/>
          <w:b/>
        </w:rPr>
        <w:t>support regulated activities, including off-the-shelf and bespoke packages</w:t>
      </w:r>
    </w:p>
    <w:p w14:paraId="304EE2C1" w14:textId="77777777" w:rsidR="007C6CD7" w:rsidRPr="00C62ED2" w:rsidRDefault="007C6CD7" w:rsidP="007C6CD7">
      <w:pPr>
        <w:pStyle w:val="Questionnote"/>
        <w:rPr>
          <w:rFonts w:ascii="Verdana" w:hAnsi="Verdana"/>
        </w:rPr>
      </w:pPr>
      <w:r w:rsidRPr="00C62ED2">
        <w:rPr>
          <w:rFonts w:ascii="Verdana" w:hAnsi="Verdana"/>
        </w:rPr>
        <w:t>An off-the-shelf package is a simple 'one size fits all' package rather than a system that is tailor made specifically for the business.</w:t>
      </w:r>
    </w:p>
    <w:p w14:paraId="5D5DE44C" w14:textId="77777777" w:rsidR="007C6CD7" w:rsidRPr="00C62ED2" w:rsidRDefault="007C6CD7" w:rsidP="007C6CD7">
      <w:pPr>
        <w:pStyle w:val="Questionnote"/>
        <w:rPr>
          <w:rFonts w:ascii="Verdana" w:hAnsi="Verdana"/>
          <w:b/>
        </w:rPr>
      </w:pPr>
      <w:r w:rsidRPr="00C62ED2">
        <w:rPr>
          <w:rFonts w:ascii="Verdana" w:hAnsi="Verdana"/>
          <w:b/>
        </w:rPr>
        <w:t>Business transaction reporting</w:t>
      </w:r>
    </w:p>
    <w:p w14:paraId="760C1DCF" w14:textId="77777777" w:rsidR="007C6CD7" w:rsidRPr="00C62ED2" w:rsidRDefault="007C6CD7" w:rsidP="007C6CD7">
      <w:pPr>
        <w:pStyle w:val="Questionnote"/>
        <w:rPr>
          <w:rFonts w:ascii="Verdana" w:hAnsi="Verdana"/>
        </w:rPr>
      </w:pPr>
      <w:r w:rsidRPr="00C62ED2">
        <w:rPr>
          <w:rFonts w:ascii="Verdana" w:hAnsi="Verdana"/>
        </w:rPr>
        <w:t>We appreciate that different types of firms will have different transactions and ways of recording those transactions, so please be as clear as possible in your explanation. An example of business transaction reporting could be the systems the applicant firm has in place, or will have in place, for recording a client's individual transaction details on their file</w:t>
      </w:r>
      <w:r w:rsidR="003B1F4D" w:rsidRPr="00C62ED2">
        <w:rPr>
          <w:rFonts w:ascii="Verdana" w:hAnsi="Verdana"/>
        </w:rPr>
        <w:t>,</w:t>
      </w:r>
      <w:r w:rsidRPr="00C62ED2">
        <w:rPr>
          <w:rFonts w:ascii="Verdana" w:hAnsi="Verdana"/>
        </w:rPr>
        <w:t xml:space="preserve"> e.g. keeping your customer details up</w:t>
      </w:r>
      <w:r w:rsidR="003B1F4D" w:rsidRPr="00C62ED2">
        <w:rPr>
          <w:rFonts w:ascii="Verdana" w:hAnsi="Verdana"/>
        </w:rPr>
        <w:t>-</w:t>
      </w:r>
      <w:r w:rsidRPr="00C62ED2">
        <w:rPr>
          <w:rFonts w:ascii="Verdana" w:hAnsi="Verdana"/>
        </w:rPr>
        <w:t>to</w:t>
      </w:r>
      <w:r w:rsidR="003B1F4D" w:rsidRPr="00C62ED2">
        <w:rPr>
          <w:rFonts w:ascii="Verdana" w:hAnsi="Verdana"/>
        </w:rPr>
        <w:t>-</w:t>
      </w:r>
      <w:r w:rsidRPr="00C62ED2">
        <w:rPr>
          <w:rFonts w:ascii="Verdana" w:hAnsi="Verdana"/>
        </w:rPr>
        <w:t>date.</w:t>
      </w:r>
    </w:p>
    <w:p w14:paraId="49E0851C" w14:textId="77777777" w:rsidR="007C6CD7" w:rsidRPr="00C62ED2" w:rsidRDefault="007C6CD7" w:rsidP="007C6CD7">
      <w:pPr>
        <w:pStyle w:val="Questionnote"/>
        <w:rPr>
          <w:rFonts w:ascii="Verdana" w:hAnsi="Verdana"/>
          <w:b/>
        </w:rPr>
      </w:pPr>
      <w:r w:rsidRPr="00C62ED2">
        <w:rPr>
          <w:rFonts w:ascii="Verdana" w:hAnsi="Verdana"/>
          <w:b/>
        </w:rPr>
        <w:t>Accounting system</w:t>
      </w:r>
    </w:p>
    <w:p w14:paraId="455F6733" w14:textId="77777777" w:rsidR="007C6CD7" w:rsidRPr="00C62ED2" w:rsidRDefault="007C6CD7" w:rsidP="007C6CD7">
      <w:pPr>
        <w:pStyle w:val="Questionnote"/>
        <w:rPr>
          <w:rFonts w:ascii="Verdana" w:hAnsi="Verdana"/>
        </w:rPr>
      </w:pPr>
      <w:r w:rsidRPr="00C62ED2">
        <w:rPr>
          <w:rFonts w:ascii="Verdana" w:hAnsi="Verdana"/>
        </w:rPr>
        <w:t>Examples of off-the-shelf accounting packages are SAGE</w:t>
      </w:r>
      <w:r w:rsidR="003B1F4D" w:rsidRPr="00C62ED2">
        <w:rPr>
          <w:rFonts w:ascii="Verdana" w:hAnsi="Verdana"/>
        </w:rPr>
        <w:t xml:space="preserve"> and </w:t>
      </w:r>
      <w:r w:rsidRPr="00C62ED2">
        <w:rPr>
          <w:rFonts w:ascii="Verdana" w:hAnsi="Verdana"/>
        </w:rPr>
        <w:t>Quickbooks pro.</w:t>
      </w:r>
    </w:p>
    <w:p w14:paraId="7806FC2C" w14:textId="77777777" w:rsidR="007C6CD7" w:rsidRPr="00B85A71" w:rsidRDefault="007C6CD7" w:rsidP="007C6CD7">
      <w:pPr>
        <w:pStyle w:val="Qsheading1"/>
        <w:rPr>
          <w:rFonts w:ascii="Verdana" w:hAnsi="Verdana"/>
        </w:rPr>
      </w:pPr>
      <w:r w:rsidRPr="00B85A71">
        <w:rPr>
          <w:rFonts w:ascii="Verdana" w:hAnsi="Verdana"/>
        </w:rPr>
        <w:t>Business risks</w:t>
      </w:r>
    </w:p>
    <w:p w14:paraId="3F050C5C" w14:textId="77777777" w:rsidR="007C6CD7" w:rsidRPr="00C62ED2" w:rsidRDefault="007C6CD7" w:rsidP="007C6CD7">
      <w:pPr>
        <w:pStyle w:val="Question"/>
        <w:keepNext/>
        <w:rPr>
          <w:rFonts w:ascii="Verdana" w:hAnsi="Verdana"/>
          <w:b/>
        </w:rPr>
      </w:pPr>
      <w:r w:rsidRPr="00C62ED2">
        <w:rPr>
          <w:rFonts w:ascii="Verdana" w:hAnsi="Verdana"/>
          <w:b/>
        </w:rPr>
        <w:t>6.</w:t>
      </w:r>
      <w:r w:rsidR="00A94A9C" w:rsidRPr="00C62ED2">
        <w:rPr>
          <w:rFonts w:ascii="Verdana" w:hAnsi="Verdana"/>
          <w:b/>
        </w:rPr>
        <w:t>2</w:t>
      </w:r>
      <w:r w:rsidR="00E2142F" w:rsidRPr="00C62ED2">
        <w:rPr>
          <w:rFonts w:ascii="Verdana" w:hAnsi="Verdana"/>
          <w:b/>
        </w:rPr>
        <w:t>4</w:t>
      </w:r>
      <w:r w:rsidRPr="00C62ED2">
        <w:rPr>
          <w:rFonts w:ascii="Verdana" w:hAnsi="Verdana"/>
          <w:b/>
        </w:rPr>
        <w:tab/>
        <w:t>What are the main business risks for the applicant firm and how does it intend to manage those risks?</w:t>
      </w:r>
    </w:p>
    <w:p w14:paraId="3FB8004F" w14:textId="77777777" w:rsidR="007C6CD7" w:rsidRPr="00C62ED2" w:rsidRDefault="00DB273E" w:rsidP="007C6CD7">
      <w:pPr>
        <w:pStyle w:val="QuestionnoteChar1CharChar1Char"/>
        <w:spacing w:after="0" w:line="240" w:lineRule="auto"/>
        <w:rPr>
          <w:rFonts w:ascii="Verdana" w:hAnsi="Verdana"/>
        </w:rPr>
      </w:pPr>
      <w:r w:rsidRPr="00C62ED2">
        <w:rPr>
          <w:rFonts w:ascii="Verdana" w:hAnsi="Verdana"/>
        </w:rPr>
        <w:t>E</w:t>
      </w:r>
      <w:r w:rsidR="007C6CD7" w:rsidRPr="00C62ED2">
        <w:rPr>
          <w:rFonts w:ascii="Verdana" w:hAnsi="Verdana"/>
        </w:rPr>
        <w:t>xamples that should be considered, depending on the nature of the applicant firm’s business</w:t>
      </w:r>
      <w:r w:rsidRPr="00C62ED2">
        <w:rPr>
          <w:rFonts w:ascii="Verdana" w:hAnsi="Verdana"/>
        </w:rPr>
        <w:t>, include</w:t>
      </w:r>
      <w:r w:rsidR="007C6CD7" w:rsidRPr="00C62ED2">
        <w:rPr>
          <w:rFonts w:ascii="Verdana" w:hAnsi="Verdana"/>
        </w:rPr>
        <w:t>:</w:t>
      </w:r>
    </w:p>
    <w:p w14:paraId="10F0BD34"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b/>
        </w:rPr>
        <w:t>External ri</w:t>
      </w:r>
      <w:smartTag w:uri="urn:schemas-microsoft-com:office:smarttags" w:element="PersonName">
        <w:r w:rsidRPr="00C62ED2">
          <w:rPr>
            <w:rFonts w:ascii="Verdana" w:hAnsi="Verdana"/>
            <w:b/>
          </w:rPr>
          <w:t>sk</w:t>
        </w:r>
      </w:smartTag>
      <w:r w:rsidRPr="00C62ED2">
        <w:rPr>
          <w:rFonts w:ascii="Verdana" w:hAnsi="Verdana"/>
          <w:b/>
        </w:rPr>
        <w:t>s</w:t>
      </w:r>
      <w:r w:rsidRPr="00C62ED2">
        <w:rPr>
          <w:rFonts w:ascii="Verdana" w:hAnsi="Verdana"/>
        </w:rPr>
        <w:t>:</w:t>
      </w:r>
    </w:p>
    <w:p w14:paraId="7E9739F2"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The applicant firm should:</w:t>
      </w:r>
    </w:p>
    <w:p w14:paraId="0A96F2C0" w14:textId="77777777" w:rsidR="007C6CD7" w:rsidRPr="00C62ED2" w:rsidRDefault="007C6CD7" w:rsidP="00D975BE">
      <w:pPr>
        <w:pStyle w:val="QuestionnoteChar1CharChar1Char"/>
        <w:numPr>
          <w:ilvl w:val="0"/>
          <w:numId w:val="19"/>
        </w:numPr>
        <w:spacing w:after="0" w:line="240" w:lineRule="auto"/>
        <w:rPr>
          <w:rFonts w:ascii="Verdana" w:hAnsi="Verdana"/>
        </w:rPr>
      </w:pPr>
      <w:r w:rsidRPr="00C62ED2">
        <w:rPr>
          <w:rFonts w:ascii="Verdana" w:hAnsi="Verdana"/>
        </w:rPr>
        <w:t xml:space="preserve">identify competitors and assess their reaction to the applicant firm's presence in the market, </w:t>
      </w:r>
    </w:p>
    <w:p w14:paraId="5BEB70B6" w14:textId="77777777" w:rsidR="007C6CD7" w:rsidRPr="00C62ED2" w:rsidRDefault="00DB273E" w:rsidP="00D975BE">
      <w:pPr>
        <w:pStyle w:val="QuestionnoteChar1CharChar1Char"/>
        <w:numPr>
          <w:ilvl w:val="0"/>
          <w:numId w:val="19"/>
        </w:numPr>
        <w:spacing w:after="0" w:line="240" w:lineRule="auto"/>
        <w:rPr>
          <w:rFonts w:ascii="Verdana" w:hAnsi="Verdana"/>
        </w:rPr>
      </w:pPr>
      <w:r w:rsidRPr="00C62ED2">
        <w:rPr>
          <w:rFonts w:ascii="Verdana" w:hAnsi="Verdana"/>
        </w:rPr>
        <w:t>C</w:t>
      </w:r>
      <w:r w:rsidR="007C6CD7" w:rsidRPr="00C62ED2">
        <w:rPr>
          <w:rFonts w:ascii="Verdana" w:hAnsi="Verdana"/>
        </w:rPr>
        <w:t>onsider critical economic factors which should then be analysed and assessed</w:t>
      </w:r>
      <w:r w:rsidRPr="00C62ED2">
        <w:rPr>
          <w:rFonts w:ascii="Verdana" w:hAnsi="Verdana"/>
        </w:rPr>
        <w:t xml:space="preserve"> (f</w:t>
      </w:r>
      <w:r w:rsidR="007C6CD7" w:rsidRPr="00C62ED2">
        <w:rPr>
          <w:rFonts w:ascii="Verdana" w:hAnsi="Verdana"/>
        </w:rPr>
        <w:t>or example, it may be useful to explore the effect on the applicant firm's business if there were large-scale local redundancies, a recession in the economy, low interest rates or limited demand for its products/services</w:t>
      </w:r>
      <w:r w:rsidRPr="00C62ED2">
        <w:rPr>
          <w:rFonts w:ascii="Verdana" w:hAnsi="Verdana"/>
        </w:rPr>
        <w:t>)</w:t>
      </w:r>
    </w:p>
    <w:p w14:paraId="724FE276" w14:textId="77777777" w:rsidR="007C6CD7" w:rsidRPr="00C62ED2" w:rsidRDefault="007C6CD7" w:rsidP="007C6CD7">
      <w:pPr>
        <w:pStyle w:val="QuestionnoteChar1CharChar1Char"/>
        <w:spacing w:after="0" w:line="240" w:lineRule="auto"/>
        <w:rPr>
          <w:rFonts w:ascii="Verdana" w:hAnsi="Verdana"/>
          <w:b/>
        </w:rPr>
      </w:pPr>
      <w:r w:rsidRPr="00C62ED2">
        <w:rPr>
          <w:rFonts w:ascii="Verdana" w:hAnsi="Verdana"/>
          <w:b/>
        </w:rPr>
        <w:t>Internal risks:</w:t>
      </w:r>
    </w:p>
    <w:p w14:paraId="7DAFBBBB"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 xml:space="preserve">The applicant firm should: </w:t>
      </w:r>
    </w:p>
    <w:p w14:paraId="59C1E04E" w14:textId="77777777" w:rsidR="007C6CD7" w:rsidRPr="00C62ED2" w:rsidRDefault="007C6CD7" w:rsidP="00D975BE">
      <w:pPr>
        <w:pStyle w:val="QuestionnoteChar1CharChar1Char"/>
        <w:numPr>
          <w:ilvl w:val="0"/>
          <w:numId w:val="4"/>
        </w:numPr>
        <w:spacing w:after="0" w:line="240" w:lineRule="auto"/>
        <w:rPr>
          <w:rFonts w:ascii="Verdana" w:hAnsi="Verdana"/>
        </w:rPr>
      </w:pPr>
      <w:r w:rsidRPr="00C62ED2">
        <w:rPr>
          <w:rFonts w:ascii="Verdana" w:hAnsi="Verdana"/>
        </w:rPr>
        <w:t>undertake a sensitivity analysis of various scenarios and the possible outcomes (this could be a reduction in business or an increase in business – for example, towards the end of a tax year)</w:t>
      </w:r>
    </w:p>
    <w:p w14:paraId="7DC6F569" w14:textId="77777777" w:rsidR="007C6CD7" w:rsidRPr="00C62ED2" w:rsidRDefault="007C6CD7" w:rsidP="00D975BE">
      <w:pPr>
        <w:pStyle w:val="QuestionnoteChar1CharChar1Char"/>
        <w:numPr>
          <w:ilvl w:val="0"/>
          <w:numId w:val="4"/>
        </w:numPr>
        <w:spacing w:after="0" w:line="240" w:lineRule="auto"/>
        <w:rPr>
          <w:rFonts w:ascii="Verdana" w:hAnsi="Verdana"/>
        </w:rPr>
      </w:pPr>
      <w:r w:rsidRPr="00C62ED2">
        <w:rPr>
          <w:rFonts w:ascii="Verdana" w:hAnsi="Verdana"/>
        </w:rPr>
        <w:t>consider how the applicant firm would manage if it lost key staff</w:t>
      </w:r>
    </w:p>
    <w:p w14:paraId="54C1BE9F" w14:textId="77777777" w:rsidR="007C6CD7" w:rsidRPr="00C62ED2" w:rsidRDefault="007C6CD7" w:rsidP="00D975BE">
      <w:pPr>
        <w:pStyle w:val="QuestionnoteChar1CharChar1Char"/>
        <w:numPr>
          <w:ilvl w:val="0"/>
          <w:numId w:val="4"/>
        </w:numPr>
        <w:spacing w:after="0" w:line="240" w:lineRule="auto"/>
        <w:rPr>
          <w:rFonts w:ascii="Verdana" w:hAnsi="Verdana"/>
        </w:rPr>
      </w:pPr>
      <w:r w:rsidRPr="00C62ED2">
        <w:rPr>
          <w:rFonts w:ascii="Verdana" w:hAnsi="Verdana"/>
        </w:rPr>
        <w:t>prepare and maintain a contingency plan that deals with the applicant firm's identified key ri</w:t>
      </w:r>
      <w:smartTag w:uri="urn:schemas-microsoft-com:office:smarttags" w:element="PersonName">
        <w:r w:rsidRPr="00C62ED2">
          <w:rPr>
            <w:rFonts w:ascii="Verdana" w:hAnsi="Verdana"/>
          </w:rPr>
          <w:t>sk</w:t>
        </w:r>
      </w:smartTag>
      <w:r w:rsidRPr="00C62ED2">
        <w:rPr>
          <w:rFonts w:ascii="Verdana" w:hAnsi="Verdana"/>
        </w:rPr>
        <w:t>s</w:t>
      </w:r>
    </w:p>
    <w:p w14:paraId="27BAAECF" w14:textId="77777777" w:rsidR="007C6CD7" w:rsidRPr="00B85A71" w:rsidRDefault="007C6CD7" w:rsidP="00B85A71">
      <w:pPr>
        <w:pStyle w:val="Qsheading1"/>
        <w:rPr>
          <w:rFonts w:ascii="Verdana" w:hAnsi="Verdana"/>
        </w:rPr>
      </w:pPr>
      <w:r w:rsidRPr="00B85A71">
        <w:rPr>
          <w:rFonts w:ascii="Verdana" w:hAnsi="Verdana"/>
        </w:rPr>
        <w:t>Compliance arrangements</w:t>
      </w:r>
    </w:p>
    <w:p w14:paraId="3FD0F4E5" w14:textId="77777777" w:rsidR="007C6CD7" w:rsidRPr="00C62ED2" w:rsidRDefault="007C6CD7" w:rsidP="007C6CD7">
      <w:pPr>
        <w:pStyle w:val="QuestionnoteChar"/>
        <w:rPr>
          <w:rFonts w:ascii="Verdana" w:hAnsi="Verdana"/>
          <w:szCs w:val="18"/>
        </w:rPr>
      </w:pPr>
      <w:r w:rsidRPr="00C62ED2">
        <w:rPr>
          <w:rFonts w:ascii="Verdana" w:hAnsi="Verdana"/>
          <w:szCs w:val="18"/>
        </w:rPr>
        <w:t>You are not required to send compliance procedures with this application. However, the applicant firm must be able to produce a copy at any time while we are assessing the application, or in the future.</w:t>
      </w:r>
    </w:p>
    <w:p w14:paraId="4E4FC9C9" w14:textId="77777777" w:rsidR="007C6CD7" w:rsidRPr="00C62ED2" w:rsidRDefault="007C6CD7" w:rsidP="007C6CD7">
      <w:pPr>
        <w:pStyle w:val="QuestionChar"/>
        <w:rPr>
          <w:rFonts w:ascii="Verdana" w:hAnsi="Verdana"/>
          <w:b/>
          <w:bCs/>
        </w:rPr>
      </w:pPr>
      <w:r w:rsidRPr="00C62ED2">
        <w:rPr>
          <w:rFonts w:ascii="Verdana" w:hAnsi="Verdana"/>
          <w:b/>
          <w:bCs/>
        </w:rPr>
        <w:tab/>
        <w:t>6.</w:t>
      </w:r>
      <w:r w:rsidR="00A94A9C" w:rsidRPr="00C62ED2">
        <w:rPr>
          <w:rFonts w:ascii="Verdana" w:hAnsi="Verdana"/>
          <w:b/>
          <w:bCs/>
        </w:rPr>
        <w:t>2</w:t>
      </w:r>
      <w:r w:rsidR="00E2142F" w:rsidRPr="00C62ED2">
        <w:rPr>
          <w:rFonts w:ascii="Verdana" w:hAnsi="Verdana"/>
          <w:b/>
          <w:bCs/>
        </w:rPr>
        <w:t>5</w:t>
      </w:r>
      <w:r w:rsidRPr="00C62ED2">
        <w:rPr>
          <w:rFonts w:ascii="Verdana" w:hAnsi="Verdana"/>
          <w:b/>
          <w:bCs/>
        </w:rPr>
        <w:tab/>
        <w:t>You must confirm the applicant firm has documented compliance procedures in place</w:t>
      </w:r>
    </w:p>
    <w:p w14:paraId="65FD00A1" w14:textId="77777777" w:rsidR="007C6CD7" w:rsidRPr="00C62ED2" w:rsidRDefault="007C6CD7" w:rsidP="007C6CD7">
      <w:pPr>
        <w:pStyle w:val="QuestionnoteChar1CharChar1Char"/>
        <w:spacing w:after="0"/>
        <w:rPr>
          <w:rFonts w:ascii="Verdana" w:hAnsi="Verdana"/>
        </w:rPr>
      </w:pPr>
      <w:r w:rsidRPr="00C62ED2">
        <w:rPr>
          <w:rFonts w:ascii="Verdana" w:hAnsi="Verdana"/>
        </w:rPr>
        <w:t>When assessing this application we need to be satisfied the applicant firm has the appropriate compliance arrangements in place to meet its regulatory obligations, both when we authorise it and on an ongoing basis.</w:t>
      </w:r>
    </w:p>
    <w:p w14:paraId="360E0DCF" w14:textId="77777777" w:rsidR="007C6CD7" w:rsidRPr="00C62ED2" w:rsidRDefault="007C6CD7" w:rsidP="007C6CD7">
      <w:pPr>
        <w:pStyle w:val="QuestionnoteChar1CharChar1Char"/>
        <w:spacing w:after="0"/>
        <w:rPr>
          <w:rFonts w:ascii="Verdana" w:hAnsi="Verdana"/>
        </w:rPr>
      </w:pPr>
      <w:r w:rsidRPr="00C62ED2">
        <w:rPr>
          <w:rFonts w:ascii="Verdana" w:hAnsi="Verdana"/>
        </w:rPr>
        <w:t xml:space="preserve">You should not send the compliance procedures to us when submitting this application. However, they must be ready for inspection at any time. They </w:t>
      </w:r>
      <w:r w:rsidRPr="00C62ED2">
        <w:rPr>
          <w:rFonts w:ascii="Verdana" w:hAnsi="Verdana"/>
        </w:rPr>
        <w:lastRenderedPageBreak/>
        <w:t xml:space="preserve">will also need to be in place so that you can prepare the Compliance Monitoring Programme (see Question </w:t>
      </w:r>
      <w:r w:rsidR="001A4EFB">
        <w:rPr>
          <w:rFonts w:ascii="Verdana" w:hAnsi="Verdana"/>
        </w:rPr>
        <w:t>6.26</w:t>
      </w:r>
      <w:r w:rsidRPr="00C62ED2">
        <w:rPr>
          <w:rFonts w:ascii="Verdana" w:hAnsi="Verdana"/>
        </w:rPr>
        <w:t>).</w:t>
      </w:r>
    </w:p>
    <w:p w14:paraId="54349890" w14:textId="77777777" w:rsidR="007C6CD7" w:rsidRPr="00C62ED2" w:rsidRDefault="007C6CD7" w:rsidP="007C6CD7">
      <w:pPr>
        <w:pStyle w:val="QuestionnoteChar1CharChar1Char"/>
        <w:spacing w:after="0"/>
        <w:rPr>
          <w:rFonts w:ascii="Verdana" w:hAnsi="Verdana"/>
        </w:rPr>
      </w:pPr>
      <w:r w:rsidRPr="00C62ED2">
        <w:rPr>
          <w:rFonts w:ascii="Verdana" w:hAnsi="Verdana"/>
        </w:rPr>
        <w:t>Remember that this manual should be designed so it is specifically tailored to the business,</w:t>
      </w:r>
      <w:r w:rsidR="00785B8D" w:rsidRPr="00C62ED2">
        <w:rPr>
          <w:rFonts w:ascii="Verdana" w:hAnsi="Verdana"/>
        </w:rPr>
        <w:t xml:space="preserve"> and is</w:t>
      </w:r>
      <w:r w:rsidRPr="00C62ED2">
        <w:rPr>
          <w:rFonts w:ascii="Verdana" w:hAnsi="Verdana"/>
        </w:rPr>
        <w:t xml:space="preserve"> easy to use as well as easy to amend and to keep up</w:t>
      </w:r>
      <w:r w:rsidR="003B1F4D" w:rsidRPr="00C62ED2">
        <w:rPr>
          <w:rFonts w:ascii="Verdana" w:hAnsi="Verdana"/>
        </w:rPr>
        <w:t>-</w:t>
      </w:r>
      <w:r w:rsidRPr="00C62ED2">
        <w:rPr>
          <w:rFonts w:ascii="Verdana" w:hAnsi="Verdana"/>
        </w:rPr>
        <w:t>to</w:t>
      </w:r>
      <w:r w:rsidR="003B1F4D" w:rsidRPr="00C62ED2">
        <w:rPr>
          <w:rFonts w:ascii="Verdana" w:hAnsi="Verdana"/>
        </w:rPr>
        <w:t>-</w:t>
      </w:r>
      <w:r w:rsidRPr="00C62ED2">
        <w:rPr>
          <w:rFonts w:ascii="Verdana" w:hAnsi="Verdana"/>
        </w:rPr>
        <w:t>date. If you are in any doubt about what you need to put into the compliance manual you should seek professional advice.</w:t>
      </w:r>
    </w:p>
    <w:p w14:paraId="00CDA867" w14:textId="77777777" w:rsidR="007C6CD7" w:rsidRPr="00C62ED2" w:rsidRDefault="007C6CD7" w:rsidP="00B14238">
      <w:pPr>
        <w:pStyle w:val="Questionnote"/>
        <w:rPr>
          <w:rFonts w:ascii="Verdana" w:hAnsi="Verdana"/>
        </w:rPr>
      </w:pPr>
      <w:r w:rsidRPr="00C62ED2">
        <w:rPr>
          <w:rFonts w:ascii="Verdana" w:hAnsi="Verdana"/>
        </w:rPr>
        <w:t>Common platform firms should, in particular, consider carefully the obligations in SYSC 6.1</w:t>
      </w:r>
      <w:r w:rsidR="00864F11" w:rsidRPr="00C62ED2">
        <w:rPr>
          <w:rFonts w:ascii="Verdana" w:hAnsi="Verdana"/>
        </w:rPr>
        <w:t xml:space="preserve"> (</w:t>
      </w:r>
      <w:hyperlink r:id="rId99" w:history="1">
        <w:r w:rsidR="00B14238" w:rsidRPr="00C62ED2">
          <w:rPr>
            <w:rStyle w:val="Hyperlink"/>
            <w:rFonts w:ascii="Verdana" w:hAnsi="Verdana"/>
          </w:rPr>
          <w:t>https://www.handbook.fca.org.uk/handbook/SYSC/6/1/.html</w:t>
        </w:r>
      </w:hyperlink>
      <w:r w:rsidR="00B14238" w:rsidRPr="00C62ED2">
        <w:rPr>
          <w:rFonts w:ascii="Verdana" w:hAnsi="Verdana"/>
        </w:rPr>
        <w:t xml:space="preserve"> </w:t>
      </w:r>
      <w:r w:rsidR="00864F11" w:rsidRPr="00C62ED2">
        <w:rPr>
          <w:rFonts w:ascii="Verdana" w:hAnsi="Verdana"/>
        </w:rPr>
        <w:t>)</w:t>
      </w:r>
      <w:r w:rsidRPr="00C62ED2">
        <w:rPr>
          <w:rFonts w:ascii="Verdana" w:hAnsi="Verdana"/>
        </w:rPr>
        <w:t xml:space="preserve">. </w:t>
      </w:r>
    </w:p>
    <w:p w14:paraId="6CC233F5" w14:textId="77777777" w:rsidR="007C6CD7" w:rsidRPr="00B85A71" w:rsidRDefault="007C6CD7" w:rsidP="00B85A71">
      <w:pPr>
        <w:pStyle w:val="Qsheading1"/>
        <w:rPr>
          <w:rFonts w:ascii="Verdana" w:hAnsi="Verdana"/>
        </w:rPr>
      </w:pPr>
      <w:r w:rsidRPr="00B85A71">
        <w:rPr>
          <w:rFonts w:ascii="Verdana" w:hAnsi="Verdana"/>
        </w:rPr>
        <w:t xml:space="preserve">Compliance monitoring programme </w:t>
      </w:r>
    </w:p>
    <w:p w14:paraId="71503537" w14:textId="77777777" w:rsidR="007C6CD7" w:rsidRPr="00C62ED2" w:rsidRDefault="007C6CD7" w:rsidP="007C6CD7">
      <w:pPr>
        <w:pStyle w:val="QuestionCharCharCharChar"/>
        <w:rPr>
          <w:rFonts w:ascii="Verdana" w:hAnsi="Verdana"/>
        </w:rPr>
      </w:pPr>
      <w:r w:rsidRPr="00C62ED2">
        <w:rPr>
          <w:rFonts w:ascii="Verdana" w:hAnsi="Verdana"/>
        </w:rPr>
        <w:tab/>
        <w:t>6.</w:t>
      </w:r>
      <w:r w:rsidR="00A94A9C" w:rsidRPr="00C62ED2">
        <w:rPr>
          <w:rFonts w:ascii="Verdana" w:hAnsi="Verdana"/>
        </w:rPr>
        <w:t>2</w:t>
      </w:r>
      <w:r w:rsidR="00E2142F" w:rsidRPr="00C62ED2">
        <w:rPr>
          <w:rFonts w:ascii="Verdana" w:hAnsi="Verdana"/>
        </w:rPr>
        <w:t>6</w:t>
      </w:r>
      <w:r w:rsidRPr="00C62ED2">
        <w:rPr>
          <w:rFonts w:ascii="Verdana" w:hAnsi="Verdana"/>
        </w:rPr>
        <w:tab/>
        <w:t>You must confirm you have attached a compliance monitoring programme</w:t>
      </w:r>
    </w:p>
    <w:p w14:paraId="2D16640F" w14:textId="77777777" w:rsidR="007C6CD7" w:rsidRPr="00C62ED2" w:rsidRDefault="007C6CD7" w:rsidP="007C6CD7">
      <w:pPr>
        <w:pStyle w:val="QuestionnoteChar1CharChar1Char"/>
        <w:spacing w:after="0"/>
        <w:rPr>
          <w:rFonts w:ascii="Verdana" w:hAnsi="Verdana"/>
        </w:rPr>
      </w:pPr>
      <w:r w:rsidRPr="00C62ED2">
        <w:rPr>
          <w:rFonts w:ascii="Verdana" w:hAnsi="Verdana"/>
        </w:rPr>
        <w:t>This will need to be included as part of your application.</w:t>
      </w:r>
    </w:p>
    <w:p w14:paraId="4F096EA3" w14:textId="77777777" w:rsidR="006F77B5" w:rsidRPr="00C62ED2" w:rsidRDefault="006F77B5" w:rsidP="006F77B5">
      <w:pPr>
        <w:pStyle w:val="QuestionnoteChar"/>
        <w:rPr>
          <w:rFonts w:ascii="Verdana" w:hAnsi="Verdana"/>
        </w:rPr>
      </w:pPr>
      <w:r w:rsidRPr="00C62ED2">
        <w:rPr>
          <w:rFonts w:ascii="Verdana" w:hAnsi="Verdana"/>
        </w:rPr>
        <w:t>The compliance monitoring programme must be relevant to, and tailored to reflect, the applicant firm's proposed business. Each applicant firm's compliance monitoring programme will therefore be unique to itself.</w:t>
      </w:r>
    </w:p>
    <w:p w14:paraId="37E63F3A" w14:textId="77777777" w:rsidR="006F77B5" w:rsidRPr="00C62ED2" w:rsidRDefault="006F77B5" w:rsidP="006F77B5">
      <w:pPr>
        <w:pStyle w:val="QuestionnoteChar"/>
        <w:rPr>
          <w:rFonts w:ascii="Verdana" w:hAnsi="Verdana"/>
        </w:rPr>
      </w:pPr>
      <w:r w:rsidRPr="00C62ED2">
        <w:rPr>
          <w:rFonts w:ascii="Verdana" w:hAnsi="Verdana"/>
        </w:rPr>
        <w:t>A compliance monitoring programme must describe the actions that the holder of the compliance oversight function and their staff will take to ensure that the applicant firm complies with our rules and guidance at all times. In particular, it must describe:</w:t>
      </w:r>
    </w:p>
    <w:p w14:paraId="17147003" w14:textId="77777777" w:rsidR="006F77B5" w:rsidRPr="00C62ED2" w:rsidRDefault="006F77B5" w:rsidP="00D975BE">
      <w:pPr>
        <w:pStyle w:val="QuestionnoteChar"/>
        <w:numPr>
          <w:ilvl w:val="0"/>
          <w:numId w:val="2"/>
        </w:numPr>
        <w:rPr>
          <w:rFonts w:ascii="Verdana" w:hAnsi="Verdana"/>
        </w:rPr>
      </w:pPr>
      <w:r w:rsidRPr="00C62ED2">
        <w:rPr>
          <w:rFonts w:ascii="Verdana" w:hAnsi="Verdana"/>
        </w:rPr>
        <w:t xml:space="preserve">what checks will take place </w:t>
      </w:r>
    </w:p>
    <w:p w14:paraId="0619D1B3" w14:textId="77777777" w:rsidR="006F77B5" w:rsidRPr="00C62ED2" w:rsidRDefault="006F77B5" w:rsidP="00D975BE">
      <w:pPr>
        <w:pStyle w:val="QuestionnoteChar"/>
        <w:numPr>
          <w:ilvl w:val="0"/>
          <w:numId w:val="2"/>
        </w:numPr>
        <w:rPr>
          <w:rFonts w:ascii="Verdana" w:hAnsi="Verdana"/>
        </w:rPr>
      </w:pPr>
      <w:r w:rsidRPr="00C62ED2">
        <w:rPr>
          <w:rFonts w:ascii="Verdana" w:hAnsi="Verdana"/>
        </w:rPr>
        <w:t>how often the checks will take place, as appropriate to the procedure being checked  – this might be daily, weekly, monthly, quarterly, annually or another period specified by us,</w:t>
      </w:r>
    </w:p>
    <w:p w14:paraId="278E72C1" w14:textId="77777777" w:rsidR="006F77B5" w:rsidRPr="00C62ED2" w:rsidRDefault="006F77B5" w:rsidP="00D975BE">
      <w:pPr>
        <w:pStyle w:val="QuestionnoteChar"/>
        <w:numPr>
          <w:ilvl w:val="0"/>
          <w:numId w:val="2"/>
        </w:numPr>
        <w:rPr>
          <w:rFonts w:ascii="Verdana" w:hAnsi="Verdana"/>
        </w:rPr>
      </w:pPr>
      <w:r w:rsidRPr="00C62ED2">
        <w:rPr>
          <w:rFonts w:ascii="Verdana" w:hAnsi="Verdana"/>
        </w:rPr>
        <w:t xml:space="preserve">who will carry out the checks – this is the role of the person who will make the checks, such as the Compliance Officer, Training and Competence Officer or Money Laundering Reporting Officer, and </w:t>
      </w:r>
    </w:p>
    <w:p w14:paraId="1ED52ED5" w14:textId="77777777" w:rsidR="006F77B5" w:rsidRPr="00C62ED2" w:rsidRDefault="006F77B5" w:rsidP="00D975BE">
      <w:pPr>
        <w:pStyle w:val="QuestionnoteChar"/>
        <w:numPr>
          <w:ilvl w:val="0"/>
          <w:numId w:val="2"/>
        </w:numPr>
        <w:rPr>
          <w:rFonts w:ascii="Verdana" w:hAnsi="Verdana"/>
        </w:rPr>
      </w:pPr>
      <w:r w:rsidRPr="00C62ED2">
        <w:rPr>
          <w:rFonts w:ascii="Verdana" w:hAnsi="Verdana"/>
        </w:rPr>
        <w:t>what records of the checks will be kept to confirm they have taken place</w:t>
      </w:r>
    </w:p>
    <w:p w14:paraId="73725740" w14:textId="77777777" w:rsidR="007C6CD7" w:rsidRPr="00C62ED2" w:rsidRDefault="007C6CD7" w:rsidP="007C6CD7">
      <w:pPr>
        <w:pStyle w:val="QuestionnoteChar1CharChar1Char"/>
        <w:spacing w:after="0"/>
        <w:rPr>
          <w:rFonts w:ascii="Verdana" w:hAnsi="Verdana"/>
        </w:rPr>
      </w:pPr>
    </w:p>
    <w:p w14:paraId="048A2319" w14:textId="77777777" w:rsidR="007C6CD7" w:rsidRPr="00C62ED2" w:rsidRDefault="007C6CD7" w:rsidP="007C6CD7">
      <w:pPr>
        <w:pStyle w:val="QuestionnoteChar1CharChar1Char"/>
        <w:spacing w:after="0"/>
        <w:rPr>
          <w:rFonts w:ascii="Verdana" w:hAnsi="Verdana"/>
        </w:rPr>
      </w:pPr>
      <w:r w:rsidRPr="00C62ED2">
        <w:rPr>
          <w:rFonts w:ascii="Verdana" w:hAnsi="Verdana"/>
        </w:rPr>
        <w:t>An example of a compliance monitoring programme can be found below.</w:t>
      </w:r>
    </w:p>
    <w:p w14:paraId="42711879" w14:textId="77777777" w:rsidR="007C6CD7" w:rsidRPr="00C62ED2" w:rsidRDefault="007C6CD7" w:rsidP="007C6CD7">
      <w:pPr>
        <w:pStyle w:val="QuestionnoteChar1CharChar1Char"/>
        <w:spacing w:after="0"/>
        <w:rPr>
          <w:rFonts w:ascii="Verdana" w:hAnsi="Verdana"/>
        </w:rPr>
      </w:pPr>
    </w:p>
    <w:p w14:paraId="07C4C21C" w14:textId="77777777" w:rsidR="007C6CD7" w:rsidRPr="00C62ED2" w:rsidRDefault="007C6CD7" w:rsidP="007C6CD7">
      <w:pPr>
        <w:pStyle w:val="QuestionnoteChar1CharChar1Char"/>
        <w:spacing w:after="0"/>
        <w:rPr>
          <w:rFonts w:ascii="Verdana" w:hAnsi="Verdana"/>
        </w:rPr>
      </w:pPr>
      <w:r w:rsidRPr="00C62ED2">
        <w:rPr>
          <w:rFonts w:ascii="Verdana" w:hAnsi="Verdana"/>
        </w:rPr>
        <w:t>Please note that the applicant firm will need to devise its own compliance monitoring programme, based on its proposed business.</w:t>
      </w:r>
    </w:p>
    <w:p w14:paraId="22577215" w14:textId="77777777" w:rsidR="007C6CD7" w:rsidRPr="00C62ED2" w:rsidRDefault="007C6CD7" w:rsidP="007C6CD7">
      <w:pPr>
        <w:pStyle w:val="QuestionnoteChar1CharChar1Char"/>
        <w:spacing w:after="0"/>
        <w:rPr>
          <w:rFonts w:ascii="Verdana" w:hAnsi="Verdana" w:cs="Arial"/>
          <w:b/>
        </w:rPr>
        <w:sectPr w:rsidR="007C6CD7" w:rsidRPr="00C62ED2" w:rsidSect="00AF5024">
          <w:headerReference w:type="default" r:id="rId100"/>
          <w:type w:val="continuous"/>
          <w:pgSz w:w="11901" w:h="16846" w:code="9"/>
          <w:pgMar w:top="1701" w:right="680" w:bottom="907" w:left="3402" w:header="567" w:footer="680" w:gutter="0"/>
          <w:cols w:space="720"/>
          <w:titlePg/>
        </w:sectPr>
      </w:pPr>
    </w:p>
    <w:p w14:paraId="0FC0552A" w14:textId="77777777" w:rsidR="007C6CD7" w:rsidRPr="00C62ED2" w:rsidRDefault="007C6CD7" w:rsidP="007C6CD7">
      <w:pPr>
        <w:pStyle w:val="QuestionnoteChar1CharChar1Char"/>
        <w:spacing w:after="0"/>
        <w:rPr>
          <w:rFonts w:ascii="Verdana" w:hAnsi="Verdana"/>
        </w:rPr>
      </w:pPr>
      <w:r w:rsidRPr="00C62ED2">
        <w:rPr>
          <w:rFonts w:ascii="Verdana" w:hAnsi="Verdana" w:cs="Arial"/>
          <w:b/>
        </w:rPr>
        <w:lastRenderedPageBreak/>
        <w:t>Example of the contents of a compliance monitoring programme</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3260"/>
        <w:gridCol w:w="2410"/>
        <w:gridCol w:w="1417"/>
      </w:tblGrid>
      <w:tr w:rsidR="007C6CD7" w:rsidRPr="00C62ED2" w14:paraId="4340E574" w14:textId="77777777" w:rsidTr="000D3A9D">
        <w:tc>
          <w:tcPr>
            <w:tcW w:w="7905" w:type="dxa"/>
          </w:tcPr>
          <w:p w14:paraId="608FF550" w14:textId="77777777" w:rsidR="007C6CD7" w:rsidRPr="00C62ED2" w:rsidRDefault="007C6CD7" w:rsidP="000D3A9D">
            <w:pPr>
              <w:spacing w:before="40" w:after="40"/>
              <w:ind w:left="28"/>
              <w:rPr>
                <w:rFonts w:ascii="Verdana" w:hAnsi="Verdana" w:cs="Arial"/>
                <w:b/>
                <w:sz w:val="16"/>
                <w:szCs w:val="16"/>
              </w:rPr>
            </w:pPr>
            <w:r w:rsidRPr="00C62ED2">
              <w:rPr>
                <w:rFonts w:ascii="Verdana" w:hAnsi="Verdana" w:cs="Arial"/>
                <w:b/>
                <w:sz w:val="16"/>
                <w:szCs w:val="16"/>
              </w:rPr>
              <w:t>Business risks and regulatory requirements</w:t>
            </w:r>
          </w:p>
        </w:tc>
        <w:tc>
          <w:tcPr>
            <w:tcW w:w="3260" w:type="dxa"/>
          </w:tcPr>
          <w:p w14:paraId="0DC2DBBA" w14:textId="77777777" w:rsidR="007C6CD7" w:rsidRPr="00C62ED2" w:rsidRDefault="007C6CD7" w:rsidP="000D3A9D">
            <w:pPr>
              <w:rPr>
                <w:rFonts w:ascii="Verdana" w:hAnsi="Verdana" w:cs="Arial"/>
                <w:b/>
                <w:sz w:val="16"/>
                <w:szCs w:val="16"/>
              </w:rPr>
            </w:pPr>
            <w:r w:rsidRPr="00C62ED2">
              <w:rPr>
                <w:rFonts w:ascii="Verdana" w:hAnsi="Verdana" w:cs="Arial"/>
                <w:b/>
                <w:sz w:val="16"/>
                <w:szCs w:val="16"/>
              </w:rPr>
              <w:t>Action to be taken by firm</w:t>
            </w:r>
          </w:p>
        </w:tc>
        <w:tc>
          <w:tcPr>
            <w:tcW w:w="2410" w:type="dxa"/>
          </w:tcPr>
          <w:p w14:paraId="077423FF" w14:textId="77777777" w:rsidR="007C6CD7" w:rsidRPr="00C62ED2" w:rsidRDefault="007C6CD7" w:rsidP="000D3A9D">
            <w:pPr>
              <w:rPr>
                <w:rFonts w:ascii="Verdana" w:hAnsi="Verdana" w:cs="Arial"/>
                <w:b/>
                <w:sz w:val="16"/>
                <w:szCs w:val="16"/>
              </w:rPr>
            </w:pPr>
            <w:r w:rsidRPr="00C62ED2">
              <w:rPr>
                <w:rFonts w:ascii="Verdana" w:hAnsi="Verdana" w:cs="Arial"/>
                <w:b/>
                <w:sz w:val="16"/>
                <w:szCs w:val="16"/>
              </w:rPr>
              <w:t>Action to be undertaken by whom?</w:t>
            </w:r>
          </w:p>
        </w:tc>
        <w:tc>
          <w:tcPr>
            <w:tcW w:w="1417" w:type="dxa"/>
          </w:tcPr>
          <w:p w14:paraId="0D95B4AC" w14:textId="77777777" w:rsidR="007C6CD7" w:rsidRPr="00C62ED2" w:rsidRDefault="007C6CD7" w:rsidP="000D3A9D">
            <w:pPr>
              <w:tabs>
                <w:tab w:val="center" w:pos="1872"/>
              </w:tabs>
              <w:rPr>
                <w:rFonts w:ascii="Verdana" w:hAnsi="Verdana" w:cs="Arial"/>
                <w:b/>
                <w:sz w:val="16"/>
                <w:szCs w:val="16"/>
              </w:rPr>
            </w:pPr>
            <w:r w:rsidRPr="00C62ED2">
              <w:rPr>
                <w:rFonts w:ascii="Verdana" w:hAnsi="Verdana" w:cs="Arial"/>
                <w:b/>
                <w:sz w:val="16"/>
                <w:szCs w:val="16"/>
              </w:rPr>
              <w:t>Frequency</w:t>
            </w:r>
          </w:p>
        </w:tc>
      </w:tr>
      <w:tr w:rsidR="007C6CD7" w:rsidRPr="00C62ED2" w14:paraId="5E903C64" w14:textId="77777777" w:rsidTr="000D3A9D">
        <w:tc>
          <w:tcPr>
            <w:tcW w:w="7905" w:type="dxa"/>
          </w:tcPr>
          <w:p w14:paraId="2BAF6B1C"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New business records are maintained.</w:t>
            </w:r>
          </w:p>
        </w:tc>
        <w:tc>
          <w:tcPr>
            <w:tcW w:w="3260" w:type="dxa"/>
          </w:tcPr>
          <w:p w14:paraId="03ACCE18" w14:textId="77777777" w:rsidR="007C6CD7" w:rsidRPr="00C62ED2" w:rsidRDefault="007C6CD7" w:rsidP="000D3A9D">
            <w:pPr>
              <w:rPr>
                <w:rFonts w:ascii="Verdana" w:hAnsi="Verdana" w:cs="Arial"/>
                <w:sz w:val="16"/>
                <w:szCs w:val="16"/>
              </w:rPr>
            </w:pPr>
          </w:p>
        </w:tc>
        <w:tc>
          <w:tcPr>
            <w:tcW w:w="2410" w:type="dxa"/>
          </w:tcPr>
          <w:p w14:paraId="176B15AF" w14:textId="77777777" w:rsidR="007C6CD7" w:rsidRPr="00C62ED2" w:rsidRDefault="007C6CD7" w:rsidP="000D3A9D">
            <w:pPr>
              <w:rPr>
                <w:rFonts w:ascii="Verdana" w:hAnsi="Verdana" w:cs="Arial"/>
                <w:sz w:val="16"/>
                <w:szCs w:val="16"/>
              </w:rPr>
            </w:pPr>
          </w:p>
        </w:tc>
        <w:tc>
          <w:tcPr>
            <w:tcW w:w="1417" w:type="dxa"/>
          </w:tcPr>
          <w:p w14:paraId="022B9F70" w14:textId="77777777" w:rsidR="007C6CD7" w:rsidRPr="00C62ED2" w:rsidRDefault="007C6CD7" w:rsidP="000D3A9D">
            <w:pPr>
              <w:rPr>
                <w:rFonts w:ascii="Verdana" w:hAnsi="Verdana" w:cs="Arial"/>
                <w:sz w:val="16"/>
                <w:szCs w:val="16"/>
              </w:rPr>
            </w:pPr>
          </w:p>
        </w:tc>
      </w:tr>
      <w:tr w:rsidR="007C6CD7" w:rsidRPr="00C62ED2" w14:paraId="6D91C9AC" w14:textId="77777777" w:rsidTr="000D3A9D">
        <w:tc>
          <w:tcPr>
            <w:tcW w:w="7905" w:type="dxa"/>
          </w:tcPr>
          <w:p w14:paraId="5E69A4B7"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Financial promotions undertaken are up</w:t>
            </w:r>
            <w:r w:rsidR="003B1F4D" w:rsidRPr="00C62ED2">
              <w:rPr>
                <w:rFonts w:ascii="Verdana" w:hAnsi="Verdana" w:cs="Arial"/>
                <w:sz w:val="16"/>
                <w:szCs w:val="16"/>
              </w:rPr>
              <w:t>-</w:t>
            </w:r>
            <w:r w:rsidRPr="00C62ED2">
              <w:rPr>
                <w:rFonts w:ascii="Verdana" w:hAnsi="Verdana" w:cs="Arial"/>
                <w:sz w:val="16"/>
                <w:szCs w:val="16"/>
              </w:rPr>
              <w:t>to</w:t>
            </w:r>
            <w:r w:rsidR="003B1F4D" w:rsidRPr="00C62ED2">
              <w:rPr>
                <w:rFonts w:ascii="Verdana" w:hAnsi="Verdana" w:cs="Arial"/>
                <w:sz w:val="16"/>
                <w:szCs w:val="16"/>
              </w:rPr>
              <w:t>-</w:t>
            </w:r>
            <w:r w:rsidRPr="00C62ED2">
              <w:rPr>
                <w:rFonts w:ascii="Verdana" w:hAnsi="Verdana" w:cs="Arial"/>
                <w:sz w:val="16"/>
                <w:szCs w:val="16"/>
              </w:rPr>
              <w:t>date and correct. This includes stationery and terms of business letter.</w:t>
            </w:r>
          </w:p>
        </w:tc>
        <w:tc>
          <w:tcPr>
            <w:tcW w:w="3260" w:type="dxa"/>
          </w:tcPr>
          <w:p w14:paraId="15E0EFE7" w14:textId="77777777" w:rsidR="007C6CD7" w:rsidRPr="00C62ED2" w:rsidRDefault="007C6CD7" w:rsidP="000D3A9D">
            <w:pPr>
              <w:rPr>
                <w:rFonts w:ascii="Verdana" w:hAnsi="Verdana" w:cs="Arial"/>
                <w:sz w:val="16"/>
                <w:szCs w:val="16"/>
              </w:rPr>
            </w:pPr>
          </w:p>
        </w:tc>
        <w:tc>
          <w:tcPr>
            <w:tcW w:w="2410" w:type="dxa"/>
          </w:tcPr>
          <w:p w14:paraId="71602836" w14:textId="77777777" w:rsidR="007C6CD7" w:rsidRPr="00C62ED2" w:rsidRDefault="007C6CD7" w:rsidP="000D3A9D">
            <w:pPr>
              <w:rPr>
                <w:rFonts w:ascii="Verdana" w:hAnsi="Verdana" w:cs="Arial"/>
                <w:sz w:val="16"/>
                <w:szCs w:val="16"/>
              </w:rPr>
            </w:pPr>
          </w:p>
        </w:tc>
        <w:tc>
          <w:tcPr>
            <w:tcW w:w="1417" w:type="dxa"/>
          </w:tcPr>
          <w:p w14:paraId="10F3A1C5" w14:textId="77777777" w:rsidR="007C6CD7" w:rsidRPr="00C62ED2" w:rsidRDefault="007C6CD7" w:rsidP="000D3A9D">
            <w:pPr>
              <w:rPr>
                <w:rFonts w:ascii="Verdana" w:hAnsi="Verdana" w:cs="Arial"/>
                <w:sz w:val="16"/>
                <w:szCs w:val="16"/>
              </w:rPr>
            </w:pPr>
          </w:p>
        </w:tc>
      </w:tr>
      <w:tr w:rsidR="007C6CD7" w:rsidRPr="00C62ED2" w14:paraId="6E140AAC" w14:textId="77777777" w:rsidTr="000D3A9D">
        <w:tc>
          <w:tcPr>
            <w:tcW w:w="7905" w:type="dxa"/>
          </w:tcPr>
          <w:p w14:paraId="0CF2B3CA"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Status disclosed on all stationery.</w:t>
            </w:r>
          </w:p>
        </w:tc>
        <w:tc>
          <w:tcPr>
            <w:tcW w:w="3260" w:type="dxa"/>
          </w:tcPr>
          <w:p w14:paraId="55E7F9DD" w14:textId="77777777" w:rsidR="007C6CD7" w:rsidRPr="00C62ED2" w:rsidRDefault="007C6CD7" w:rsidP="000D3A9D">
            <w:pPr>
              <w:rPr>
                <w:rFonts w:ascii="Verdana" w:hAnsi="Verdana" w:cs="Arial"/>
                <w:sz w:val="16"/>
                <w:szCs w:val="16"/>
              </w:rPr>
            </w:pPr>
          </w:p>
        </w:tc>
        <w:tc>
          <w:tcPr>
            <w:tcW w:w="2410" w:type="dxa"/>
          </w:tcPr>
          <w:p w14:paraId="3F6976F1" w14:textId="77777777" w:rsidR="007C6CD7" w:rsidRPr="00C62ED2" w:rsidRDefault="007C6CD7" w:rsidP="000D3A9D">
            <w:pPr>
              <w:rPr>
                <w:rFonts w:ascii="Verdana" w:hAnsi="Verdana" w:cs="Arial"/>
                <w:sz w:val="16"/>
                <w:szCs w:val="16"/>
              </w:rPr>
            </w:pPr>
          </w:p>
        </w:tc>
        <w:tc>
          <w:tcPr>
            <w:tcW w:w="1417" w:type="dxa"/>
          </w:tcPr>
          <w:p w14:paraId="4C04C55B" w14:textId="77777777" w:rsidR="007C6CD7" w:rsidRPr="00C62ED2" w:rsidRDefault="007C6CD7" w:rsidP="000D3A9D">
            <w:pPr>
              <w:rPr>
                <w:rFonts w:ascii="Verdana" w:hAnsi="Verdana" w:cs="Arial"/>
                <w:sz w:val="16"/>
                <w:szCs w:val="16"/>
              </w:rPr>
            </w:pPr>
          </w:p>
        </w:tc>
      </w:tr>
      <w:tr w:rsidR="007C6CD7" w:rsidRPr="00C62ED2" w14:paraId="3294CE29" w14:textId="77777777" w:rsidTr="000D3A9D">
        <w:tc>
          <w:tcPr>
            <w:tcW w:w="7905" w:type="dxa"/>
          </w:tcPr>
          <w:p w14:paraId="11EA67CA"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Clients are properly classified and given the appropriate range of advice.</w:t>
            </w:r>
          </w:p>
        </w:tc>
        <w:tc>
          <w:tcPr>
            <w:tcW w:w="3260" w:type="dxa"/>
          </w:tcPr>
          <w:p w14:paraId="689C7B3C" w14:textId="77777777" w:rsidR="007C6CD7" w:rsidRPr="00C62ED2" w:rsidRDefault="007C6CD7" w:rsidP="000D3A9D">
            <w:pPr>
              <w:rPr>
                <w:rFonts w:ascii="Verdana" w:hAnsi="Verdana" w:cs="Arial"/>
                <w:sz w:val="16"/>
                <w:szCs w:val="16"/>
              </w:rPr>
            </w:pPr>
          </w:p>
        </w:tc>
        <w:tc>
          <w:tcPr>
            <w:tcW w:w="2410" w:type="dxa"/>
          </w:tcPr>
          <w:p w14:paraId="5630983E" w14:textId="77777777" w:rsidR="007C6CD7" w:rsidRPr="00C62ED2" w:rsidRDefault="007C6CD7" w:rsidP="000D3A9D">
            <w:pPr>
              <w:rPr>
                <w:rFonts w:ascii="Verdana" w:hAnsi="Verdana" w:cs="Arial"/>
                <w:sz w:val="16"/>
                <w:szCs w:val="16"/>
              </w:rPr>
            </w:pPr>
          </w:p>
        </w:tc>
        <w:tc>
          <w:tcPr>
            <w:tcW w:w="1417" w:type="dxa"/>
          </w:tcPr>
          <w:p w14:paraId="214D6E7F" w14:textId="77777777" w:rsidR="007C6CD7" w:rsidRPr="00C62ED2" w:rsidRDefault="007C6CD7" w:rsidP="000D3A9D">
            <w:pPr>
              <w:rPr>
                <w:rFonts w:ascii="Verdana" w:hAnsi="Verdana" w:cs="Arial"/>
                <w:sz w:val="16"/>
                <w:szCs w:val="16"/>
              </w:rPr>
            </w:pPr>
          </w:p>
        </w:tc>
      </w:tr>
      <w:tr w:rsidR="007C6CD7" w:rsidRPr="00C62ED2" w14:paraId="395B42B5" w14:textId="77777777" w:rsidTr="000D3A9D">
        <w:tc>
          <w:tcPr>
            <w:tcW w:w="7905" w:type="dxa"/>
          </w:tcPr>
          <w:p w14:paraId="11B5D470"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Adequate complaints records are kept</w:t>
            </w:r>
          </w:p>
        </w:tc>
        <w:tc>
          <w:tcPr>
            <w:tcW w:w="3260" w:type="dxa"/>
          </w:tcPr>
          <w:p w14:paraId="07A3827D" w14:textId="77777777" w:rsidR="007C6CD7" w:rsidRPr="00C62ED2" w:rsidRDefault="007C6CD7" w:rsidP="000D3A9D">
            <w:pPr>
              <w:rPr>
                <w:rFonts w:ascii="Verdana" w:hAnsi="Verdana" w:cs="Arial"/>
                <w:sz w:val="16"/>
                <w:szCs w:val="16"/>
              </w:rPr>
            </w:pPr>
          </w:p>
        </w:tc>
        <w:tc>
          <w:tcPr>
            <w:tcW w:w="2410" w:type="dxa"/>
          </w:tcPr>
          <w:p w14:paraId="26D1B8EC" w14:textId="77777777" w:rsidR="007C6CD7" w:rsidRPr="00C62ED2" w:rsidRDefault="007C6CD7" w:rsidP="000D3A9D">
            <w:pPr>
              <w:rPr>
                <w:rFonts w:ascii="Verdana" w:hAnsi="Verdana" w:cs="Arial"/>
                <w:sz w:val="16"/>
                <w:szCs w:val="16"/>
              </w:rPr>
            </w:pPr>
          </w:p>
        </w:tc>
        <w:tc>
          <w:tcPr>
            <w:tcW w:w="1417" w:type="dxa"/>
          </w:tcPr>
          <w:p w14:paraId="56B00276" w14:textId="77777777" w:rsidR="007C6CD7" w:rsidRPr="00C62ED2" w:rsidRDefault="007C6CD7" w:rsidP="000D3A9D">
            <w:pPr>
              <w:rPr>
                <w:rFonts w:ascii="Verdana" w:hAnsi="Verdana" w:cs="Arial"/>
                <w:sz w:val="16"/>
                <w:szCs w:val="16"/>
              </w:rPr>
            </w:pPr>
          </w:p>
        </w:tc>
      </w:tr>
      <w:tr w:rsidR="007C6CD7" w:rsidRPr="00C62ED2" w14:paraId="36220C76" w14:textId="77777777" w:rsidTr="000D3A9D">
        <w:tc>
          <w:tcPr>
            <w:tcW w:w="7905" w:type="dxa"/>
          </w:tcPr>
          <w:p w14:paraId="7D1AEB6C"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Adequate recruitment records are kept for new advisers.</w:t>
            </w:r>
          </w:p>
        </w:tc>
        <w:tc>
          <w:tcPr>
            <w:tcW w:w="3260" w:type="dxa"/>
          </w:tcPr>
          <w:p w14:paraId="0CC68DFE" w14:textId="77777777" w:rsidR="007C6CD7" w:rsidRPr="00C62ED2" w:rsidRDefault="007C6CD7" w:rsidP="000D3A9D">
            <w:pPr>
              <w:rPr>
                <w:rFonts w:ascii="Verdana" w:hAnsi="Verdana" w:cs="Arial"/>
                <w:sz w:val="16"/>
                <w:szCs w:val="16"/>
              </w:rPr>
            </w:pPr>
          </w:p>
        </w:tc>
        <w:tc>
          <w:tcPr>
            <w:tcW w:w="2410" w:type="dxa"/>
          </w:tcPr>
          <w:p w14:paraId="3841F136" w14:textId="77777777" w:rsidR="007C6CD7" w:rsidRPr="00C62ED2" w:rsidRDefault="007C6CD7" w:rsidP="000D3A9D">
            <w:pPr>
              <w:rPr>
                <w:rFonts w:ascii="Verdana" w:hAnsi="Verdana" w:cs="Arial"/>
                <w:sz w:val="16"/>
                <w:szCs w:val="16"/>
              </w:rPr>
            </w:pPr>
          </w:p>
        </w:tc>
        <w:tc>
          <w:tcPr>
            <w:tcW w:w="1417" w:type="dxa"/>
          </w:tcPr>
          <w:p w14:paraId="54CF7756" w14:textId="77777777" w:rsidR="007C6CD7" w:rsidRPr="00C62ED2" w:rsidRDefault="007C6CD7" w:rsidP="000D3A9D">
            <w:pPr>
              <w:rPr>
                <w:rFonts w:ascii="Verdana" w:hAnsi="Verdana" w:cs="Arial"/>
                <w:sz w:val="16"/>
                <w:szCs w:val="16"/>
              </w:rPr>
            </w:pPr>
          </w:p>
        </w:tc>
      </w:tr>
      <w:tr w:rsidR="007C6CD7" w:rsidRPr="00C62ED2" w14:paraId="4CEB22FF" w14:textId="77777777" w:rsidTr="000D3A9D">
        <w:tc>
          <w:tcPr>
            <w:tcW w:w="7905" w:type="dxa"/>
          </w:tcPr>
          <w:p w14:paraId="5344EC20"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Personal account dealing procedures are maintained.</w:t>
            </w:r>
          </w:p>
        </w:tc>
        <w:tc>
          <w:tcPr>
            <w:tcW w:w="3260" w:type="dxa"/>
          </w:tcPr>
          <w:p w14:paraId="162358A0" w14:textId="77777777" w:rsidR="007C6CD7" w:rsidRPr="00C62ED2" w:rsidRDefault="007C6CD7" w:rsidP="000D3A9D">
            <w:pPr>
              <w:rPr>
                <w:rFonts w:ascii="Verdana" w:hAnsi="Verdana" w:cs="Arial"/>
                <w:sz w:val="16"/>
                <w:szCs w:val="16"/>
              </w:rPr>
            </w:pPr>
          </w:p>
        </w:tc>
        <w:tc>
          <w:tcPr>
            <w:tcW w:w="2410" w:type="dxa"/>
          </w:tcPr>
          <w:p w14:paraId="650BB329" w14:textId="77777777" w:rsidR="007C6CD7" w:rsidRPr="00C62ED2" w:rsidRDefault="007C6CD7" w:rsidP="000D3A9D">
            <w:pPr>
              <w:rPr>
                <w:rFonts w:ascii="Verdana" w:hAnsi="Verdana" w:cs="Arial"/>
                <w:sz w:val="16"/>
                <w:szCs w:val="16"/>
              </w:rPr>
            </w:pPr>
          </w:p>
        </w:tc>
        <w:tc>
          <w:tcPr>
            <w:tcW w:w="1417" w:type="dxa"/>
          </w:tcPr>
          <w:p w14:paraId="0CE51F36" w14:textId="77777777" w:rsidR="007C6CD7" w:rsidRPr="00C62ED2" w:rsidRDefault="007C6CD7" w:rsidP="000D3A9D">
            <w:pPr>
              <w:rPr>
                <w:rFonts w:ascii="Verdana" w:hAnsi="Verdana" w:cs="Arial"/>
                <w:sz w:val="16"/>
                <w:szCs w:val="16"/>
              </w:rPr>
            </w:pPr>
          </w:p>
        </w:tc>
      </w:tr>
      <w:tr w:rsidR="007C6CD7" w:rsidRPr="00C62ED2" w14:paraId="45176BFE" w14:textId="77777777" w:rsidTr="000D3A9D">
        <w:tc>
          <w:tcPr>
            <w:tcW w:w="7905" w:type="dxa"/>
          </w:tcPr>
          <w:p w14:paraId="73AA7C4E"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Training and competence records are maintained (including Key Performance Indicators)</w:t>
            </w:r>
            <w:r w:rsidR="00173965" w:rsidRPr="00C62ED2">
              <w:rPr>
                <w:rFonts w:ascii="Verdana" w:hAnsi="Verdana" w:cs="Arial"/>
                <w:sz w:val="16"/>
                <w:szCs w:val="16"/>
              </w:rPr>
              <w:t>.</w:t>
            </w:r>
          </w:p>
        </w:tc>
        <w:tc>
          <w:tcPr>
            <w:tcW w:w="3260" w:type="dxa"/>
          </w:tcPr>
          <w:p w14:paraId="6E6FBD36" w14:textId="77777777" w:rsidR="007C6CD7" w:rsidRPr="00C62ED2" w:rsidRDefault="007C6CD7" w:rsidP="000D3A9D">
            <w:pPr>
              <w:rPr>
                <w:rFonts w:ascii="Verdana" w:hAnsi="Verdana" w:cs="Arial"/>
                <w:sz w:val="16"/>
                <w:szCs w:val="16"/>
              </w:rPr>
            </w:pPr>
          </w:p>
        </w:tc>
        <w:tc>
          <w:tcPr>
            <w:tcW w:w="2410" w:type="dxa"/>
          </w:tcPr>
          <w:p w14:paraId="4FBAAAA4" w14:textId="77777777" w:rsidR="007C6CD7" w:rsidRPr="00C62ED2" w:rsidRDefault="007C6CD7" w:rsidP="000D3A9D">
            <w:pPr>
              <w:rPr>
                <w:rFonts w:ascii="Verdana" w:hAnsi="Verdana" w:cs="Arial"/>
                <w:sz w:val="16"/>
                <w:szCs w:val="16"/>
              </w:rPr>
            </w:pPr>
          </w:p>
        </w:tc>
        <w:tc>
          <w:tcPr>
            <w:tcW w:w="1417" w:type="dxa"/>
          </w:tcPr>
          <w:p w14:paraId="47313051" w14:textId="77777777" w:rsidR="007C6CD7" w:rsidRPr="00C62ED2" w:rsidRDefault="007C6CD7" w:rsidP="000D3A9D">
            <w:pPr>
              <w:rPr>
                <w:rFonts w:ascii="Verdana" w:hAnsi="Verdana" w:cs="Arial"/>
                <w:sz w:val="16"/>
                <w:szCs w:val="16"/>
              </w:rPr>
            </w:pPr>
          </w:p>
        </w:tc>
      </w:tr>
      <w:tr w:rsidR="007C6CD7" w:rsidRPr="00C62ED2" w14:paraId="41B79B8C" w14:textId="77777777" w:rsidTr="000D3A9D">
        <w:tc>
          <w:tcPr>
            <w:tcW w:w="7905" w:type="dxa"/>
          </w:tcPr>
          <w:p w14:paraId="2E96BD93"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The fitness and propriety of individuals are established and the applicant firm ensures this is maintained.</w:t>
            </w:r>
          </w:p>
        </w:tc>
        <w:tc>
          <w:tcPr>
            <w:tcW w:w="3260" w:type="dxa"/>
          </w:tcPr>
          <w:p w14:paraId="67F3831F" w14:textId="77777777" w:rsidR="007C6CD7" w:rsidRPr="00C62ED2" w:rsidRDefault="007C6CD7" w:rsidP="000D3A9D">
            <w:pPr>
              <w:rPr>
                <w:rFonts w:ascii="Verdana" w:hAnsi="Verdana" w:cs="Arial"/>
                <w:sz w:val="16"/>
                <w:szCs w:val="16"/>
              </w:rPr>
            </w:pPr>
          </w:p>
        </w:tc>
        <w:tc>
          <w:tcPr>
            <w:tcW w:w="2410" w:type="dxa"/>
          </w:tcPr>
          <w:p w14:paraId="03FA2A7C" w14:textId="77777777" w:rsidR="007C6CD7" w:rsidRPr="00C62ED2" w:rsidRDefault="007C6CD7" w:rsidP="000D3A9D">
            <w:pPr>
              <w:rPr>
                <w:rFonts w:ascii="Verdana" w:hAnsi="Verdana" w:cs="Arial"/>
                <w:sz w:val="16"/>
                <w:szCs w:val="16"/>
              </w:rPr>
            </w:pPr>
          </w:p>
        </w:tc>
        <w:tc>
          <w:tcPr>
            <w:tcW w:w="1417" w:type="dxa"/>
          </w:tcPr>
          <w:p w14:paraId="2F3C91F1" w14:textId="77777777" w:rsidR="007C6CD7" w:rsidRPr="00C62ED2" w:rsidRDefault="007C6CD7" w:rsidP="000D3A9D">
            <w:pPr>
              <w:rPr>
                <w:rFonts w:ascii="Verdana" w:hAnsi="Verdana" w:cs="Arial"/>
                <w:sz w:val="16"/>
                <w:szCs w:val="16"/>
              </w:rPr>
            </w:pPr>
          </w:p>
        </w:tc>
      </w:tr>
      <w:tr w:rsidR="007C6CD7" w:rsidRPr="00C62ED2" w14:paraId="51EDBE9F" w14:textId="77777777" w:rsidTr="000D3A9D">
        <w:tc>
          <w:tcPr>
            <w:tcW w:w="7905" w:type="dxa"/>
          </w:tcPr>
          <w:p w14:paraId="3BD73143" w14:textId="3EA97966"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 xml:space="preserve">Approved persons are approved by us and recorded under the correct </w:t>
            </w:r>
            <w:r w:rsidR="00AE4313">
              <w:rPr>
                <w:rFonts w:ascii="Verdana" w:hAnsi="Verdana" w:cs="Arial"/>
                <w:sz w:val="16"/>
                <w:szCs w:val="16"/>
              </w:rPr>
              <w:t>senior management</w:t>
            </w:r>
            <w:r w:rsidR="00AE4313" w:rsidRPr="00C62ED2">
              <w:rPr>
                <w:rFonts w:ascii="Verdana" w:hAnsi="Verdana" w:cs="Arial"/>
                <w:sz w:val="16"/>
                <w:szCs w:val="16"/>
              </w:rPr>
              <w:t xml:space="preserve"> </w:t>
            </w:r>
            <w:r w:rsidRPr="00C62ED2">
              <w:rPr>
                <w:rFonts w:ascii="Verdana" w:hAnsi="Verdana" w:cs="Arial"/>
                <w:sz w:val="16"/>
                <w:szCs w:val="16"/>
              </w:rPr>
              <w:t>functions.</w:t>
            </w:r>
          </w:p>
        </w:tc>
        <w:tc>
          <w:tcPr>
            <w:tcW w:w="3260" w:type="dxa"/>
          </w:tcPr>
          <w:p w14:paraId="4989A44A" w14:textId="77777777" w:rsidR="007C6CD7" w:rsidRPr="00C62ED2" w:rsidRDefault="007C6CD7" w:rsidP="000D3A9D">
            <w:pPr>
              <w:rPr>
                <w:rFonts w:ascii="Verdana" w:hAnsi="Verdana" w:cs="Arial"/>
                <w:sz w:val="16"/>
                <w:szCs w:val="16"/>
              </w:rPr>
            </w:pPr>
          </w:p>
        </w:tc>
        <w:tc>
          <w:tcPr>
            <w:tcW w:w="2410" w:type="dxa"/>
          </w:tcPr>
          <w:p w14:paraId="407099A1" w14:textId="77777777" w:rsidR="007C6CD7" w:rsidRPr="00C62ED2" w:rsidRDefault="007C6CD7" w:rsidP="000D3A9D">
            <w:pPr>
              <w:rPr>
                <w:rFonts w:ascii="Verdana" w:hAnsi="Verdana" w:cs="Arial"/>
                <w:sz w:val="16"/>
                <w:szCs w:val="16"/>
              </w:rPr>
            </w:pPr>
          </w:p>
        </w:tc>
        <w:tc>
          <w:tcPr>
            <w:tcW w:w="1417" w:type="dxa"/>
          </w:tcPr>
          <w:p w14:paraId="3AC27ACC" w14:textId="77777777" w:rsidR="007C6CD7" w:rsidRPr="00C62ED2" w:rsidRDefault="007C6CD7" w:rsidP="000D3A9D">
            <w:pPr>
              <w:rPr>
                <w:rFonts w:ascii="Verdana" w:hAnsi="Verdana" w:cs="Arial"/>
                <w:sz w:val="16"/>
                <w:szCs w:val="16"/>
              </w:rPr>
            </w:pPr>
          </w:p>
        </w:tc>
      </w:tr>
      <w:tr w:rsidR="007C6CD7" w:rsidRPr="00C62ED2" w14:paraId="27B59D21" w14:textId="77777777" w:rsidTr="000D3A9D">
        <w:tc>
          <w:tcPr>
            <w:tcW w:w="7905" w:type="dxa"/>
          </w:tcPr>
          <w:p w14:paraId="28B6C3C9"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Conflict of interest records are kept</w:t>
            </w:r>
            <w:r w:rsidR="00173965" w:rsidRPr="00C62ED2">
              <w:rPr>
                <w:rFonts w:ascii="Verdana" w:hAnsi="Verdana" w:cs="Arial"/>
                <w:sz w:val="16"/>
                <w:szCs w:val="16"/>
              </w:rPr>
              <w:t>.</w:t>
            </w:r>
          </w:p>
        </w:tc>
        <w:tc>
          <w:tcPr>
            <w:tcW w:w="3260" w:type="dxa"/>
          </w:tcPr>
          <w:p w14:paraId="0681D0B0" w14:textId="77777777" w:rsidR="007C6CD7" w:rsidRPr="00C62ED2" w:rsidRDefault="007C6CD7" w:rsidP="000D3A9D">
            <w:pPr>
              <w:rPr>
                <w:rFonts w:ascii="Verdana" w:hAnsi="Verdana" w:cs="Arial"/>
                <w:sz w:val="16"/>
                <w:szCs w:val="16"/>
              </w:rPr>
            </w:pPr>
          </w:p>
        </w:tc>
        <w:tc>
          <w:tcPr>
            <w:tcW w:w="2410" w:type="dxa"/>
          </w:tcPr>
          <w:p w14:paraId="3D2F9B2C" w14:textId="77777777" w:rsidR="007C6CD7" w:rsidRPr="00C62ED2" w:rsidRDefault="007C6CD7" w:rsidP="000D3A9D">
            <w:pPr>
              <w:rPr>
                <w:rFonts w:ascii="Verdana" w:hAnsi="Verdana" w:cs="Arial"/>
                <w:sz w:val="16"/>
                <w:szCs w:val="16"/>
              </w:rPr>
            </w:pPr>
          </w:p>
        </w:tc>
        <w:tc>
          <w:tcPr>
            <w:tcW w:w="1417" w:type="dxa"/>
          </w:tcPr>
          <w:p w14:paraId="6660B967" w14:textId="77777777" w:rsidR="007C6CD7" w:rsidRPr="00C62ED2" w:rsidRDefault="007C6CD7" w:rsidP="000D3A9D">
            <w:pPr>
              <w:rPr>
                <w:rFonts w:ascii="Verdana" w:hAnsi="Verdana" w:cs="Arial"/>
                <w:sz w:val="16"/>
                <w:szCs w:val="16"/>
              </w:rPr>
            </w:pPr>
          </w:p>
        </w:tc>
      </w:tr>
      <w:tr w:rsidR="007C6CD7" w:rsidRPr="00C62ED2" w14:paraId="6ED34752" w14:textId="77777777" w:rsidTr="000D3A9D">
        <w:tc>
          <w:tcPr>
            <w:tcW w:w="7905" w:type="dxa"/>
          </w:tcPr>
          <w:p w14:paraId="7D59C65D"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 xml:space="preserve">Financial requirements are maintained </w:t>
            </w:r>
            <w:r w:rsidR="00173965" w:rsidRPr="00C62ED2">
              <w:rPr>
                <w:rFonts w:ascii="Verdana" w:hAnsi="Verdana" w:cs="Arial"/>
                <w:sz w:val="16"/>
                <w:szCs w:val="16"/>
              </w:rPr>
              <w:t>.</w:t>
            </w:r>
          </w:p>
        </w:tc>
        <w:tc>
          <w:tcPr>
            <w:tcW w:w="3260" w:type="dxa"/>
          </w:tcPr>
          <w:p w14:paraId="781BD3A5" w14:textId="77777777" w:rsidR="007C6CD7" w:rsidRPr="00C62ED2" w:rsidRDefault="007C6CD7" w:rsidP="000D3A9D">
            <w:pPr>
              <w:rPr>
                <w:rFonts w:ascii="Verdana" w:hAnsi="Verdana" w:cs="Arial"/>
                <w:sz w:val="16"/>
                <w:szCs w:val="16"/>
              </w:rPr>
            </w:pPr>
          </w:p>
        </w:tc>
        <w:tc>
          <w:tcPr>
            <w:tcW w:w="2410" w:type="dxa"/>
          </w:tcPr>
          <w:p w14:paraId="5E935681" w14:textId="77777777" w:rsidR="007C6CD7" w:rsidRPr="00C62ED2" w:rsidRDefault="007C6CD7" w:rsidP="000D3A9D">
            <w:pPr>
              <w:rPr>
                <w:rFonts w:ascii="Verdana" w:hAnsi="Verdana" w:cs="Arial"/>
                <w:sz w:val="16"/>
                <w:szCs w:val="16"/>
              </w:rPr>
            </w:pPr>
          </w:p>
        </w:tc>
        <w:tc>
          <w:tcPr>
            <w:tcW w:w="1417" w:type="dxa"/>
          </w:tcPr>
          <w:p w14:paraId="556A6C8D" w14:textId="77777777" w:rsidR="007C6CD7" w:rsidRPr="00C62ED2" w:rsidRDefault="007C6CD7" w:rsidP="000D3A9D">
            <w:pPr>
              <w:rPr>
                <w:rFonts w:ascii="Verdana" w:hAnsi="Verdana" w:cs="Arial"/>
                <w:sz w:val="16"/>
                <w:szCs w:val="16"/>
              </w:rPr>
            </w:pPr>
          </w:p>
        </w:tc>
      </w:tr>
      <w:tr w:rsidR="007C6CD7" w:rsidRPr="00C62ED2" w14:paraId="7230B5CA" w14:textId="77777777" w:rsidTr="000D3A9D">
        <w:tc>
          <w:tcPr>
            <w:tcW w:w="7905" w:type="dxa"/>
          </w:tcPr>
          <w:p w14:paraId="3A63F66C" w14:textId="77777777" w:rsidR="007C6CD7" w:rsidRPr="00C62ED2" w:rsidRDefault="00173965" w:rsidP="009914D8">
            <w:pPr>
              <w:spacing w:before="40" w:after="40"/>
              <w:ind w:left="28" w:right="284"/>
              <w:rPr>
                <w:rFonts w:ascii="Verdana" w:hAnsi="Verdana" w:cs="Arial"/>
                <w:sz w:val="16"/>
                <w:szCs w:val="16"/>
              </w:rPr>
            </w:pPr>
            <w:r w:rsidRPr="00C62ED2">
              <w:rPr>
                <w:rFonts w:ascii="Verdana" w:hAnsi="Verdana" w:cs="Arial"/>
                <w:sz w:val="16"/>
                <w:szCs w:val="16"/>
              </w:rPr>
              <w:t>The FCA is n</w:t>
            </w:r>
            <w:r w:rsidR="007C6CD7" w:rsidRPr="00C62ED2">
              <w:rPr>
                <w:rFonts w:ascii="Verdana" w:hAnsi="Verdana" w:cs="Arial"/>
                <w:sz w:val="16"/>
                <w:szCs w:val="16"/>
              </w:rPr>
              <w:t>otif</w:t>
            </w:r>
            <w:r w:rsidRPr="00C62ED2">
              <w:rPr>
                <w:rFonts w:ascii="Verdana" w:hAnsi="Verdana" w:cs="Arial"/>
                <w:sz w:val="16"/>
                <w:szCs w:val="16"/>
              </w:rPr>
              <w:t>ied</w:t>
            </w:r>
            <w:r w:rsidR="007C6CD7" w:rsidRPr="00C62ED2">
              <w:rPr>
                <w:rFonts w:ascii="Verdana" w:hAnsi="Verdana" w:cs="Arial"/>
                <w:sz w:val="16"/>
                <w:szCs w:val="16"/>
              </w:rPr>
              <w:t xml:space="preserve"> immediately of any material breaches of FCA principles/rules.</w:t>
            </w:r>
          </w:p>
        </w:tc>
        <w:tc>
          <w:tcPr>
            <w:tcW w:w="3260" w:type="dxa"/>
          </w:tcPr>
          <w:p w14:paraId="27F15AC9" w14:textId="77777777" w:rsidR="007C6CD7" w:rsidRPr="00C62ED2" w:rsidRDefault="007C6CD7" w:rsidP="000D3A9D">
            <w:pPr>
              <w:rPr>
                <w:rFonts w:ascii="Verdana" w:hAnsi="Verdana" w:cs="Arial"/>
                <w:sz w:val="16"/>
                <w:szCs w:val="16"/>
              </w:rPr>
            </w:pPr>
          </w:p>
        </w:tc>
        <w:tc>
          <w:tcPr>
            <w:tcW w:w="2410" w:type="dxa"/>
          </w:tcPr>
          <w:p w14:paraId="7134AAC8" w14:textId="77777777" w:rsidR="007C6CD7" w:rsidRPr="00C62ED2" w:rsidRDefault="007C6CD7" w:rsidP="000D3A9D">
            <w:pPr>
              <w:rPr>
                <w:rFonts w:ascii="Verdana" w:hAnsi="Verdana" w:cs="Arial"/>
                <w:sz w:val="16"/>
                <w:szCs w:val="16"/>
              </w:rPr>
            </w:pPr>
          </w:p>
        </w:tc>
        <w:tc>
          <w:tcPr>
            <w:tcW w:w="1417" w:type="dxa"/>
          </w:tcPr>
          <w:p w14:paraId="0C88ABBA" w14:textId="77777777" w:rsidR="007C6CD7" w:rsidRPr="00C62ED2" w:rsidRDefault="007C6CD7" w:rsidP="000D3A9D">
            <w:pPr>
              <w:rPr>
                <w:rFonts w:ascii="Verdana" w:hAnsi="Verdana" w:cs="Arial"/>
                <w:sz w:val="16"/>
                <w:szCs w:val="16"/>
              </w:rPr>
            </w:pPr>
          </w:p>
        </w:tc>
      </w:tr>
      <w:tr w:rsidR="007C6CD7" w:rsidRPr="00C62ED2" w14:paraId="7135C003" w14:textId="77777777" w:rsidTr="000D3A9D">
        <w:tc>
          <w:tcPr>
            <w:tcW w:w="7905" w:type="dxa"/>
          </w:tcPr>
          <w:p w14:paraId="51BB0190" w14:textId="77777777" w:rsidR="007C6CD7" w:rsidRPr="00C62ED2" w:rsidRDefault="00173965" w:rsidP="000D3A9D">
            <w:pPr>
              <w:spacing w:before="40"/>
              <w:ind w:left="28" w:right="284"/>
              <w:rPr>
                <w:rFonts w:ascii="Verdana" w:hAnsi="Verdana" w:cs="Arial"/>
                <w:sz w:val="16"/>
                <w:szCs w:val="16"/>
              </w:rPr>
            </w:pPr>
            <w:r w:rsidRPr="00C62ED2">
              <w:rPr>
                <w:rFonts w:ascii="Verdana" w:hAnsi="Verdana" w:cs="Arial"/>
                <w:sz w:val="16"/>
                <w:szCs w:val="16"/>
              </w:rPr>
              <w:t xml:space="preserve">The FCA </w:t>
            </w:r>
            <w:r w:rsidR="007C6CD7" w:rsidRPr="00C62ED2">
              <w:rPr>
                <w:rFonts w:ascii="Verdana" w:hAnsi="Verdana" w:cs="Arial"/>
                <w:sz w:val="16"/>
                <w:szCs w:val="16"/>
              </w:rPr>
              <w:t>grant</w:t>
            </w:r>
            <w:r w:rsidRPr="00C62ED2">
              <w:rPr>
                <w:rFonts w:ascii="Verdana" w:hAnsi="Verdana" w:cs="Arial"/>
                <w:sz w:val="16"/>
                <w:szCs w:val="16"/>
              </w:rPr>
              <w:t>s</w:t>
            </w:r>
            <w:r w:rsidR="007C6CD7" w:rsidRPr="00C62ED2">
              <w:rPr>
                <w:rFonts w:ascii="Verdana" w:hAnsi="Verdana" w:cs="Arial"/>
                <w:sz w:val="16"/>
                <w:szCs w:val="16"/>
              </w:rPr>
              <w:t xml:space="preserve"> approval for changes to:</w:t>
            </w:r>
          </w:p>
          <w:p w14:paraId="0E37E2D5" w14:textId="77777777" w:rsidR="007C6CD7" w:rsidRPr="00C62ED2" w:rsidRDefault="007C6CD7" w:rsidP="000D3A9D">
            <w:pPr>
              <w:spacing w:after="20"/>
              <w:ind w:left="255" w:right="284" w:hanging="227"/>
              <w:rPr>
                <w:rFonts w:ascii="Verdana" w:hAnsi="Verdana" w:cs="Arial"/>
                <w:sz w:val="16"/>
                <w:szCs w:val="16"/>
              </w:rPr>
            </w:pPr>
            <w:r w:rsidRPr="00C62ED2">
              <w:rPr>
                <w:rFonts w:ascii="Verdana" w:hAnsi="Verdana" w:cs="Arial"/>
                <w:sz w:val="16"/>
                <w:szCs w:val="16"/>
              </w:rPr>
              <w:t>•</w:t>
            </w:r>
            <w:r w:rsidRPr="00C62ED2">
              <w:rPr>
                <w:rFonts w:ascii="Verdana" w:hAnsi="Verdana" w:cs="Arial"/>
                <w:sz w:val="16"/>
                <w:szCs w:val="16"/>
              </w:rPr>
              <w:tab/>
              <w:t>accounting date</w:t>
            </w:r>
          </w:p>
          <w:p w14:paraId="1105BFFA" w14:textId="77777777" w:rsidR="007C6CD7" w:rsidRPr="00C62ED2" w:rsidRDefault="007C6CD7" w:rsidP="000D3A9D">
            <w:pPr>
              <w:spacing w:after="20"/>
              <w:ind w:left="255" w:right="284" w:hanging="227"/>
              <w:rPr>
                <w:rFonts w:ascii="Verdana" w:hAnsi="Verdana" w:cs="Arial"/>
                <w:sz w:val="16"/>
                <w:szCs w:val="16"/>
              </w:rPr>
            </w:pPr>
            <w:r w:rsidRPr="00C62ED2">
              <w:rPr>
                <w:rFonts w:ascii="Verdana" w:hAnsi="Verdana" w:cs="Arial"/>
                <w:sz w:val="16"/>
                <w:szCs w:val="16"/>
              </w:rPr>
              <w:t>•</w:t>
            </w:r>
            <w:r w:rsidRPr="00C62ED2">
              <w:rPr>
                <w:rFonts w:ascii="Verdana" w:hAnsi="Verdana" w:cs="Arial"/>
                <w:sz w:val="16"/>
                <w:szCs w:val="16"/>
              </w:rPr>
              <w:tab/>
              <w:t>permitted regulated activities</w:t>
            </w:r>
            <w:r w:rsidR="00173965" w:rsidRPr="00C62ED2">
              <w:rPr>
                <w:rFonts w:ascii="Verdana" w:hAnsi="Verdana" w:cs="Arial"/>
                <w:sz w:val="16"/>
                <w:szCs w:val="16"/>
              </w:rPr>
              <w:t>,</w:t>
            </w:r>
            <w:r w:rsidRPr="00C62ED2">
              <w:rPr>
                <w:rFonts w:ascii="Verdana" w:hAnsi="Verdana" w:cs="Arial"/>
                <w:sz w:val="16"/>
                <w:szCs w:val="16"/>
              </w:rPr>
              <w:t xml:space="preserve"> and</w:t>
            </w:r>
          </w:p>
          <w:p w14:paraId="24A28EF2" w14:textId="77777777" w:rsidR="007C6CD7" w:rsidRPr="00C62ED2" w:rsidRDefault="007C6CD7" w:rsidP="000D3A9D">
            <w:pPr>
              <w:spacing w:after="40"/>
              <w:ind w:left="255" w:right="284" w:hanging="227"/>
              <w:rPr>
                <w:rFonts w:ascii="Verdana" w:hAnsi="Verdana" w:cs="Arial"/>
                <w:sz w:val="16"/>
                <w:szCs w:val="16"/>
              </w:rPr>
            </w:pPr>
            <w:r w:rsidRPr="00C62ED2">
              <w:rPr>
                <w:rFonts w:ascii="Verdana" w:hAnsi="Verdana" w:cs="Arial"/>
                <w:sz w:val="16"/>
                <w:szCs w:val="16"/>
              </w:rPr>
              <w:t>•</w:t>
            </w:r>
            <w:r w:rsidRPr="00C62ED2">
              <w:rPr>
                <w:rFonts w:ascii="Verdana" w:hAnsi="Verdana" w:cs="Arial"/>
                <w:sz w:val="16"/>
                <w:szCs w:val="16"/>
              </w:rPr>
              <w:tab/>
              <w:t>directors and partners</w:t>
            </w:r>
          </w:p>
        </w:tc>
        <w:tc>
          <w:tcPr>
            <w:tcW w:w="3260" w:type="dxa"/>
          </w:tcPr>
          <w:p w14:paraId="0B52AB71" w14:textId="77777777" w:rsidR="007C6CD7" w:rsidRPr="00C62ED2" w:rsidRDefault="007C6CD7" w:rsidP="000D3A9D">
            <w:pPr>
              <w:rPr>
                <w:rFonts w:ascii="Verdana" w:hAnsi="Verdana" w:cs="Arial"/>
                <w:sz w:val="16"/>
                <w:szCs w:val="16"/>
              </w:rPr>
            </w:pPr>
          </w:p>
        </w:tc>
        <w:tc>
          <w:tcPr>
            <w:tcW w:w="2410" w:type="dxa"/>
          </w:tcPr>
          <w:p w14:paraId="7D87B323" w14:textId="77777777" w:rsidR="007C6CD7" w:rsidRPr="00C62ED2" w:rsidRDefault="007C6CD7" w:rsidP="000D3A9D">
            <w:pPr>
              <w:rPr>
                <w:rFonts w:ascii="Verdana" w:hAnsi="Verdana" w:cs="Arial"/>
                <w:sz w:val="16"/>
                <w:szCs w:val="16"/>
              </w:rPr>
            </w:pPr>
          </w:p>
        </w:tc>
        <w:tc>
          <w:tcPr>
            <w:tcW w:w="1417" w:type="dxa"/>
          </w:tcPr>
          <w:p w14:paraId="59F0428B" w14:textId="77777777" w:rsidR="007C6CD7" w:rsidRPr="00C62ED2" w:rsidRDefault="007C6CD7" w:rsidP="000D3A9D">
            <w:pPr>
              <w:rPr>
                <w:rFonts w:ascii="Verdana" w:hAnsi="Verdana" w:cs="Arial"/>
                <w:sz w:val="16"/>
                <w:szCs w:val="16"/>
              </w:rPr>
            </w:pPr>
          </w:p>
        </w:tc>
      </w:tr>
      <w:tr w:rsidR="007C6CD7" w:rsidRPr="00C62ED2" w14:paraId="38EF2B77" w14:textId="77777777" w:rsidTr="000D3A9D">
        <w:tc>
          <w:tcPr>
            <w:tcW w:w="7905" w:type="dxa"/>
          </w:tcPr>
          <w:p w14:paraId="3614140C"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Adequate management information maintained and provided to senior management.</w:t>
            </w:r>
          </w:p>
        </w:tc>
        <w:tc>
          <w:tcPr>
            <w:tcW w:w="3260" w:type="dxa"/>
          </w:tcPr>
          <w:p w14:paraId="3B51EBFF" w14:textId="77777777" w:rsidR="007C6CD7" w:rsidRPr="00C62ED2" w:rsidRDefault="007C6CD7" w:rsidP="000D3A9D">
            <w:pPr>
              <w:rPr>
                <w:rFonts w:ascii="Verdana" w:hAnsi="Verdana" w:cs="Arial"/>
                <w:sz w:val="16"/>
                <w:szCs w:val="16"/>
              </w:rPr>
            </w:pPr>
          </w:p>
        </w:tc>
        <w:tc>
          <w:tcPr>
            <w:tcW w:w="2410" w:type="dxa"/>
          </w:tcPr>
          <w:p w14:paraId="50D77518" w14:textId="77777777" w:rsidR="007C6CD7" w:rsidRPr="00C62ED2" w:rsidRDefault="007C6CD7" w:rsidP="000D3A9D">
            <w:pPr>
              <w:rPr>
                <w:rFonts w:ascii="Verdana" w:hAnsi="Verdana" w:cs="Arial"/>
                <w:sz w:val="16"/>
                <w:szCs w:val="16"/>
              </w:rPr>
            </w:pPr>
          </w:p>
        </w:tc>
        <w:tc>
          <w:tcPr>
            <w:tcW w:w="1417" w:type="dxa"/>
          </w:tcPr>
          <w:p w14:paraId="74B4034A" w14:textId="77777777" w:rsidR="007C6CD7" w:rsidRPr="00C62ED2" w:rsidRDefault="007C6CD7" w:rsidP="000D3A9D">
            <w:pPr>
              <w:rPr>
                <w:rFonts w:ascii="Verdana" w:hAnsi="Verdana" w:cs="Arial"/>
                <w:sz w:val="16"/>
                <w:szCs w:val="16"/>
              </w:rPr>
            </w:pPr>
          </w:p>
        </w:tc>
      </w:tr>
      <w:tr w:rsidR="007C6CD7" w:rsidRPr="00C62ED2" w14:paraId="3B9AA1A6" w14:textId="77777777" w:rsidTr="000D3A9D">
        <w:tc>
          <w:tcPr>
            <w:tcW w:w="7905" w:type="dxa"/>
          </w:tcPr>
          <w:p w14:paraId="4A633831"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Documented compliance procedures maintained, used in conjunction with an up-to-date copy of the Handbook</w:t>
            </w:r>
            <w:r w:rsidR="00173965" w:rsidRPr="00C62ED2">
              <w:rPr>
                <w:rFonts w:ascii="Verdana" w:hAnsi="Verdana" w:cs="Arial"/>
                <w:sz w:val="16"/>
                <w:szCs w:val="16"/>
              </w:rPr>
              <w:t>.</w:t>
            </w:r>
          </w:p>
        </w:tc>
        <w:tc>
          <w:tcPr>
            <w:tcW w:w="3260" w:type="dxa"/>
          </w:tcPr>
          <w:p w14:paraId="5B6F7FF9" w14:textId="77777777" w:rsidR="007C6CD7" w:rsidRPr="00C62ED2" w:rsidRDefault="007C6CD7" w:rsidP="000D3A9D">
            <w:pPr>
              <w:rPr>
                <w:rFonts w:ascii="Verdana" w:hAnsi="Verdana" w:cs="Arial"/>
                <w:sz w:val="16"/>
                <w:szCs w:val="16"/>
              </w:rPr>
            </w:pPr>
          </w:p>
        </w:tc>
        <w:tc>
          <w:tcPr>
            <w:tcW w:w="2410" w:type="dxa"/>
          </w:tcPr>
          <w:p w14:paraId="5F8D5AEE" w14:textId="77777777" w:rsidR="007C6CD7" w:rsidRPr="00C62ED2" w:rsidRDefault="007C6CD7" w:rsidP="000D3A9D">
            <w:pPr>
              <w:rPr>
                <w:rFonts w:ascii="Verdana" w:hAnsi="Verdana" w:cs="Arial"/>
                <w:sz w:val="16"/>
                <w:szCs w:val="16"/>
              </w:rPr>
            </w:pPr>
          </w:p>
        </w:tc>
        <w:tc>
          <w:tcPr>
            <w:tcW w:w="1417" w:type="dxa"/>
          </w:tcPr>
          <w:p w14:paraId="4CE656BE" w14:textId="77777777" w:rsidR="007C6CD7" w:rsidRPr="00C62ED2" w:rsidRDefault="007C6CD7" w:rsidP="000D3A9D">
            <w:pPr>
              <w:rPr>
                <w:rFonts w:ascii="Verdana" w:hAnsi="Verdana" w:cs="Arial"/>
                <w:sz w:val="16"/>
                <w:szCs w:val="16"/>
              </w:rPr>
            </w:pPr>
          </w:p>
        </w:tc>
      </w:tr>
      <w:tr w:rsidR="007C6CD7" w:rsidRPr="00C62ED2" w14:paraId="7A86E8A4" w14:textId="77777777" w:rsidTr="000D3A9D">
        <w:tc>
          <w:tcPr>
            <w:tcW w:w="7905" w:type="dxa"/>
          </w:tcPr>
          <w:p w14:paraId="363822FD"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Anti-money laundering regulations are complied with.</w:t>
            </w:r>
          </w:p>
        </w:tc>
        <w:tc>
          <w:tcPr>
            <w:tcW w:w="3260" w:type="dxa"/>
          </w:tcPr>
          <w:p w14:paraId="22A31AE7" w14:textId="77777777" w:rsidR="007C6CD7" w:rsidRPr="00C62ED2" w:rsidRDefault="007C6CD7" w:rsidP="000D3A9D">
            <w:pPr>
              <w:rPr>
                <w:rFonts w:ascii="Verdana" w:hAnsi="Verdana" w:cs="Arial"/>
                <w:sz w:val="16"/>
                <w:szCs w:val="16"/>
              </w:rPr>
            </w:pPr>
          </w:p>
        </w:tc>
        <w:tc>
          <w:tcPr>
            <w:tcW w:w="2410" w:type="dxa"/>
          </w:tcPr>
          <w:p w14:paraId="664BE556" w14:textId="77777777" w:rsidR="007C6CD7" w:rsidRPr="00C62ED2" w:rsidRDefault="007C6CD7" w:rsidP="000D3A9D">
            <w:pPr>
              <w:rPr>
                <w:rFonts w:ascii="Verdana" w:hAnsi="Verdana" w:cs="Arial"/>
                <w:sz w:val="16"/>
                <w:szCs w:val="16"/>
              </w:rPr>
            </w:pPr>
          </w:p>
        </w:tc>
        <w:tc>
          <w:tcPr>
            <w:tcW w:w="1417" w:type="dxa"/>
          </w:tcPr>
          <w:p w14:paraId="08A9F0C8" w14:textId="77777777" w:rsidR="007C6CD7" w:rsidRPr="00C62ED2" w:rsidRDefault="007C6CD7" w:rsidP="000D3A9D">
            <w:pPr>
              <w:rPr>
                <w:rFonts w:ascii="Verdana" w:hAnsi="Verdana" w:cs="Arial"/>
                <w:sz w:val="16"/>
                <w:szCs w:val="16"/>
              </w:rPr>
            </w:pPr>
          </w:p>
        </w:tc>
      </w:tr>
    </w:tbl>
    <w:p w14:paraId="2497E06E" w14:textId="77777777" w:rsidR="007C6CD7" w:rsidRPr="00C62ED2" w:rsidRDefault="007C6CD7" w:rsidP="007C6CD7">
      <w:pPr>
        <w:pStyle w:val="QuestionCharCharCharChar"/>
        <w:rPr>
          <w:rFonts w:ascii="Verdana" w:hAnsi="Verdana"/>
        </w:rPr>
        <w:sectPr w:rsidR="007C6CD7" w:rsidRPr="00C62ED2" w:rsidSect="00EF1D46">
          <w:headerReference w:type="first" r:id="rId101"/>
          <w:pgSz w:w="16846" w:h="11901" w:orient="landscape" w:code="9"/>
          <w:pgMar w:top="1418" w:right="1701" w:bottom="680" w:left="907" w:header="567" w:footer="680" w:gutter="0"/>
          <w:cols w:space="720"/>
          <w:titlePg/>
          <w:docGrid w:linePitch="272"/>
        </w:sectPr>
      </w:pPr>
    </w:p>
    <w:p w14:paraId="71899162" w14:textId="77777777" w:rsidR="007C6CD7" w:rsidRPr="00B85A71" w:rsidRDefault="007C6CD7" w:rsidP="007C6CD7">
      <w:pPr>
        <w:pStyle w:val="Qsheading1"/>
        <w:rPr>
          <w:rFonts w:ascii="Verdana" w:hAnsi="Verdana"/>
        </w:rPr>
      </w:pPr>
      <w:r w:rsidRPr="00B85A71">
        <w:rPr>
          <w:rFonts w:ascii="Verdana" w:hAnsi="Verdana"/>
        </w:rPr>
        <w:lastRenderedPageBreak/>
        <w:t>Internal control and risk management systems</w:t>
      </w:r>
    </w:p>
    <w:p w14:paraId="459B49FF" w14:textId="77777777" w:rsidR="007C6CD7" w:rsidRPr="00C62ED2" w:rsidRDefault="007C6CD7" w:rsidP="007C6CD7">
      <w:pPr>
        <w:pStyle w:val="Question"/>
        <w:keepNext/>
        <w:rPr>
          <w:rFonts w:ascii="Verdana" w:hAnsi="Verdana"/>
          <w:b/>
        </w:rPr>
      </w:pPr>
      <w:r w:rsidRPr="00C62ED2">
        <w:rPr>
          <w:rFonts w:ascii="Verdana" w:hAnsi="Verdana"/>
          <w:b/>
        </w:rPr>
        <w:t>6.2</w:t>
      </w:r>
      <w:r w:rsidR="00E2142F" w:rsidRPr="00C62ED2">
        <w:rPr>
          <w:rFonts w:ascii="Verdana" w:hAnsi="Verdana"/>
          <w:b/>
        </w:rPr>
        <w:t>7</w:t>
      </w:r>
      <w:r w:rsidRPr="00C62ED2">
        <w:rPr>
          <w:rFonts w:ascii="Verdana" w:hAnsi="Verdana"/>
          <w:b/>
        </w:rPr>
        <w:tab/>
        <w:t>You must provide a brief description of the internal control and risk management systems</w:t>
      </w:r>
    </w:p>
    <w:p w14:paraId="71729CF7" w14:textId="77777777" w:rsidR="0044342A" w:rsidRPr="00C62ED2" w:rsidRDefault="0044342A" w:rsidP="007C6CD7">
      <w:pPr>
        <w:pStyle w:val="Questionnote"/>
        <w:rPr>
          <w:rFonts w:ascii="Verdana" w:hAnsi="Verdana"/>
        </w:rPr>
      </w:pPr>
      <w:r w:rsidRPr="009B7751">
        <w:rPr>
          <w:rFonts w:ascii="Verdana" w:hAnsi="Verdana"/>
        </w:rPr>
        <w:t>This should include an overview of the monitoring system, internal audits and the advice and assistance functions</w:t>
      </w:r>
      <w:r w:rsidR="00D61D61" w:rsidRPr="009B7751">
        <w:rPr>
          <w:rFonts w:ascii="Verdana" w:hAnsi="Verdana"/>
        </w:rPr>
        <w:t xml:space="preserve"> (see Article 6(h) of the ESMA MiFID Authorisations RTS)</w:t>
      </w:r>
      <w:r w:rsidRPr="009B7751">
        <w:rPr>
          <w:rFonts w:ascii="Verdana" w:hAnsi="Verdana"/>
        </w:rPr>
        <w:t xml:space="preserve">. This includes information on the applicant’s systems, risk appetite, </w:t>
      </w:r>
      <w:r w:rsidR="00D61D61" w:rsidRPr="009B7751">
        <w:rPr>
          <w:rFonts w:ascii="Verdana" w:hAnsi="Verdana"/>
        </w:rPr>
        <w:t>management information (</w:t>
      </w:r>
      <w:r w:rsidRPr="009B7751">
        <w:rPr>
          <w:rFonts w:ascii="Verdana" w:hAnsi="Verdana"/>
        </w:rPr>
        <w:t>MI</w:t>
      </w:r>
      <w:r w:rsidR="00D61D61" w:rsidRPr="009B7751">
        <w:rPr>
          <w:rFonts w:ascii="Verdana" w:hAnsi="Verdana"/>
        </w:rPr>
        <w:t>)</w:t>
      </w:r>
      <w:r w:rsidRPr="009B7751">
        <w:rPr>
          <w:rFonts w:ascii="Verdana" w:hAnsi="Verdana"/>
        </w:rPr>
        <w:t xml:space="preserve">, escalation procedures and any other relevant information on the applicant firm’s </w:t>
      </w:r>
      <w:r w:rsidR="00D61D61" w:rsidRPr="009B7751">
        <w:rPr>
          <w:rFonts w:ascii="Verdana" w:hAnsi="Verdana"/>
        </w:rPr>
        <w:t>internal controls and risk management structures.</w:t>
      </w:r>
    </w:p>
    <w:p w14:paraId="54FCAE0F" w14:textId="77777777" w:rsidR="007C6CD7" w:rsidRPr="00B85A71" w:rsidRDefault="007C6CD7" w:rsidP="007C6CD7">
      <w:pPr>
        <w:pStyle w:val="Qsheading1"/>
        <w:rPr>
          <w:rFonts w:ascii="Verdana" w:hAnsi="Verdana"/>
        </w:rPr>
      </w:pPr>
      <w:r w:rsidRPr="00B85A71">
        <w:rPr>
          <w:rFonts w:ascii="Verdana" w:hAnsi="Verdana"/>
        </w:rPr>
        <w:t>Financial crime</w:t>
      </w:r>
    </w:p>
    <w:p w14:paraId="7CAE58E0" w14:textId="77777777" w:rsidR="00C372A5" w:rsidRPr="00C62ED2" w:rsidRDefault="007C6CD7" w:rsidP="007C6CD7">
      <w:pPr>
        <w:pStyle w:val="Question"/>
        <w:keepNext/>
        <w:rPr>
          <w:rFonts w:ascii="Verdana" w:hAnsi="Verdana"/>
          <w:b/>
        </w:rPr>
      </w:pPr>
      <w:r w:rsidRPr="00C62ED2">
        <w:rPr>
          <w:rFonts w:ascii="Verdana" w:hAnsi="Verdana"/>
        </w:rPr>
        <w:tab/>
      </w:r>
      <w:r w:rsidRPr="00C62ED2">
        <w:rPr>
          <w:rFonts w:ascii="Verdana" w:hAnsi="Verdana"/>
          <w:b/>
        </w:rPr>
        <w:t>6.2</w:t>
      </w:r>
      <w:r w:rsidR="00E2142F" w:rsidRPr="00C62ED2">
        <w:rPr>
          <w:rFonts w:ascii="Verdana" w:hAnsi="Verdana"/>
          <w:b/>
        </w:rPr>
        <w:t>8</w:t>
      </w:r>
      <w:r w:rsidRPr="00C62ED2">
        <w:rPr>
          <w:rFonts w:ascii="Verdana" w:hAnsi="Verdana"/>
          <w:b/>
        </w:rPr>
        <w:tab/>
        <w:t>You must briefly describe the procedures the applicant firm has put in place to counter the risks that it might be used by third parties to further financial crime</w:t>
      </w:r>
      <w:r w:rsidR="00C372A5" w:rsidRPr="00C62ED2">
        <w:rPr>
          <w:rFonts w:ascii="Verdana" w:hAnsi="Verdana"/>
          <w:b/>
        </w:rPr>
        <w:t xml:space="preserve">, </w:t>
      </w:r>
      <w:r w:rsidRPr="00C62ED2">
        <w:rPr>
          <w:rFonts w:ascii="Verdana" w:hAnsi="Verdana"/>
          <w:b/>
        </w:rPr>
        <w:t>includ</w:t>
      </w:r>
      <w:r w:rsidR="00C372A5" w:rsidRPr="00C62ED2">
        <w:rPr>
          <w:rFonts w:ascii="Verdana" w:hAnsi="Verdana"/>
          <w:b/>
        </w:rPr>
        <w:t>ing</w:t>
      </w:r>
      <w:r w:rsidRPr="00C62ED2">
        <w:rPr>
          <w:rFonts w:ascii="Verdana" w:hAnsi="Verdana"/>
          <w:b/>
        </w:rPr>
        <w:t xml:space="preserve"> any offence involving </w:t>
      </w:r>
    </w:p>
    <w:p w14:paraId="47948B00" w14:textId="77777777" w:rsidR="00C372A5" w:rsidRPr="00C62ED2" w:rsidRDefault="007C6CD7" w:rsidP="00864F11">
      <w:pPr>
        <w:pStyle w:val="Question"/>
        <w:keepNext/>
        <w:ind w:left="567"/>
        <w:rPr>
          <w:rFonts w:ascii="Verdana" w:hAnsi="Verdana"/>
          <w:b/>
        </w:rPr>
      </w:pPr>
      <w:r w:rsidRPr="00C62ED2">
        <w:rPr>
          <w:rFonts w:ascii="Verdana" w:hAnsi="Verdana"/>
          <w:b/>
        </w:rPr>
        <w:t xml:space="preserve">a) fraud or dishonesty </w:t>
      </w:r>
    </w:p>
    <w:p w14:paraId="28A56222" w14:textId="77777777" w:rsidR="00C372A5" w:rsidRPr="00C62ED2" w:rsidRDefault="007C6CD7" w:rsidP="00864F11">
      <w:pPr>
        <w:pStyle w:val="Question"/>
        <w:keepNext/>
        <w:ind w:left="567"/>
        <w:rPr>
          <w:rFonts w:ascii="Verdana" w:hAnsi="Verdana"/>
          <w:b/>
        </w:rPr>
      </w:pPr>
      <w:r w:rsidRPr="00C62ED2">
        <w:rPr>
          <w:rFonts w:ascii="Verdana" w:hAnsi="Verdana"/>
          <w:b/>
        </w:rPr>
        <w:t>b) misconduct in, or misuse of information relating to, financial markets</w:t>
      </w:r>
      <w:r w:rsidR="004E6253" w:rsidRPr="00C62ED2">
        <w:rPr>
          <w:rFonts w:ascii="Verdana" w:hAnsi="Verdana"/>
          <w:b/>
        </w:rPr>
        <w:t xml:space="preserve"> </w:t>
      </w:r>
    </w:p>
    <w:p w14:paraId="6BB271BD" w14:textId="77777777" w:rsidR="007C6CD7" w:rsidRPr="00C62ED2" w:rsidRDefault="007C6CD7" w:rsidP="00864F11">
      <w:pPr>
        <w:pStyle w:val="Question"/>
        <w:keepNext/>
        <w:ind w:left="567"/>
        <w:rPr>
          <w:rFonts w:ascii="Verdana" w:hAnsi="Verdana"/>
          <w:b/>
        </w:rPr>
      </w:pPr>
      <w:r w:rsidRPr="00C62ED2">
        <w:rPr>
          <w:rFonts w:ascii="Verdana" w:hAnsi="Verdana"/>
          <w:b/>
        </w:rPr>
        <w:t>c) handling the proceeds of crime (SYSC 6.3)</w:t>
      </w:r>
    </w:p>
    <w:p w14:paraId="37C25320" w14:textId="77777777" w:rsidR="004E6253" w:rsidRPr="00C62ED2" w:rsidRDefault="004E6253" w:rsidP="00864F11">
      <w:pPr>
        <w:pStyle w:val="Question"/>
        <w:keepNext/>
        <w:ind w:left="567"/>
        <w:rPr>
          <w:rFonts w:ascii="Verdana" w:hAnsi="Verdana"/>
          <w:b/>
        </w:rPr>
      </w:pPr>
      <w:r w:rsidRPr="00C62ED2">
        <w:rPr>
          <w:rFonts w:ascii="Verdana" w:hAnsi="Verdana"/>
          <w:b/>
        </w:rPr>
        <w:t>d) terrorist financing</w:t>
      </w:r>
    </w:p>
    <w:p w14:paraId="34FBC905" w14:textId="77777777" w:rsidR="007C6CD7" w:rsidRPr="00C62ED2" w:rsidRDefault="007C6CD7" w:rsidP="007C6CD7">
      <w:pPr>
        <w:pStyle w:val="QuestionnoteChar1CharChar1Char"/>
        <w:rPr>
          <w:rFonts w:ascii="Verdana" w:hAnsi="Verdana"/>
        </w:rPr>
      </w:pPr>
      <w:r w:rsidRPr="00C62ED2">
        <w:rPr>
          <w:rFonts w:ascii="Verdana" w:hAnsi="Verdana"/>
        </w:rPr>
        <w:t xml:space="preserve">This </w:t>
      </w:r>
      <w:r w:rsidR="005D55B5" w:rsidRPr="00C62ED2">
        <w:rPr>
          <w:rFonts w:ascii="Verdana" w:hAnsi="Verdana"/>
        </w:rPr>
        <w:t>should</w:t>
      </w:r>
      <w:r w:rsidRPr="00C62ED2">
        <w:rPr>
          <w:rFonts w:ascii="Verdana" w:hAnsi="Verdana"/>
        </w:rPr>
        <w:t xml:space="preserve"> summar</w:t>
      </w:r>
      <w:r w:rsidR="005D55B5" w:rsidRPr="00C62ED2">
        <w:rPr>
          <w:rFonts w:ascii="Verdana" w:hAnsi="Verdana"/>
        </w:rPr>
        <w:t>ise</w:t>
      </w:r>
      <w:r w:rsidRPr="00C62ED2">
        <w:rPr>
          <w:rFonts w:ascii="Verdana" w:hAnsi="Verdana"/>
        </w:rPr>
        <w:t xml:space="preserve"> the applicant firm's anti-money laundering procedures</w:t>
      </w:r>
      <w:r w:rsidR="005D55B5" w:rsidRPr="00C62ED2">
        <w:rPr>
          <w:rFonts w:ascii="Verdana" w:hAnsi="Verdana"/>
        </w:rPr>
        <w:t>, and may</w:t>
      </w:r>
      <w:r w:rsidRPr="00C62ED2">
        <w:rPr>
          <w:rFonts w:ascii="Verdana" w:hAnsi="Verdana"/>
        </w:rPr>
        <w:t xml:space="preserve"> includ</w:t>
      </w:r>
      <w:r w:rsidR="005D55B5" w:rsidRPr="00C62ED2">
        <w:rPr>
          <w:rFonts w:ascii="Verdana" w:hAnsi="Verdana"/>
        </w:rPr>
        <w:t>e</w:t>
      </w:r>
      <w:r w:rsidRPr="00C62ED2">
        <w:rPr>
          <w:rFonts w:ascii="Verdana" w:hAnsi="Verdana"/>
        </w:rPr>
        <w:t xml:space="preserve"> the following:</w:t>
      </w:r>
    </w:p>
    <w:p w14:paraId="3A5B88DA" w14:textId="77777777" w:rsidR="007C6CD7" w:rsidRPr="00C62ED2" w:rsidRDefault="005D55B5" w:rsidP="00D975BE">
      <w:pPr>
        <w:pStyle w:val="QuestionnoteChar1CharChar1Char"/>
        <w:numPr>
          <w:ilvl w:val="0"/>
          <w:numId w:val="4"/>
        </w:numPr>
        <w:rPr>
          <w:rFonts w:ascii="Verdana" w:hAnsi="Verdana"/>
        </w:rPr>
      </w:pPr>
      <w:r w:rsidRPr="00C62ED2">
        <w:rPr>
          <w:rFonts w:ascii="Verdana" w:hAnsi="Verdana"/>
        </w:rPr>
        <w:t>a</w:t>
      </w:r>
      <w:r w:rsidR="007C6CD7" w:rsidRPr="00C62ED2">
        <w:rPr>
          <w:rFonts w:ascii="Verdana" w:hAnsi="Verdana"/>
        </w:rPr>
        <w:t>nti-money laundering controls</w:t>
      </w:r>
      <w:r w:rsidRPr="00C62ED2">
        <w:rPr>
          <w:rFonts w:ascii="Verdana" w:hAnsi="Verdana"/>
        </w:rPr>
        <w:t xml:space="preserve"> (</w:t>
      </w:r>
      <w:r w:rsidR="007C6CD7" w:rsidRPr="00C62ED2">
        <w:rPr>
          <w:rFonts w:ascii="Verdana" w:hAnsi="Verdana"/>
        </w:rPr>
        <w:t>SYSC 6.3 gives details of the scope and application of the anti-money laundering regime</w:t>
      </w:r>
      <w:r w:rsidRPr="00C62ED2">
        <w:rPr>
          <w:rFonts w:ascii="Verdana" w:hAnsi="Verdana"/>
        </w:rPr>
        <w:t>)</w:t>
      </w:r>
    </w:p>
    <w:p w14:paraId="649DEA56" w14:textId="77777777" w:rsidR="007C6CD7" w:rsidRPr="00C62ED2" w:rsidRDefault="005D55B5" w:rsidP="00D975BE">
      <w:pPr>
        <w:pStyle w:val="QuestionnoteChar1CharChar1Char"/>
        <w:numPr>
          <w:ilvl w:val="0"/>
          <w:numId w:val="4"/>
        </w:numPr>
        <w:rPr>
          <w:rFonts w:ascii="Verdana" w:hAnsi="Verdana"/>
        </w:rPr>
      </w:pPr>
      <w:r w:rsidRPr="00C62ED2">
        <w:rPr>
          <w:rFonts w:ascii="Verdana" w:hAnsi="Verdana"/>
        </w:rPr>
        <w:t>f</w:t>
      </w:r>
      <w:r w:rsidR="007C6CD7" w:rsidRPr="00C62ED2">
        <w:rPr>
          <w:rFonts w:ascii="Verdana" w:hAnsi="Verdana"/>
        </w:rPr>
        <w:t>raud</w:t>
      </w:r>
      <w:r w:rsidRPr="00C62ED2">
        <w:rPr>
          <w:rFonts w:ascii="Verdana" w:hAnsi="Verdana"/>
        </w:rPr>
        <w:t xml:space="preserve"> (y</w:t>
      </w:r>
      <w:r w:rsidR="007C6CD7" w:rsidRPr="00C62ED2">
        <w:rPr>
          <w:rFonts w:ascii="Verdana" w:hAnsi="Verdana"/>
        </w:rPr>
        <w:t>ou could describe the procedures the applicant firm has put into place for notifying us if the firm identifies any irregularities in its accounting records, regardless of whether there is evidence of fraud (SUP 15.3)</w:t>
      </w:r>
      <w:r w:rsidRPr="00C62ED2">
        <w:rPr>
          <w:rFonts w:ascii="Verdana" w:hAnsi="Verdana"/>
        </w:rPr>
        <w:t>)</w:t>
      </w:r>
    </w:p>
    <w:p w14:paraId="1933C89A" w14:textId="77777777" w:rsidR="007C6CD7" w:rsidRPr="00B85A71" w:rsidRDefault="007C6CD7" w:rsidP="00B85A71">
      <w:pPr>
        <w:pStyle w:val="Qsheading1"/>
        <w:rPr>
          <w:rFonts w:ascii="Verdana" w:hAnsi="Verdana"/>
        </w:rPr>
      </w:pPr>
      <w:r w:rsidRPr="00B85A71">
        <w:rPr>
          <w:rFonts w:ascii="Verdana" w:hAnsi="Verdana"/>
        </w:rPr>
        <w:t>Market conduct</w:t>
      </w:r>
    </w:p>
    <w:p w14:paraId="72A369E0" w14:textId="77777777" w:rsidR="007C6CD7" w:rsidRPr="00C62ED2" w:rsidRDefault="007C6CD7" w:rsidP="007C6CD7">
      <w:pPr>
        <w:pStyle w:val="QuestionChar"/>
        <w:rPr>
          <w:rFonts w:ascii="Verdana" w:hAnsi="Verdana"/>
          <w:b/>
          <w:bCs/>
        </w:rPr>
      </w:pPr>
      <w:r w:rsidRPr="00C62ED2">
        <w:rPr>
          <w:rFonts w:ascii="Verdana" w:hAnsi="Verdana"/>
          <w:b/>
          <w:bCs/>
        </w:rPr>
        <w:tab/>
        <w:t>6.2</w:t>
      </w:r>
      <w:r w:rsidR="00E2142F" w:rsidRPr="00C62ED2">
        <w:rPr>
          <w:rFonts w:ascii="Verdana" w:hAnsi="Verdana"/>
          <w:b/>
          <w:bCs/>
        </w:rPr>
        <w:t>9</w:t>
      </w:r>
      <w:r w:rsidRPr="00C62ED2">
        <w:rPr>
          <w:rFonts w:ascii="Verdana" w:hAnsi="Verdana"/>
          <w:b/>
          <w:bCs/>
        </w:rPr>
        <w:tab/>
        <w:t>You must briefly describe the steps the applicant firm has put in place to counter the risk that it or its staff may engage in activity which constitutes market abuse</w:t>
      </w:r>
    </w:p>
    <w:p w14:paraId="02219D7B" w14:textId="77777777" w:rsidR="007C6CD7" w:rsidRPr="00C62ED2" w:rsidRDefault="007C6CD7" w:rsidP="007C6CD7">
      <w:pPr>
        <w:pStyle w:val="QuestionnoteChar1CharChar1Char"/>
        <w:rPr>
          <w:rFonts w:ascii="Verdana" w:hAnsi="Verdana"/>
        </w:rPr>
      </w:pPr>
      <w:r w:rsidRPr="00C62ED2">
        <w:rPr>
          <w:rFonts w:ascii="Verdana" w:hAnsi="Verdana"/>
        </w:rPr>
        <w:t xml:space="preserve">This </w:t>
      </w:r>
      <w:r w:rsidR="005D55B5" w:rsidRPr="00C62ED2">
        <w:rPr>
          <w:rFonts w:ascii="Verdana" w:hAnsi="Verdana"/>
        </w:rPr>
        <w:t>should</w:t>
      </w:r>
      <w:r w:rsidRPr="00C62ED2">
        <w:rPr>
          <w:rFonts w:ascii="Verdana" w:hAnsi="Verdana"/>
        </w:rPr>
        <w:t xml:space="preserve"> summar</w:t>
      </w:r>
      <w:r w:rsidR="005D55B5" w:rsidRPr="00C62ED2">
        <w:rPr>
          <w:rFonts w:ascii="Verdana" w:hAnsi="Verdana"/>
        </w:rPr>
        <w:t>ise</w:t>
      </w:r>
      <w:r w:rsidRPr="00C62ED2">
        <w:rPr>
          <w:rFonts w:ascii="Verdana" w:hAnsi="Verdana"/>
        </w:rPr>
        <w:t xml:space="preserve"> the applicant firm's market conduct systems and controls</w:t>
      </w:r>
      <w:r w:rsidR="005D55B5" w:rsidRPr="00C62ED2">
        <w:rPr>
          <w:rFonts w:ascii="Verdana" w:hAnsi="Verdana"/>
        </w:rPr>
        <w:t>,</w:t>
      </w:r>
      <w:r w:rsidRPr="00C62ED2">
        <w:rPr>
          <w:rFonts w:ascii="Verdana" w:hAnsi="Verdana"/>
        </w:rPr>
        <w:t xml:space="preserve"> including monitoring procedures.</w:t>
      </w:r>
    </w:p>
    <w:p w14:paraId="5EA328C3" w14:textId="77777777" w:rsidR="007C6CD7" w:rsidRPr="00B85A71" w:rsidRDefault="007C6CD7" w:rsidP="007C6CD7">
      <w:pPr>
        <w:pStyle w:val="Qsheading1"/>
        <w:rPr>
          <w:rFonts w:ascii="Verdana" w:hAnsi="Verdana"/>
        </w:rPr>
      </w:pPr>
      <w:r w:rsidRPr="00B85A71">
        <w:rPr>
          <w:rFonts w:ascii="Verdana" w:hAnsi="Verdana"/>
        </w:rPr>
        <w:t xml:space="preserve">Records </w:t>
      </w:r>
      <w:r w:rsidR="00C372A5" w:rsidRPr="00B85A71">
        <w:rPr>
          <w:rFonts w:ascii="Verdana" w:hAnsi="Verdana"/>
        </w:rPr>
        <w:t>m</w:t>
      </w:r>
      <w:r w:rsidRPr="00B85A71">
        <w:rPr>
          <w:rFonts w:ascii="Verdana" w:hAnsi="Verdana"/>
        </w:rPr>
        <w:t xml:space="preserve">anagement </w:t>
      </w:r>
    </w:p>
    <w:p w14:paraId="345F99B5" w14:textId="77777777" w:rsidR="007C6CD7" w:rsidRPr="00C62ED2" w:rsidRDefault="007C6CD7" w:rsidP="007C6CD7">
      <w:pPr>
        <w:pStyle w:val="Question"/>
        <w:keepNext/>
        <w:rPr>
          <w:rFonts w:ascii="Verdana" w:hAnsi="Verdana"/>
          <w:b/>
        </w:rPr>
      </w:pPr>
      <w:r w:rsidRPr="00C62ED2">
        <w:rPr>
          <w:rFonts w:ascii="Verdana" w:hAnsi="Verdana"/>
          <w:b/>
        </w:rPr>
        <w:t>6.</w:t>
      </w:r>
      <w:r w:rsidR="00E2142F" w:rsidRPr="00C62ED2">
        <w:rPr>
          <w:rFonts w:ascii="Verdana" w:hAnsi="Verdana"/>
          <w:b/>
        </w:rPr>
        <w:t>30</w:t>
      </w:r>
      <w:r w:rsidRPr="00C62ED2">
        <w:rPr>
          <w:rFonts w:ascii="Verdana" w:hAnsi="Verdana"/>
          <w:b/>
        </w:rPr>
        <w:tab/>
        <w:t xml:space="preserve">You must provide a brief description of the records management policies and procedures </w:t>
      </w:r>
      <w:r w:rsidR="00C372A5" w:rsidRPr="00C62ED2">
        <w:rPr>
          <w:rFonts w:ascii="Verdana" w:hAnsi="Verdana"/>
          <w:b/>
        </w:rPr>
        <w:t xml:space="preserve">the applicant firm will </w:t>
      </w:r>
      <w:r w:rsidRPr="00C62ED2">
        <w:rPr>
          <w:rFonts w:ascii="Verdana" w:hAnsi="Verdana"/>
          <w:b/>
        </w:rPr>
        <w:t>have in place</w:t>
      </w:r>
      <w:r w:rsidR="00C372A5" w:rsidRPr="00C62ED2">
        <w:rPr>
          <w:rFonts w:ascii="Verdana" w:hAnsi="Verdana"/>
          <w:b/>
        </w:rPr>
        <w:t>,</w:t>
      </w:r>
      <w:r w:rsidRPr="00C62ED2">
        <w:rPr>
          <w:rFonts w:ascii="Verdana" w:hAnsi="Verdana"/>
          <w:b/>
        </w:rPr>
        <w:t xml:space="preserve"> including record retention policies</w:t>
      </w:r>
    </w:p>
    <w:p w14:paraId="52988F91" w14:textId="77777777" w:rsidR="003C4B03" w:rsidRPr="00C62ED2" w:rsidRDefault="003C4B03" w:rsidP="003C4B03">
      <w:pPr>
        <w:pStyle w:val="QuestionnoteChar1CharChar1Char"/>
        <w:rPr>
          <w:rFonts w:ascii="Verdana" w:hAnsi="Verdana"/>
        </w:rPr>
      </w:pPr>
      <w:r w:rsidRPr="00C62ED2">
        <w:rPr>
          <w:rFonts w:ascii="Verdana" w:hAnsi="Verdana"/>
        </w:rPr>
        <w:t>No additional notes</w:t>
      </w:r>
      <w:r w:rsidR="005D55B5" w:rsidRPr="00C62ED2">
        <w:rPr>
          <w:rFonts w:ascii="Verdana" w:hAnsi="Verdana"/>
        </w:rPr>
        <w:t>.</w:t>
      </w:r>
    </w:p>
    <w:p w14:paraId="41C88D36" w14:textId="77777777" w:rsidR="007C6CD7" w:rsidRPr="00B85A71" w:rsidRDefault="007C6CD7" w:rsidP="007C6CD7">
      <w:pPr>
        <w:pStyle w:val="Qsheading1"/>
        <w:rPr>
          <w:rFonts w:ascii="Verdana" w:hAnsi="Verdana"/>
        </w:rPr>
      </w:pPr>
      <w:r w:rsidRPr="00B85A71">
        <w:rPr>
          <w:rFonts w:ascii="Verdana" w:hAnsi="Verdana"/>
        </w:rPr>
        <w:lastRenderedPageBreak/>
        <w:t xml:space="preserve">Manual of </w:t>
      </w:r>
      <w:r w:rsidR="00C372A5" w:rsidRPr="00B85A71">
        <w:rPr>
          <w:rFonts w:ascii="Verdana" w:hAnsi="Verdana"/>
        </w:rPr>
        <w:t>p</w:t>
      </w:r>
      <w:r w:rsidRPr="00B85A71">
        <w:rPr>
          <w:rFonts w:ascii="Verdana" w:hAnsi="Verdana"/>
        </w:rPr>
        <w:t>rocedures</w:t>
      </w:r>
    </w:p>
    <w:p w14:paraId="45DE1ACC" w14:textId="77777777" w:rsidR="007C6CD7" w:rsidRPr="00C62ED2" w:rsidRDefault="007C6CD7" w:rsidP="007C6CD7">
      <w:pPr>
        <w:pStyle w:val="Question"/>
        <w:keepNext/>
        <w:rPr>
          <w:rFonts w:ascii="Verdana" w:hAnsi="Verdana"/>
          <w:b/>
        </w:rPr>
      </w:pPr>
      <w:r w:rsidRPr="00C62ED2">
        <w:rPr>
          <w:rFonts w:ascii="Verdana" w:hAnsi="Verdana"/>
          <w:b/>
        </w:rPr>
        <w:t>6.</w:t>
      </w:r>
      <w:r w:rsidR="00AD5E5F" w:rsidRPr="00C62ED2">
        <w:rPr>
          <w:rFonts w:ascii="Verdana" w:hAnsi="Verdana"/>
          <w:b/>
        </w:rPr>
        <w:t>3</w:t>
      </w:r>
      <w:r w:rsidR="00E2142F" w:rsidRPr="00C62ED2">
        <w:rPr>
          <w:rFonts w:ascii="Verdana" w:hAnsi="Verdana"/>
          <w:b/>
        </w:rPr>
        <w:t>1</w:t>
      </w:r>
      <w:r w:rsidRPr="00C62ED2">
        <w:rPr>
          <w:rFonts w:ascii="Verdana" w:hAnsi="Verdana"/>
          <w:b/>
        </w:rPr>
        <w:tab/>
        <w:t xml:space="preserve">You must provide a brief description of the manual of procedures </w:t>
      </w:r>
      <w:r w:rsidR="00C372A5" w:rsidRPr="00C62ED2">
        <w:rPr>
          <w:rFonts w:ascii="Verdana" w:hAnsi="Verdana"/>
          <w:b/>
        </w:rPr>
        <w:t xml:space="preserve">the applicant firm will have </w:t>
      </w:r>
      <w:r w:rsidRPr="00C62ED2">
        <w:rPr>
          <w:rFonts w:ascii="Verdana" w:hAnsi="Verdana"/>
          <w:b/>
        </w:rPr>
        <w:t xml:space="preserve">in place </w:t>
      </w:r>
    </w:p>
    <w:p w14:paraId="74B6D734" w14:textId="77777777" w:rsidR="003C4B03" w:rsidRPr="00C62ED2" w:rsidRDefault="003C4B03" w:rsidP="003C4B03">
      <w:pPr>
        <w:pStyle w:val="QuestionnoteChar1CharChar1Char"/>
        <w:rPr>
          <w:rFonts w:ascii="Verdana" w:hAnsi="Verdana"/>
        </w:rPr>
      </w:pPr>
      <w:r w:rsidRPr="00C62ED2">
        <w:rPr>
          <w:rFonts w:ascii="Verdana" w:hAnsi="Verdana"/>
        </w:rPr>
        <w:t>No additional notes</w:t>
      </w:r>
      <w:r w:rsidR="005D55B5" w:rsidRPr="00C62ED2">
        <w:rPr>
          <w:rFonts w:ascii="Verdana" w:hAnsi="Verdana"/>
        </w:rPr>
        <w:t>.</w:t>
      </w:r>
    </w:p>
    <w:p w14:paraId="28408FE0" w14:textId="3F417586" w:rsidR="007C6CD7" w:rsidRPr="00B85A71" w:rsidRDefault="007C6CD7" w:rsidP="00B85A71">
      <w:pPr>
        <w:pStyle w:val="Qsheading1"/>
        <w:rPr>
          <w:rFonts w:ascii="Verdana" w:hAnsi="Verdana"/>
        </w:rPr>
      </w:pPr>
      <w:r w:rsidRPr="00B85A71">
        <w:rPr>
          <w:rFonts w:ascii="Verdana" w:hAnsi="Verdana"/>
        </w:rPr>
        <w:t xml:space="preserve">Regulatory returns – </w:t>
      </w:r>
      <w:r w:rsidR="00706A63">
        <w:rPr>
          <w:rFonts w:ascii="Verdana" w:hAnsi="Verdana"/>
        </w:rPr>
        <w:t>RegData</w:t>
      </w:r>
    </w:p>
    <w:p w14:paraId="4FDC5D64" w14:textId="5067728E" w:rsidR="006F77B5" w:rsidRPr="001A4EFB" w:rsidRDefault="00706A63" w:rsidP="001A4EFB">
      <w:pPr>
        <w:pStyle w:val="QsyesnoChar"/>
        <w:tabs>
          <w:tab w:val="left" w:pos="1134"/>
        </w:tabs>
        <w:rPr>
          <w:rFonts w:ascii="Verdana" w:hAnsi="Verdana"/>
        </w:rPr>
      </w:pPr>
      <w:r>
        <w:rPr>
          <w:rFonts w:ascii="Verdana" w:hAnsi="Verdana"/>
        </w:rPr>
        <w:t xml:space="preserve">RegData </w:t>
      </w:r>
      <w:r w:rsidR="006F77B5" w:rsidRPr="001A4EFB">
        <w:rPr>
          <w:rFonts w:ascii="Verdana" w:hAnsi="Verdana"/>
        </w:rPr>
        <w:t xml:space="preserve">is a critical system for firms that will enable them to submit their returns after being authorised. </w:t>
      </w:r>
    </w:p>
    <w:p w14:paraId="53F79713" w14:textId="7F049EA4" w:rsidR="007C6CD7" w:rsidRPr="00C62ED2" w:rsidRDefault="007C6CD7" w:rsidP="007C6CD7">
      <w:pPr>
        <w:pStyle w:val="Question"/>
        <w:keepNext/>
        <w:rPr>
          <w:rFonts w:ascii="Verdana" w:hAnsi="Verdana"/>
          <w:b/>
        </w:rPr>
      </w:pPr>
      <w:r w:rsidRPr="00C62ED2">
        <w:rPr>
          <w:rFonts w:ascii="Verdana" w:hAnsi="Verdana"/>
          <w:b/>
        </w:rPr>
        <w:tab/>
      </w:r>
      <w:r w:rsidR="00AD5E5F" w:rsidRPr="00C62ED2">
        <w:rPr>
          <w:rFonts w:ascii="Verdana" w:hAnsi="Verdana"/>
          <w:b/>
        </w:rPr>
        <w:t>6.3</w:t>
      </w:r>
      <w:r w:rsidR="000C2759">
        <w:rPr>
          <w:rFonts w:ascii="Verdana" w:hAnsi="Verdana"/>
          <w:b/>
        </w:rPr>
        <w:t>2</w:t>
      </w:r>
      <w:r w:rsidRPr="00C62ED2">
        <w:rPr>
          <w:rFonts w:ascii="Verdana" w:hAnsi="Verdana"/>
          <w:b/>
        </w:rPr>
        <w:tab/>
        <w:t xml:space="preserve">You must confirm that the applicant firm has the ability to complete its regulatory returns via </w:t>
      </w:r>
      <w:r w:rsidR="00706A63">
        <w:rPr>
          <w:rFonts w:ascii="Verdana" w:hAnsi="Verdana"/>
          <w:b/>
        </w:rPr>
        <w:t>RegData</w:t>
      </w:r>
      <w:r w:rsidRPr="00C62ED2">
        <w:rPr>
          <w:rFonts w:ascii="Verdana" w:hAnsi="Verdana"/>
          <w:b/>
        </w:rPr>
        <w:t>.</w:t>
      </w:r>
    </w:p>
    <w:p w14:paraId="5C6B9442" w14:textId="5253ABE8" w:rsidR="007C6CD7" w:rsidRPr="00C62ED2" w:rsidRDefault="007C6CD7" w:rsidP="001A4EFB">
      <w:pPr>
        <w:pStyle w:val="QsyesnoChar"/>
        <w:tabs>
          <w:tab w:val="left" w:pos="1134"/>
        </w:tabs>
        <w:rPr>
          <w:rFonts w:ascii="Verdana" w:hAnsi="Verdana"/>
        </w:rPr>
      </w:pPr>
      <w:r w:rsidRPr="00C62ED2">
        <w:rPr>
          <w:rFonts w:ascii="Verdana" w:hAnsi="Verdana"/>
        </w:rPr>
        <w:t xml:space="preserve">There are some forms that cannot be completed using </w:t>
      </w:r>
      <w:r w:rsidR="00706A63">
        <w:rPr>
          <w:rFonts w:ascii="Verdana" w:hAnsi="Verdana"/>
        </w:rPr>
        <w:t>RegData</w:t>
      </w:r>
      <w:r w:rsidRPr="00C62ED2">
        <w:rPr>
          <w:rFonts w:ascii="Verdana" w:hAnsi="Verdana"/>
        </w:rPr>
        <w:t>, e.g. Insurance Returns, Credit Union returns and Supplementary Market Risk data.</w:t>
      </w:r>
    </w:p>
    <w:p w14:paraId="26239872" w14:textId="1F561B71" w:rsidR="007C6CD7" w:rsidRPr="00C62ED2" w:rsidRDefault="007C6CD7" w:rsidP="007C6CD7">
      <w:pPr>
        <w:pStyle w:val="Question"/>
        <w:keepNext/>
        <w:rPr>
          <w:rFonts w:ascii="Verdana" w:hAnsi="Verdana"/>
          <w:b/>
        </w:rPr>
      </w:pPr>
      <w:r w:rsidRPr="00C62ED2">
        <w:rPr>
          <w:rFonts w:ascii="Verdana" w:hAnsi="Verdana"/>
          <w:b/>
        </w:rPr>
        <w:tab/>
      </w:r>
      <w:r w:rsidR="00AD5E5F" w:rsidRPr="00C62ED2">
        <w:rPr>
          <w:rFonts w:ascii="Verdana" w:hAnsi="Verdana"/>
          <w:b/>
        </w:rPr>
        <w:t>6.3</w:t>
      </w:r>
      <w:r w:rsidR="000C2759">
        <w:rPr>
          <w:rFonts w:ascii="Verdana" w:hAnsi="Verdana"/>
          <w:b/>
        </w:rPr>
        <w:t>3</w:t>
      </w:r>
      <w:r w:rsidRPr="00C62ED2">
        <w:rPr>
          <w:rFonts w:ascii="Verdana" w:hAnsi="Verdana"/>
          <w:b/>
        </w:rPr>
        <w:tab/>
        <w:t>Do</w:t>
      </w:r>
      <w:r w:rsidR="00C372A5" w:rsidRPr="00C62ED2">
        <w:rPr>
          <w:rFonts w:ascii="Verdana" w:hAnsi="Verdana"/>
          <w:b/>
        </w:rPr>
        <w:t xml:space="preserve">es the applicant firm </w:t>
      </w:r>
      <w:r w:rsidRPr="00C62ED2">
        <w:rPr>
          <w:rFonts w:ascii="Verdana" w:hAnsi="Verdana"/>
          <w:b/>
        </w:rPr>
        <w:t>agree to submit to us, at regular and stated intervals, financial information that can be used to help supervise and assess the firm on an ongoing basis as specified in the Handbook?</w:t>
      </w:r>
    </w:p>
    <w:p w14:paraId="3E9C198B" w14:textId="77777777" w:rsidR="007C6CD7" w:rsidRPr="00C62ED2" w:rsidRDefault="007C6CD7" w:rsidP="001A4EFB">
      <w:pPr>
        <w:pStyle w:val="QsyesnoChar"/>
        <w:tabs>
          <w:tab w:val="left" w:pos="1134"/>
        </w:tabs>
        <w:rPr>
          <w:rFonts w:ascii="Verdana" w:hAnsi="Verdana"/>
        </w:rPr>
      </w:pPr>
      <w:r w:rsidRPr="00C62ED2">
        <w:rPr>
          <w:rFonts w:ascii="Verdana" w:hAnsi="Verdana"/>
        </w:rPr>
        <w:t>No additional notes</w:t>
      </w:r>
      <w:r w:rsidR="005D55B5" w:rsidRPr="00C62ED2">
        <w:rPr>
          <w:rFonts w:ascii="Verdana" w:hAnsi="Verdana"/>
        </w:rPr>
        <w:t>.</w:t>
      </w:r>
    </w:p>
    <w:p w14:paraId="058CB1F5" w14:textId="4B0D0CFB" w:rsidR="007C6CD7" w:rsidRPr="00C62ED2" w:rsidRDefault="007C6CD7" w:rsidP="00864F11">
      <w:pPr>
        <w:pStyle w:val="Question"/>
        <w:keepNext/>
        <w:rPr>
          <w:rFonts w:ascii="Verdana" w:hAnsi="Verdana"/>
          <w:b/>
        </w:rPr>
      </w:pPr>
      <w:r w:rsidRPr="00C62ED2">
        <w:rPr>
          <w:rFonts w:ascii="Verdana" w:hAnsi="Verdana"/>
          <w:b/>
        </w:rPr>
        <w:tab/>
      </w:r>
      <w:r w:rsidR="00AD5E5F" w:rsidRPr="00C62ED2">
        <w:rPr>
          <w:rFonts w:ascii="Verdana" w:hAnsi="Verdana"/>
          <w:b/>
        </w:rPr>
        <w:t>6.3</w:t>
      </w:r>
      <w:r w:rsidR="000C2759">
        <w:rPr>
          <w:rFonts w:ascii="Verdana" w:hAnsi="Verdana"/>
          <w:b/>
        </w:rPr>
        <w:t>4</w:t>
      </w:r>
      <w:r w:rsidRPr="00C62ED2">
        <w:rPr>
          <w:rFonts w:ascii="Verdana" w:hAnsi="Verdana"/>
          <w:b/>
        </w:rPr>
        <w:tab/>
        <w:t>Do</w:t>
      </w:r>
      <w:r w:rsidR="00C372A5" w:rsidRPr="00C62ED2">
        <w:rPr>
          <w:rFonts w:ascii="Verdana" w:hAnsi="Verdana"/>
          <w:b/>
        </w:rPr>
        <w:t xml:space="preserve">es the applicant firm </w:t>
      </w:r>
      <w:r w:rsidRPr="00C62ED2">
        <w:rPr>
          <w:rFonts w:ascii="Verdana" w:hAnsi="Verdana"/>
          <w:b/>
        </w:rPr>
        <w:t xml:space="preserve">agree to submit this information using </w:t>
      </w:r>
      <w:r w:rsidR="00706A63">
        <w:rPr>
          <w:rFonts w:ascii="Verdana" w:hAnsi="Verdana"/>
          <w:b/>
        </w:rPr>
        <w:t xml:space="preserve">RegData </w:t>
      </w:r>
      <w:r w:rsidRPr="00C62ED2">
        <w:rPr>
          <w:rFonts w:ascii="Verdana" w:hAnsi="Verdana"/>
          <w:b/>
        </w:rPr>
        <w:t>in a timely manner?</w:t>
      </w:r>
    </w:p>
    <w:p w14:paraId="0193A9EC" w14:textId="77777777" w:rsidR="007C6CD7" w:rsidRPr="00103556" w:rsidRDefault="007C6CD7" w:rsidP="001A4EFB">
      <w:pPr>
        <w:pStyle w:val="QsyesnoChar"/>
        <w:tabs>
          <w:tab w:val="left" w:pos="1134"/>
        </w:tabs>
        <w:rPr>
          <w:rFonts w:ascii="Verdana" w:hAnsi="Verdana"/>
        </w:rPr>
      </w:pPr>
      <w:r w:rsidRPr="00C62ED2">
        <w:rPr>
          <w:rFonts w:ascii="Verdana" w:hAnsi="Verdana"/>
        </w:rPr>
        <w:t>No additional notes</w:t>
      </w:r>
      <w:r w:rsidR="005D55B5" w:rsidRPr="00C62ED2">
        <w:rPr>
          <w:rFonts w:ascii="Verdana" w:hAnsi="Verdana"/>
        </w:rPr>
        <w:t>.</w:t>
      </w:r>
    </w:p>
    <w:p w14:paraId="18EA72C4" w14:textId="77777777" w:rsidR="00942255" w:rsidRPr="00D62F44" w:rsidRDefault="00942255" w:rsidP="008C0EEE">
      <w:pPr>
        <w:pStyle w:val="Questionbullet"/>
        <w:keepNext/>
        <w:tabs>
          <w:tab w:val="clear" w:pos="284"/>
        </w:tabs>
        <w:spacing w:before="20" w:after="0"/>
        <w:ind w:left="0" w:firstLine="0"/>
        <w:rPr>
          <w:rFonts w:ascii="Verdana" w:hAnsi="Verdana"/>
          <w:b/>
        </w:rPr>
      </w:pPr>
    </w:p>
    <w:sectPr w:rsidR="00942255" w:rsidRPr="00D62F44" w:rsidSect="00AF5024">
      <w:headerReference w:type="default" r:id="rId102"/>
      <w:footerReference w:type="default" r:id="rId103"/>
      <w:headerReference w:type="first" r:id="rId104"/>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6C3B" w14:textId="77777777" w:rsidR="0064686B" w:rsidRDefault="0064686B">
      <w:r>
        <w:separator/>
      </w:r>
    </w:p>
  </w:endnote>
  <w:endnote w:type="continuationSeparator" w:id="0">
    <w:p w14:paraId="47485295" w14:textId="77777777" w:rsidR="0064686B" w:rsidRDefault="0064686B">
      <w:r>
        <w:continuationSeparator/>
      </w:r>
    </w:p>
  </w:endnote>
  <w:endnote w:type="continuationNotice" w:id="1">
    <w:p w14:paraId="38A965E6" w14:textId="77777777" w:rsidR="0064686B" w:rsidRDefault="0064686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utigerLTStd-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7C0" w14:textId="42F39BF1" w:rsidR="00BE0620" w:rsidRPr="00625A41" w:rsidRDefault="00625A41" w:rsidP="00625A41">
    <w:r>
      <w:rPr>
        <w:noProof/>
        <w:sz w:val="16"/>
      </w:rPr>
      <mc:AlternateContent>
        <mc:Choice Requires="wps">
          <w:drawing>
            <wp:anchor distT="0" distB="0" distL="114300" distR="114300" simplePos="0" relativeHeight="251658242" behindDoc="0" locked="0" layoutInCell="0" allowOverlap="1" wp14:anchorId="09F74E27" wp14:editId="6F7DDC79">
              <wp:simplePos x="0" y="0"/>
              <wp:positionH relativeFrom="margin">
                <wp:posOffset>0</wp:posOffset>
              </wp:positionH>
              <wp:positionV relativeFrom="paragraph">
                <wp:posOffset>36195</wp:posOffset>
              </wp:positionV>
              <wp:extent cx="49682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80D85"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9D008A">
      <w:rPr>
        <w:i/>
        <w:sz w:val="16"/>
      </w:rPr>
      <w:t xml:space="preserve"> </w:t>
    </w:r>
    <w:r w:rsidRPr="00985E6B">
      <w:rPr>
        <w:i/>
        <w:sz w:val="16"/>
      </w:rPr>
      <w:t>FCA</w:t>
    </w:r>
    <w:r w:rsidRPr="00985E6B">
      <w:rPr>
        <w:sz w:val="16"/>
      </w:rPr>
      <w:t xml:space="preserve"> </w:t>
    </w:r>
    <w:r w:rsidRPr="00985E6B">
      <w:rPr>
        <w:rFonts w:ascii="Wingdings" w:eastAsia="Wingdings" w:hAnsi="Wingdings" w:cs="Wingdings"/>
        <w:sz w:val="12"/>
      </w:rPr>
      <w:t>l</w:t>
    </w:r>
    <w:r w:rsidRPr="00985E6B">
      <w:rPr>
        <w:sz w:val="16"/>
      </w:rPr>
      <w:t xml:space="preserve"> Application for Authorisation </w:t>
    </w:r>
    <w:r>
      <w:rPr>
        <w:sz w:val="16"/>
      </w:rPr>
      <w:t xml:space="preserve">MiFID Annex (notes) </w:t>
    </w:r>
    <w:proofErr w:type="gramStart"/>
    <w:r w:rsidRPr="00985E6B">
      <w:rPr>
        <w:rFonts w:ascii="Wingdings" w:eastAsia="Wingdings" w:hAnsi="Wingdings" w:cs="Wingdings"/>
        <w:sz w:val="12"/>
      </w:rPr>
      <w:t>l</w:t>
    </w:r>
    <w:r w:rsidRPr="00985E6B">
      <w:rPr>
        <w:sz w:val="12"/>
      </w:rPr>
      <w:t xml:space="preserve"> </w:t>
    </w:r>
    <w:r w:rsidRPr="00985E6B">
      <w:rPr>
        <w:sz w:val="16"/>
      </w:rPr>
      <w:t xml:space="preserve"> Release</w:t>
    </w:r>
    <w:proofErr w:type="gramEnd"/>
    <w:r w:rsidRPr="00985E6B">
      <w:rPr>
        <w:sz w:val="16"/>
      </w:rPr>
      <w:t xml:space="preserve"> </w:t>
    </w:r>
    <w:r w:rsidR="001F28C4">
      <w:rPr>
        <w:sz w:val="16"/>
      </w:rPr>
      <w:t>1</w:t>
    </w:r>
    <w:r w:rsidR="00524534">
      <w:rPr>
        <w:sz w:val="16"/>
      </w:rPr>
      <w:t>3</w:t>
    </w:r>
    <w:r w:rsidRPr="00985E6B">
      <w:rPr>
        <w:sz w:val="16"/>
      </w:rPr>
      <w:t xml:space="preserve"> </w:t>
    </w:r>
    <w:r w:rsidRPr="00985E6B">
      <w:rPr>
        <w:rFonts w:ascii="Wingdings" w:eastAsia="Wingdings" w:hAnsi="Wingdings" w:cs="Wingdings"/>
        <w:sz w:val="12"/>
      </w:rPr>
      <w:t>l</w:t>
    </w:r>
    <w:r w:rsidRPr="00985E6B">
      <w:rPr>
        <w:sz w:val="16"/>
      </w:rPr>
      <w:t xml:space="preserve"> </w:t>
    </w:r>
    <w:r w:rsidR="00637605">
      <w:rPr>
        <w:sz w:val="16"/>
      </w:rPr>
      <w:t>March</w:t>
    </w:r>
    <w:r w:rsidR="00D13A8D">
      <w:rPr>
        <w:sz w:val="16"/>
      </w:rPr>
      <w:t xml:space="preserve"> 202</w:t>
    </w:r>
    <w:r w:rsidR="00524534">
      <w:rPr>
        <w:sz w:val="16"/>
      </w:rPr>
      <w:t>6</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56</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C651" w14:textId="07770BBF" w:rsidR="00BE0620" w:rsidRPr="00625A41" w:rsidRDefault="00625A41" w:rsidP="00625A41">
    <w:r>
      <w:rPr>
        <w:noProof/>
        <w:sz w:val="16"/>
      </w:rPr>
      <mc:AlternateContent>
        <mc:Choice Requires="wps">
          <w:drawing>
            <wp:anchor distT="0" distB="0" distL="114300" distR="114300" simplePos="0" relativeHeight="251658241" behindDoc="0" locked="0" layoutInCell="0" allowOverlap="1" wp14:anchorId="29C4E581" wp14:editId="01A55EE2">
              <wp:simplePos x="0" y="0"/>
              <wp:positionH relativeFrom="margin">
                <wp:posOffset>0</wp:posOffset>
              </wp:positionH>
              <wp:positionV relativeFrom="paragraph">
                <wp:posOffset>36195</wp:posOffset>
              </wp:positionV>
              <wp:extent cx="49682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B37C5"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9D008A">
      <w:rPr>
        <w:i/>
        <w:sz w:val="16"/>
      </w:rPr>
      <w:t xml:space="preserve"> </w:t>
    </w:r>
    <w:r w:rsidRPr="00985E6B">
      <w:rPr>
        <w:i/>
        <w:sz w:val="16"/>
      </w:rPr>
      <w:t>FCA</w:t>
    </w:r>
    <w:r w:rsidRPr="00985E6B">
      <w:rPr>
        <w:sz w:val="16"/>
      </w:rPr>
      <w:t xml:space="preserve"> </w:t>
    </w:r>
    <w:r w:rsidRPr="00985E6B">
      <w:rPr>
        <w:rFonts w:ascii="Wingdings" w:eastAsia="Wingdings" w:hAnsi="Wingdings" w:cs="Wingdings"/>
        <w:sz w:val="12"/>
      </w:rPr>
      <w:t>l</w:t>
    </w:r>
    <w:r w:rsidRPr="00985E6B">
      <w:rPr>
        <w:sz w:val="16"/>
      </w:rPr>
      <w:t xml:space="preserve"> Application for Authorisation </w:t>
    </w:r>
    <w:r>
      <w:rPr>
        <w:sz w:val="16"/>
      </w:rPr>
      <w:t xml:space="preserve">MiFID Annex (notes) </w:t>
    </w:r>
    <w:proofErr w:type="gramStart"/>
    <w:r w:rsidRPr="00985E6B">
      <w:rPr>
        <w:rFonts w:ascii="Wingdings" w:eastAsia="Wingdings" w:hAnsi="Wingdings" w:cs="Wingdings"/>
        <w:sz w:val="12"/>
      </w:rPr>
      <w:t>l</w:t>
    </w:r>
    <w:r w:rsidRPr="00985E6B">
      <w:rPr>
        <w:sz w:val="12"/>
      </w:rPr>
      <w:t xml:space="preserve"> </w:t>
    </w:r>
    <w:r w:rsidRPr="00985E6B">
      <w:rPr>
        <w:sz w:val="16"/>
      </w:rPr>
      <w:t xml:space="preserve"> </w:t>
    </w:r>
    <w:r w:rsidR="00D13A8D" w:rsidRPr="00985E6B">
      <w:rPr>
        <w:sz w:val="16"/>
      </w:rPr>
      <w:t>Release</w:t>
    </w:r>
    <w:proofErr w:type="gramEnd"/>
    <w:r w:rsidR="00D13A8D" w:rsidRPr="00985E6B">
      <w:rPr>
        <w:sz w:val="16"/>
      </w:rPr>
      <w:t xml:space="preserve"> </w:t>
    </w:r>
    <w:r w:rsidR="00D13A8D">
      <w:rPr>
        <w:sz w:val="16"/>
      </w:rPr>
      <w:t>1</w:t>
    </w:r>
    <w:r w:rsidR="00524534">
      <w:rPr>
        <w:sz w:val="16"/>
      </w:rPr>
      <w:t>3</w:t>
    </w:r>
    <w:r w:rsidR="00D13A8D" w:rsidRPr="00985E6B">
      <w:rPr>
        <w:sz w:val="16"/>
      </w:rPr>
      <w:t xml:space="preserve"> </w:t>
    </w:r>
    <w:r w:rsidR="00D13A8D" w:rsidRPr="00985E6B">
      <w:rPr>
        <w:rFonts w:ascii="Wingdings" w:eastAsia="Wingdings" w:hAnsi="Wingdings" w:cs="Wingdings"/>
        <w:sz w:val="12"/>
      </w:rPr>
      <w:t>l</w:t>
    </w:r>
    <w:r w:rsidR="00D13A8D" w:rsidRPr="00985E6B">
      <w:rPr>
        <w:sz w:val="16"/>
      </w:rPr>
      <w:t xml:space="preserve"> </w:t>
    </w:r>
    <w:r w:rsidR="00637605">
      <w:rPr>
        <w:sz w:val="16"/>
      </w:rPr>
      <w:t xml:space="preserve">March </w:t>
    </w:r>
    <w:r w:rsidR="00D13A8D">
      <w:rPr>
        <w:sz w:val="16"/>
      </w:rPr>
      <w:t>202</w:t>
    </w:r>
    <w:r w:rsidR="00524534">
      <w:rPr>
        <w:sz w:val="16"/>
      </w:rPr>
      <w:t>6</w:t>
    </w:r>
    <w:r w:rsidR="00D13A8D">
      <w:rPr>
        <w:sz w:val="16"/>
      </w:rPr>
      <w:tab/>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56</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7EB7" w14:textId="0BC0E049" w:rsidR="00BE0620" w:rsidRDefault="00BE0620">
    <w:r>
      <w:rPr>
        <w:noProof/>
        <w:sz w:val="16"/>
      </w:rPr>
      <mc:AlternateContent>
        <mc:Choice Requires="wps">
          <w:drawing>
            <wp:anchor distT="0" distB="0" distL="114300" distR="114300" simplePos="0" relativeHeight="251658240" behindDoc="0" locked="0" layoutInCell="0" allowOverlap="1" wp14:anchorId="4ABE38BA" wp14:editId="7E931DC5">
              <wp:simplePos x="0" y="0"/>
              <wp:positionH relativeFrom="margin">
                <wp:posOffset>0</wp:posOffset>
              </wp:positionH>
              <wp:positionV relativeFrom="paragraph">
                <wp:posOffset>36195</wp:posOffset>
              </wp:positionV>
              <wp:extent cx="496824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99F7D"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9D008A">
      <w:rPr>
        <w:i/>
        <w:sz w:val="16"/>
      </w:rPr>
      <w:t xml:space="preserve"> </w:t>
    </w:r>
    <w:r w:rsidRPr="00985E6B">
      <w:rPr>
        <w:i/>
        <w:sz w:val="16"/>
      </w:rPr>
      <w:t>FCA</w:t>
    </w:r>
    <w:r w:rsidRPr="00985E6B">
      <w:rPr>
        <w:sz w:val="16"/>
      </w:rPr>
      <w:t xml:space="preserve"> </w:t>
    </w:r>
    <w:r w:rsidRPr="00985E6B">
      <w:rPr>
        <w:rFonts w:ascii="Wingdings" w:eastAsia="Wingdings" w:hAnsi="Wingdings" w:cs="Wingdings"/>
        <w:sz w:val="12"/>
      </w:rPr>
      <w:t>l</w:t>
    </w:r>
    <w:r w:rsidRPr="00985E6B">
      <w:rPr>
        <w:sz w:val="16"/>
      </w:rPr>
      <w:t xml:space="preserve"> Application for Authorisation </w:t>
    </w:r>
    <w:r>
      <w:rPr>
        <w:sz w:val="16"/>
      </w:rPr>
      <w:t xml:space="preserve">MiFID Annex (notes) </w:t>
    </w:r>
    <w:r w:rsidRPr="00985E6B">
      <w:rPr>
        <w:rFonts w:ascii="Wingdings" w:eastAsia="Wingdings" w:hAnsi="Wingdings" w:cs="Wingdings"/>
        <w:sz w:val="12"/>
      </w:rPr>
      <w:t>l</w:t>
    </w:r>
    <w:r w:rsidRPr="00985E6B">
      <w:rPr>
        <w:sz w:val="12"/>
      </w:rPr>
      <w:t xml:space="preserve"> </w:t>
    </w:r>
    <w:r w:rsidRPr="00985E6B">
      <w:rPr>
        <w:sz w:val="16"/>
      </w:rPr>
      <w:t xml:space="preserve"> Release </w:t>
    </w:r>
    <w:r w:rsidR="001F28C4">
      <w:rPr>
        <w:sz w:val="16"/>
      </w:rPr>
      <w:t>1</w:t>
    </w:r>
    <w:r w:rsidR="00547A6D">
      <w:rPr>
        <w:sz w:val="16"/>
      </w:rPr>
      <w:t>1</w:t>
    </w:r>
    <w:r w:rsidR="001F28C4">
      <w:rPr>
        <w:sz w:val="16"/>
      </w:rPr>
      <w:t xml:space="preserve"> </w:t>
    </w:r>
    <w:r w:rsidRPr="00985E6B">
      <w:rPr>
        <w:rFonts w:ascii="Wingdings" w:eastAsia="Wingdings" w:hAnsi="Wingdings" w:cs="Wingdings"/>
        <w:sz w:val="12"/>
      </w:rPr>
      <w:t>l</w:t>
    </w:r>
    <w:r w:rsidRPr="00985E6B">
      <w:rPr>
        <w:sz w:val="16"/>
      </w:rPr>
      <w:t xml:space="preserve"> </w:t>
    </w:r>
    <w:r w:rsidR="00547A6D">
      <w:rPr>
        <w:sz w:val="16"/>
      </w:rPr>
      <w:t xml:space="preserve">November </w:t>
    </w:r>
    <w:r w:rsidR="001F28C4">
      <w:rPr>
        <w:sz w:val="16"/>
      </w:rPr>
      <w:t xml:space="preserve">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61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4467" w14:textId="77777777" w:rsidR="0064686B" w:rsidRDefault="0064686B">
      <w:r>
        <w:separator/>
      </w:r>
    </w:p>
  </w:footnote>
  <w:footnote w:type="continuationSeparator" w:id="0">
    <w:p w14:paraId="13E1922E" w14:textId="77777777" w:rsidR="0064686B" w:rsidRDefault="0064686B">
      <w:r>
        <w:continuationSeparator/>
      </w:r>
    </w:p>
  </w:footnote>
  <w:footnote w:type="continuationNotice" w:id="1">
    <w:p w14:paraId="6DDB6F45" w14:textId="77777777" w:rsidR="0064686B" w:rsidRDefault="0064686B">
      <w:pPr>
        <w:spacing w:before="0" w:line="240" w:lineRule="auto"/>
      </w:pPr>
    </w:p>
  </w:footnote>
  <w:footnote w:id="2">
    <w:p w14:paraId="1A642C0E" w14:textId="77777777" w:rsidR="00BE0620" w:rsidRPr="007421FA" w:rsidRDefault="00BE0620">
      <w:pPr>
        <w:pStyle w:val="FootnoteText"/>
        <w:rPr>
          <w:sz w:val="18"/>
          <w:szCs w:val="18"/>
        </w:rPr>
      </w:pPr>
      <w:r>
        <w:rPr>
          <w:rStyle w:val="FootnoteReference"/>
        </w:rPr>
        <w:footnoteRef/>
      </w:r>
      <w:r>
        <w:t xml:space="preserve"> </w:t>
      </w:r>
      <w:r w:rsidRPr="007421FA">
        <w:rPr>
          <w:sz w:val="18"/>
          <w:szCs w:val="18"/>
        </w:rPr>
        <w:t>http://eur-lex.europa.eu/legal-content/EN/TXT/PDF/?uri=CELEX:32016R0824&amp;from=EN .</w:t>
      </w:r>
    </w:p>
  </w:footnote>
  <w:footnote w:id="3">
    <w:p w14:paraId="0FFADE12" w14:textId="77777777" w:rsidR="00BE0620" w:rsidRPr="007421FA" w:rsidRDefault="00BE0620">
      <w:pPr>
        <w:pStyle w:val="FootnoteText"/>
        <w:rPr>
          <w:sz w:val="18"/>
          <w:szCs w:val="18"/>
        </w:rPr>
      </w:pPr>
      <w:r w:rsidRPr="007421FA">
        <w:rPr>
          <w:rStyle w:val="FootnoteReference"/>
          <w:sz w:val="18"/>
          <w:szCs w:val="18"/>
        </w:rPr>
        <w:footnoteRef/>
      </w:r>
      <w:r w:rsidRPr="007421FA">
        <w:rPr>
          <w:sz w:val="18"/>
          <w:szCs w:val="18"/>
        </w:rPr>
        <w:t xml:space="preserve"> http://ec.europa.eu/finance/securities/docs/isd/mifid/rts/160714-rts-1_en.pdf</w:t>
      </w:r>
    </w:p>
  </w:footnote>
  <w:footnote w:id="4">
    <w:p w14:paraId="262608DF" w14:textId="77777777" w:rsidR="00BE0620" w:rsidRPr="007421FA" w:rsidRDefault="00BE0620">
      <w:pPr>
        <w:pStyle w:val="FootnoteText"/>
        <w:rPr>
          <w:sz w:val="18"/>
          <w:szCs w:val="18"/>
        </w:rPr>
      </w:pPr>
      <w:r w:rsidRPr="007421FA">
        <w:rPr>
          <w:rStyle w:val="FootnoteReference"/>
          <w:sz w:val="18"/>
          <w:szCs w:val="18"/>
        </w:rPr>
        <w:footnoteRef/>
      </w:r>
      <w:r w:rsidRPr="007421FA">
        <w:rPr>
          <w:sz w:val="18"/>
          <w:szCs w:val="18"/>
        </w:rPr>
        <w:t xml:space="preserve"> http://ec.europa.eu/finance/securities/docs/isd/mifid/rts/160714-rts-2_en.pdf</w:t>
      </w:r>
    </w:p>
  </w:footnote>
  <w:footnote w:id="5">
    <w:p w14:paraId="1C2F0C8F" w14:textId="77777777" w:rsidR="00BE0620" w:rsidRPr="000838B5" w:rsidRDefault="00BE0620">
      <w:pPr>
        <w:pStyle w:val="FootnoteText"/>
        <w:rPr>
          <w:sz w:val="18"/>
          <w:szCs w:val="18"/>
        </w:rPr>
      </w:pPr>
      <w:r w:rsidRPr="000838B5">
        <w:rPr>
          <w:rStyle w:val="FootnoteReference"/>
          <w:sz w:val="18"/>
          <w:szCs w:val="18"/>
        </w:rPr>
        <w:footnoteRef/>
      </w:r>
      <w:r w:rsidRPr="000838B5">
        <w:rPr>
          <w:sz w:val="18"/>
          <w:szCs w:val="18"/>
        </w:rPr>
        <w:t xml:space="preserve"> Note the RTS refers to the structure chart as an “organisational chart”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0C9F" w14:textId="77777777" w:rsidR="00BE0620" w:rsidRPr="00850D11" w:rsidRDefault="00BE0620" w:rsidP="004F25CC">
    <w:pPr>
      <w:pStyle w:val="Header"/>
      <w:jc w:val="right"/>
      <w:rPr>
        <w:b/>
        <w:sz w:val="16"/>
      </w:rPr>
    </w:pPr>
    <w:r>
      <w:rPr>
        <w:b/>
        <w:sz w:val="16"/>
      </w:rPr>
      <w:t>NOTES- The FCA Handbook</w:t>
    </w:r>
  </w:p>
  <w:p w14:paraId="0D56E291" w14:textId="77777777" w:rsidR="00BE0620" w:rsidRDefault="00BE06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D91C" w14:textId="77777777" w:rsidR="00BE0620" w:rsidRDefault="00BE0620" w:rsidP="000D3A9D">
    <w:pPr>
      <w:pStyle w:val="Header"/>
      <w:jc w:val="right"/>
    </w:pPr>
    <w:r>
      <w:rPr>
        <w:b/>
        <w:sz w:val="16"/>
      </w:rPr>
      <w:t>(NOTES) 4  Information on the management body and persons who direct the business</w:t>
    </w:r>
  </w:p>
  <w:p w14:paraId="1984CE6E" w14:textId="77777777" w:rsidR="00BE0620" w:rsidRPr="004A7D7F" w:rsidRDefault="00BE0620" w:rsidP="000D3A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DA59" w14:textId="77777777" w:rsidR="00BE0620" w:rsidRDefault="00BE0620" w:rsidP="000D3A9D">
    <w:pPr>
      <w:pStyle w:val="Header"/>
      <w:jc w:val="right"/>
    </w:pPr>
    <w:r>
      <w:rPr>
        <w:b/>
        <w:sz w:val="16"/>
      </w:rPr>
      <w:t>(NOTES) 5  Financial Information</w:t>
    </w:r>
  </w:p>
  <w:p w14:paraId="0D1B4660" w14:textId="77777777" w:rsidR="00BE0620" w:rsidRPr="004A7D7F" w:rsidRDefault="00BE0620" w:rsidP="000D3A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0FC9" w14:textId="77777777" w:rsidR="00BE0620" w:rsidRDefault="00BE0620" w:rsidP="003C4B03">
    <w:pPr>
      <w:pStyle w:val="Header"/>
      <w:jc w:val="right"/>
    </w:pPr>
    <w:r>
      <w:rPr>
        <w:b/>
        <w:sz w:val="16"/>
      </w:rPr>
      <w:t>(NOTES) 6  Information on the organisation of the firm</w:t>
    </w:r>
  </w:p>
  <w:p w14:paraId="29C455AE" w14:textId="77777777" w:rsidR="00BE0620" w:rsidRDefault="00BE062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CCA2" w14:textId="77777777" w:rsidR="00625A41" w:rsidRDefault="00625A41" w:rsidP="00625A41">
    <w:pPr>
      <w:pStyle w:val="Header"/>
      <w:jc w:val="right"/>
    </w:pPr>
    <w:r>
      <w:rPr>
        <w:b/>
        <w:sz w:val="16"/>
      </w:rPr>
      <w:t>(NOTES) 6  Information on the organisation of the firm</w:t>
    </w:r>
  </w:p>
  <w:p w14:paraId="5435B89D" w14:textId="2BF82EAF" w:rsidR="00625A41" w:rsidRPr="00625A41" w:rsidRDefault="00625A41" w:rsidP="00625A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38F8" w14:textId="77777777" w:rsidR="00BE0620" w:rsidRPr="00850D11" w:rsidRDefault="00BE0620" w:rsidP="00850D11">
    <w:pPr>
      <w:pStyle w:val="Header"/>
      <w:jc w:val="right"/>
      <w:rPr>
        <w:b/>
        <w:sz w:val="16"/>
      </w:rPr>
    </w:pPr>
    <w:r>
      <w:rPr>
        <w:b/>
        <w:sz w:val="16"/>
      </w:rPr>
      <w:t>NOTES- 6  Information on the organisation of the firm</w:t>
    </w:r>
  </w:p>
  <w:p w14:paraId="015E7AF5" w14:textId="77777777" w:rsidR="00BE0620" w:rsidRDefault="00BE062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46C9" w14:textId="77777777" w:rsidR="00BE0620" w:rsidRPr="00850D11" w:rsidRDefault="00BE0620" w:rsidP="006A307E">
    <w:pPr>
      <w:pStyle w:val="Header"/>
      <w:jc w:val="right"/>
      <w:rPr>
        <w:b/>
        <w:sz w:val="16"/>
      </w:rPr>
    </w:pPr>
    <w:r>
      <w:rPr>
        <w:b/>
        <w:sz w:val="16"/>
      </w:rPr>
      <w:t>NOTES- 6  Information on the organisation of the firm</w:t>
    </w:r>
  </w:p>
  <w:p w14:paraId="75B97996" w14:textId="77777777" w:rsidR="00BE0620" w:rsidRPr="006A307E" w:rsidRDefault="00BE0620" w:rsidP="006A3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6FFA" w14:textId="77777777" w:rsidR="00BE0620" w:rsidRDefault="00BE0620" w:rsidP="000D3A9D">
    <w:pPr>
      <w:pStyle w:val="Header"/>
      <w:jc w:val="right"/>
    </w:pPr>
    <w:r>
      <w:rPr>
        <w:b/>
        <w:sz w:val="16"/>
      </w:rPr>
      <w:t>(NOTES) MiFID Authorisation Form</w:t>
    </w:r>
  </w:p>
  <w:p w14:paraId="17A27B80" w14:textId="77777777" w:rsidR="00BE0620" w:rsidRPr="004A7D7F" w:rsidRDefault="00BE0620" w:rsidP="000D3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332B" w14:textId="77777777" w:rsidR="00BE0620" w:rsidRDefault="00BE0620" w:rsidP="000D3A9D">
    <w:pPr>
      <w:pStyle w:val="Header"/>
      <w:jc w:val="right"/>
    </w:pPr>
    <w:r>
      <w:rPr>
        <w:b/>
        <w:sz w:val="16"/>
      </w:rPr>
      <w:t>(NOTES)  The Threshold Conditions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F965" w14:textId="77777777" w:rsidR="00BE0620" w:rsidRPr="004A7D7F" w:rsidRDefault="00BE0620" w:rsidP="00B14238">
    <w:pPr>
      <w:pStyle w:val="Header"/>
      <w:jc w:val="right"/>
    </w:pPr>
    <w:r>
      <w:rPr>
        <w:b/>
        <w:sz w:val="16"/>
      </w:rPr>
      <w:t>(NOTES) List of members of the management body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B123" w14:textId="29208EC5" w:rsidR="00BE0620" w:rsidRPr="004A7D7F" w:rsidRDefault="00BE0620" w:rsidP="00B14238">
    <w:pPr>
      <w:pStyle w:val="Header"/>
      <w:jc w:val="right"/>
    </w:pPr>
    <w:r>
      <w:rPr>
        <w:b/>
        <w:sz w:val="16"/>
      </w:rPr>
      <w:t>(NOTES) Categories of investment firm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6CDE" w14:textId="77777777" w:rsidR="00BE0620" w:rsidRPr="004A7D7F" w:rsidRDefault="00BE0620" w:rsidP="00B14238">
    <w:pPr>
      <w:pStyle w:val="Header"/>
      <w:jc w:val="right"/>
    </w:pPr>
    <w:r>
      <w:rPr>
        <w:b/>
        <w:sz w:val="16"/>
      </w:rPr>
      <w:t>(NOTES) 1 General information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FE28" w14:textId="77777777" w:rsidR="00BE0620" w:rsidRDefault="00BE0620" w:rsidP="000D3A9D">
    <w:pPr>
      <w:pStyle w:val="Header"/>
      <w:jc w:val="right"/>
    </w:pPr>
    <w:r>
      <w:rPr>
        <w:b/>
        <w:sz w:val="16"/>
      </w:rPr>
      <w:t>(NOTES)  1 General information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66F1" w14:textId="1172509C" w:rsidR="00BE0620" w:rsidRPr="004A7D7F" w:rsidRDefault="00BE0620" w:rsidP="005C754B">
    <w:pPr>
      <w:pStyle w:val="Header"/>
      <w:jc w:val="right"/>
    </w:pPr>
    <w:r>
      <w:rPr>
        <w:b/>
        <w:sz w:val="16"/>
      </w:rPr>
      <w:t xml:space="preserve">(NOTES) </w:t>
    </w:r>
    <w:r w:rsidR="00625A41">
      <w:rPr>
        <w:b/>
        <w:sz w:val="16"/>
      </w:rPr>
      <w:t>2</w:t>
    </w:r>
    <w:r>
      <w:rPr>
        <w:b/>
        <w:sz w:val="16"/>
      </w:rPr>
      <w:t xml:space="preserve">  Information on </w:t>
    </w:r>
    <w:r w:rsidR="00625A41">
      <w:rPr>
        <w:b/>
        <w:sz w:val="16"/>
      </w:rPr>
      <w:t>capital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C45" w14:textId="488D108C" w:rsidR="00625A41" w:rsidRPr="004A7D7F" w:rsidRDefault="00625A41" w:rsidP="005C754B">
    <w:pPr>
      <w:pStyle w:val="Header"/>
      <w:jc w:val="right"/>
    </w:pPr>
    <w:r>
      <w:rPr>
        <w:b/>
        <w:sz w:val="16"/>
      </w:rPr>
      <w:t xml:space="preserve">(NOTES) 3 </w:t>
    </w:r>
    <w:r w:rsidR="00BE0620">
      <w:rPr>
        <w:b/>
        <w:sz w:val="16"/>
      </w:rPr>
      <w:t xml:space="preserve"> </w:t>
    </w:r>
    <w:r>
      <w:rPr>
        <w:b/>
        <w:sz w:val="16"/>
      </w:rPr>
      <w:t>Information on Shareholders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B17"/>
    <w:multiLevelType w:val="hybridMultilevel"/>
    <w:tmpl w:val="5DFC1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5495B"/>
    <w:multiLevelType w:val="multilevel"/>
    <w:tmpl w:val="D66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61F93"/>
    <w:multiLevelType w:val="hybridMultilevel"/>
    <w:tmpl w:val="04C41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17484"/>
    <w:multiLevelType w:val="hybridMultilevel"/>
    <w:tmpl w:val="5802B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195E9D"/>
    <w:multiLevelType w:val="hybridMultilevel"/>
    <w:tmpl w:val="05B8C8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B4C99"/>
    <w:multiLevelType w:val="hybridMultilevel"/>
    <w:tmpl w:val="777E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66215"/>
    <w:multiLevelType w:val="hybridMultilevel"/>
    <w:tmpl w:val="3C9C9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9B25DE"/>
    <w:multiLevelType w:val="hybridMultilevel"/>
    <w:tmpl w:val="F0D859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E23B10"/>
    <w:multiLevelType w:val="hybridMultilevel"/>
    <w:tmpl w:val="4A2A7CE6"/>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2"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9F2D61"/>
    <w:multiLevelType w:val="hybridMultilevel"/>
    <w:tmpl w:val="44F0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55299"/>
    <w:multiLevelType w:val="hybridMultilevel"/>
    <w:tmpl w:val="1D22F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7C6F46"/>
    <w:multiLevelType w:val="hybridMultilevel"/>
    <w:tmpl w:val="63A8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23AC3"/>
    <w:multiLevelType w:val="hybridMultilevel"/>
    <w:tmpl w:val="30A817CE"/>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791" w:hanging="360"/>
      </w:pPr>
      <w:rPr>
        <w:rFonts w:ascii="Courier New" w:hAnsi="Courier New" w:cs="Courier New" w:hint="default"/>
      </w:rPr>
    </w:lvl>
    <w:lvl w:ilvl="2" w:tplc="08090005" w:tentative="1">
      <w:start w:val="1"/>
      <w:numFmt w:val="bullet"/>
      <w:lvlText w:val=""/>
      <w:lvlJc w:val="left"/>
      <w:pPr>
        <w:ind w:left="-71" w:hanging="360"/>
      </w:pPr>
      <w:rPr>
        <w:rFonts w:ascii="Wingdings" w:hAnsi="Wingdings" w:hint="default"/>
      </w:rPr>
    </w:lvl>
    <w:lvl w:ilvl="3" w:tplc="08090001" w:tentative="1">
      <w:start w:val="1"/>
      <w:numFmt w:val="bullet"/>
      <w:lvlText w:val=""/>
      <w:lvlJc w:val="left"/>
      <w:pPr>
        <w:ind w:left="649" w:hanging="360"/>
      </w:pPr>
      <w:rPr>
        <w:rFonts w:ascii="Symbol" w:hAnsi="Symbol" w:hint="default"/>
      </w:rPr>
    </w:lvl>
    <w:lvl w:ilvl="4" w:tplc="08090003" w:tentative="1">
      <w:start w:val="1"/>
      <w:numFmt w:val="bullet"/>
      <w:lvlText w:val="o"/>
      <w:lvlJc w:val="left"/>
      <w:pPr>
        <w:ind w:left="1369" w:hanging="360"/>
      </w:pPr>
      <w:rPr>
        <w:rFonts w:ascii="Courier New" w:hAnsi="Courier New" w:cs="Courier New" w:hint="default"/>
      </w:rPr>
    </w:lvl>
    <w:lvl w:ilvl="5" w:tplc="08090005" w:tentative="1">
      <w:start w:val="1"/>
      <w:numFmt w:val="bullet"/>
      <w:lvlText w:val=""/>
      <w:lvlJc w:val="left"/>
      <w:pPr>
        <w:ind w:left="2089" w:hanging="360"/>
      </w:pPr>
      <w:rPr>
        <w:rFonts w:ascii="Wingdings" w:hAnsi="Wingdings" w:hint="default"/>
      </w:rPr>
    </w:lvl>
    <w:lvl w:ilvl="6" w:tplc="08090001" w:tentative="1">
      <w:start w:val="1"/>
      <w:numFmt w:val="bullet"/>
      <w:lvlText w:val=""/>
      <w:lvlJc w:val="left"/>
      <w:pPr>
        <w:ind w:left="2809" w:hanging="360"/>
      </w:pPr>
      <w:rPr>
        <w:rFonts w:ascii="Symbol" w:hAnsi="Symbol" w:hint="default"/>
      </w:rPr>
    </w:lvl>
    <w:lvl w:ilvl="7" w:tplc="08090003" w:tentative="1">
      <w:start w:val="1"/>
      <w:numFmt w:val="bullet"/>
      <w:lvlText w:val="o"/>
      <w:lvlJc w:val="left"/>
      <w:pPr>
        <w:ind w:left="3529" w:hanging="360"/>
      </w:pPr>
      <w:rPr>
        <w:rFonts w:ascii="Courier New" w:hAnsi="Courier New" w:cs="Courier New" w:hint="default"/>
      </w:rPr>
    </w:lvl>
    <w:lvl w:ilvl="8" w:tplc="08090005" w:tentative="1">
      <w:start w:val="1"/>
      <w:numFmt w:val="bullet"/>
      <w:lvlText w:val=""/>
      <w:lvlJc w:val="left"/>
      <w:pPr>
        <w:ind w:left="4249" w:hanging="360"/>
      </w:pPr>
      <w:rPr>
        <w:rFonts w:ascii="Wingdings" w:hAnsi="Wingdings" w:hint="default"/>
      </w:rPr>
    </w:lvl>
  </w:abstractNum>
  <w:abstractNum w:abstractNumId="17" w15:restartNumberingAfterBreak="0">
    <w:nsid w:val="216544F8"/>
    <w:multiLevelType w:val="hybridMultilevel"/>
    <w:tmpl w:val="581A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E624DF"/>
    <w:multiLevelType w:val="hybridMultilevel"/>
    <w:tmpl w:val="42B6C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02E63"/>
    <w:multiLevelType w:val="hybridMultilevel"/>
    <w:tmpl w:val="D5A4997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20" w15:restartNumberingAfterBreak="0">
    <w:nsid w:val="29E916DD"/>
    <w:multiLevelType w:val="hybridMultilevel"/>
    <w:tmpl w:val="8B26D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A06EC"/>
    <w:multiLevelType w:val="multilevel"/>
    <w:tmpl w:val="77347E0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C003B6"/>
    <w:multiLevelType w:val="hybridMultilevel"/>
    <w:tmpl w:val="2522E1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3AF74A89"/>
    <w:multiLevelType w:val="hybridMultilevel"/>
    <w:tmpl w:val="3A06445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B3D28"/>
    <w:multiLevelType w:val="hybridMultilevel"/>
    <w:tmpl w:val="D772C99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431" w:hanging="360"/>
      </w:pPr>
      <w:rPr>
        <w:rFonts w:ascii="Courier New" w:hAnsi="Courier New" w:cs="Courier New" w:hint="default"/>
      </w:rPr>
    </w:lvl>
    <w:lvl w:ilvl="2" w:tplc="08090005" w:tentative="1">
      <w:start w:val="1"/>
      <w:numFmt w:val="bullet"/>
      <w:lvlText w:val=""/>
      <w:lvlJc w:val="left"/>
      <w:pPr>
        <w:ind w:left="289" w:hanging="360"/>
      </w:pPr>
      <w:rPr>
        <w:rFonts w:ascii="Wingdings" w:hAnsi="Wingdings" w:hint="default"/>
      </w:rPr>
    </w:lvl>
    <w:lvl w:ilvl="3" w:tplc="08090001" w:tentative="1">
      <w:start w:val="1"/>
      <w:numFmt w:val="bullet"/>
      <w:lvlText w:val=""/>
      <w:lvlJc w:val="left"/>
      <w:pPr>
        <w:ind w:left="1009" w:hanging="360"/>
      </w:pPr>
      <w:rPr>
        <w:rFonts w:ascii="Symbol" w:hAnsi="Symbol" w:hint="default"/>
      </w:rPr>
    </w:lvl>
    <w:lvl w:ilvl="4" w:tplc="08090003" w:tentative="1">
      <w:start w:val="1"/>
      <w:numFmt w:val="bullet"/>
      <w:lvlText w:val="o"/>
      <w:lvlJc w:val="left"/>
      <w:pPr>
        <w:ind w:left="1729" w:hanging="360"/>
      </w:pPr>
      <w:rPr>
        <w:rFonts w:ascii="Courier New" w:hAnsi="Courier New" w:cs="Courier New" w:hint="default"/>
      </w:rPr>
    </w:lvl>
    <w:lvl w:ilvl="5" w:tplc="08090005" w:tentative="1">
      <w:start w:val="1"/>
      <w:numFmt w:val="bullet"/>
      <w:lvlText w:val=""/>
      <w:lvlJc w:val="left"/>
      <w:pPr>
        <w:ind w:left="2449" w:hanging="360"/>
      </w:pPr>
      <w:rPr>
        <w:rFonts w:ascii="Wingdings" w:hAnsi="Wingdings" w:hint="default"/>
      </w:rPr>
    </w:lvl>
    <w:lvl w:ilvl="6" w:tplc="08090001" w:tentative="1">
      <w:start w:val="1"/>
      <w:numFmt w:val="bullet"/>
      <w:lvlText w:val=""/>
      <w:lvlJc w:val="left"/>
      <w:pPr>
        <w:ind w:left="3169" w:hanging="360"/>
      </w:pPr>
      <w:rPr>
        <w:rFonts w:ascii="Symbol" w:hAnsi="Symbol" w:hint="default"/>
      </w:rPr>
    </w:lvl>
    <w:lvl w:ilvl="7" w:tplc="08090003" w:tentative="1">
      <w:start w:val="1"/>
      <w:numFmt w:val="bullet"/>
      <w:lvlText w:val="o"/>
      <w:lvlJc w:val="left"/>
      <w:pPr>
        <w:ind w:left="3889" w:hanging="360"/>
      </w:pPr>
      <w:rPr>
        <w:rFonts w:ascii="Courier New" w:hAnsi="Courier New" w:cs="Courier New" w:hint="default"/>
      </w:rPr>
    </w:lvl>
    <w:lvl w:ilvl="8" w:tplc="08090005" w:tentative="1">
      <w:start w:val="1"/>
      <w:numFmt w:val="bullet"/>
      <w:lvlText w:val=""/>
      <w:lvlJc w:val="left"/>
      <w:pPr>
        <w:ind w:left="4609" w:hanging="360"/>
      </w:pPr>
      <w:rPr>
        <w:rFonts w:ascii="Wingdings" w:hAnsi="Wingdings" w:hint="default"/>
      </w:rPr>
    </w:lvl>
  </w:abstractNum>
  <w:abstractNum w:abstractNumId="27" w15:restartNumberingAfterBreak="0">
    <w:nsid w:val="49730D60"/>
    <w:multiLevelType w:val="hybridMultilevel"/>
    <w:tmpl w:val="9D680FD6"/>
    <w:lvl w:ilvl="0" w:tplc="08090001">
      <w:start w:val="1"/>
      <w:numFmt w:val="bullet"/>
      <w:lvlText w:val=""/>
      <w:lvlJc w:val="left"/>
      <w:pPr>
        <w:ind w:left="3135" w:hanging="360"/>
      </w:pPr>
      <w:rPr>
        <w:rFonts w:ascii="Symbol" w:hAnsi="Symbo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28" w15:restartNumberingAfterBreak="0">
    <w:nsid w:val="4A0744BE"/>
    <w:multiLevelType w:val="multilevel"/>
    <w:tmpl w:val="4CAE3B3A"/>
    <w:name w:val="BulletList"/>
    <w:lvl w:ilvl="0">
      <w:start w:val="1"/>
      <w:numFmt w:val="bullet"/>
      <w:pStyle w:val="Bullet1"/>
      <w:lvlText w:val=""/>
      <w:lvlJc w:val="left"/>
      <w:pPr>
        <w:tabs>
          <w:tab w:val="num" w:pos="340"/>
        </w:tabs>
        <w:ind w:left="340" w:hanging="340"/>
      </w:pPr>
      <w:rPr>
        <w:rFonts w:ascii="Symbol" w:hAnsi="Symbol" w:hint="default"/>
        <w:color w:val="4F81BD"/>
      </w:rPr>
    </w:lvl>
    <w:lvl w:ilvl="1">
      <w:start w:val="1"/>
      <w:numFmt w:val="bullet"/>
      <w:pStyle w:val="Bullet2"/>
      <w:lvlText w:val="–"/>
      <w:lvlJc w:val="left"/>
      <w:pPr>
        <w:tabs>
          <w:tab w:val="num" w:pos="680"/>
        </w:tabs>
        <w:ind w:left="680" w:hanging="340"/>
      </w:pPr>
      <w:rPr>
        <w:rFonts w:ascii="(none)" w:hAnsi="(none)" w:hint="default"/>
        <w:color w:val="4F81BD"/>
      </w:rPr>
    </w:lvl>
    <w:lvl w:ilvl="2">
      <w:start w:val="1"/>
      <w:numFmt w:val="bullet"/>
      <w:pStyle w:val="Bullet3"/>
      <w:lvlText w:val="–"/>
      <w:lvlJc w:val="left"/>
      <w:pPr>
        <w:tabs>
          <w:tab w:val="num" w:pos="1021"/>
        </w:tabs>
        <w:ind w:left="1021" w:hanging="341"/>
      </w:pPr>
      <w:rPr>
        <w:rFonts w:ascii="(none)" w:hAnsi="(none)" w:hint="default"/>
        <w:color w:val="4F81BD"/>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B93026F"/>
    <w:multiLevelType w:val="hybridMultilevel"/>
    <w:tmpl w:val="EE9C8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017778"/>
    <w:multiLevelType w:val="hybridMultilevel"/>
    <w:tmpl w:val="A5145A10"/>
    <w:lvl w:ilvl="0" w:tplc="F3861A26">
      <w:start w:val="1"/>
      <w:numFmt w:val="lowerLetter"/>
      <w:lvlText w:val="%1)"/>
      <w:lvlJc w:val="left"/>
      <w:pPr>
        <w:ind w:left="2774" w:hanging="360"/>
      </w:pPr>
      <w:rPr>
        <w:rFonts w:hint="default"/>
      </w:rPr>
    </w:lvl>
    <w:lvl w:ilvl="1" w:tplc="08090019" w:tentative="1">
      <w:start w:val="1"/>
      <w:numFmt w:val="lowerLetter"/>
      <w:lvlText w:val="%2."/>
      <w:lvlJc w:val="left"/>
      <w:pPr>
        <w:ind w:left="3494" w:hanging="360"/>
      </w:pPr>
    </w:lvl>
    <w:lvl w:ilvl="2" w:tplc="0809001B" w:tentative="1">
      <w:start w:val="1"/>
      <w:numFmt w:val="lowerRoman"/>
      <w:lvlText w:val="%3."/>
      <w:lvlJc w:val="right"/>
      <w:pPr>
        <w:ind w:left="4214" w:hanging="180"/>
      </w:pPr>
    </w:lvl>
    <w:lvl w:ilvl="3" w:tplc="0809000F" w:tentative="1">
      <w:start w:val="1"/>
      <w:numFmt w:val="decimal"/>
      <w:lvlText w:val="%4."/>
      <w:lvlJc w:val="left"/>
      <w:pPr>
        <w:ind w:left="4934" w:hanging="360"/>
      </w:pPr>
    </w:lvl>
    <w:lvl w:ilvl="4" w:tplc="08090019" w:tentative="1">
      <w:start w:val="1"/>
      <w:numFmt w:val="lowerLetter"/>
      <w:lvlText w:val="%5."/>
      <w:lvlJc w:val="left"/>
      <w:pPr>
        <w:ind w:left="5654" w:hanging="360"/>
      </w:pPr>
    </w:lvl>
    <w:lvl w:ilvl="5" w:tplc="0809001B" w:tentative="1">
      <w:start w:val="1"/>
      <w:numFmt w:val="lowerRoman"/>
      <w:lvlText w:val="%6."/>
      <w:lvlJc w:val="right"/>
      <w:pPr>
        <w:ind w:left="6374" w:hanging="180"/>
      </w:pPr>
    </w:lvl>
    <w:lvl w:ilvl="6" w:tplc="0809000F" w:tentative="1">
      <w:start w:val="1"/>
      <w:numFmt w:val="decimal"/>
      <w:lvlText w:val="%7."/>
      <w:lvlJc w:val="left"/>
      <w:pPr>
        <w:ind w:left="7094" w:hanging="360"/>
      </w:pPr>
    </w:lvl>
    <w:lvl w:ilvl="7" w:tplc="08090019" w:tentative="1">
      <w:start w:val="1"/>
      <w:numFmt w:val="lowerLetter"/>
      <w:lvlText w:val="%8."/>
      <w:lvlJc w:val="left"/>
      <w:pPr>
        <w:ind w:left="7814" w:hanging="360"/>
      </w:pPr>
    </w:lvl>
    <w:lvl w:ilvl="8" w:tplc="0809001B" w:tentative="1">
      <w:start w:val="1"/>
      <w:numFmt w:val="lowerRoman"/>
      <w:lvlText w:val="%9."/>
      <w:lvlJc w:val="right"/>
      <w:pPr>
        <w:ind w:left="8534" w:hanging="180"/>
      </w:pPr>
    </w:lvl>
  </w:abstractNum>
  <w:abstractNum w:abstractNumId="31" w15:restartNumberingAfterBreak="0">
    <w:nsid w:val="4D63187B"/>
    <w:multiLevelType w:val="hybridMultilevel"/>
    <w:tmpl w:val="D1B0ED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DE5486"/>
    <w:multiLevelType w:val="hybridMultilevel"/>
    <w:tmpl w:val="E1ACF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EF95A4C"/>
    <w:multiLevelType w:val="hybridMultilevel"/>
    <w:tmpl w:val="50D6A3BE"/>
    <w:lvl w:ilvl="0" w:tplc="08090001">
      <w:numFmt w:val="bullet"/>
      <w:lvlText w:val=""/>
      <w:lvlJc w:val="left"/>
      <w:pPr>
        <w:ind w:left="2520" w:hanging="360"/>
      </w:pPr>
      <w:rPr>
        <w:rFonts w:ascii="Symbol" w:eastAsia="Times New Roman"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51A97C4C"/>
    <w:multiLevelType w:val="hybridMultilevel"/>
    <w:tmpl w:val="7AD6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36057C"/>
    <w:multiLevelType w:val="hybridMultilevel"/>
    <w:tmpl w:val="8CE257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987F2D"/>
    <w:multiLevelType w:val="multilevel"/>
    <w:tmpl w:val="77347E00"/>
    <w:lvl w:ilvl="0">
      <w:start w:val="1"/>
      <w:numFmt w:val="lowerLetter"/>
      <w:lvlText w:val="%1)"/>
      <w:lvlJc w:val="left"/>
      <w:pPr>
        <w:tabs>
          <w:tab w:val="num" w:pos="1080"/>
        </w:tabs>
        <w:ind w:left="1080" w:hanging="360"/>
      </w:pPr>
      <w:rPr>
        <w:rFonts w:hint="default"/>
        <w:sz w:val="20"/>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5E291C16"/>
    <w:multiLevelType w:val="hybridMultilevel"/>
    <w:tmpl w:val="78501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A455CF"/>
    <w:multiLevelType w:val="hybridMultilevel"/>
    <w:tmpl w:val="108AD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E47D41"/>
    <w:multiLevelType w:val="hybridMultilevel"/>
    <w:tmpl w:val="D9A40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612049"/>
    <w:multiLevelType w:val="hybridMultilevel"/>
    <w:tmpl w:val="8E1AF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A72068"/>
    <w:multiLevelType w:val="hybridMultilevel"/>
    <w:tmpl w:val="DA34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CF24E9"/>
    <w:multiLevelType w:val="hybridMultilevel"/>
    <w:tmpl w:val="CECCF1F8"/>
    <w:lvl w:ilvl="0" w:tplc="E410DBFC">
      <w:start w:val="1"/>
      <w:numFmt w:val="lowerLetter"/>
      <w:lvlText w:val="%1."/>
      <w:lvlJc w:val="left"/>
      <w:pPr>
        <w:ind w:left="-1511" w:hanging="360"/>
      </w:pPr>
      <w:rPr>
        <w:rFonts w:hint="default"/>
      </w:rPr>
    </w:lvl>
    <w:lvl w:ilvl="1" w:tplc="08090019" w:tentative="1">
      <w:start w:val="1"/>
      <w:numFmt w:val="lowerLetter"/>
      <w:lvlText w:val="%2."/>
      <w:lvlJc w:val="left"/>
      <w:pPr>
        <w:ind w:left="-791" w:hanging="360"/>
      </w:pPr>
    </w:lvl>
    <w:lvl w:ilvl="2" w:tplc="0809001B" w:tentative="1">
      <w:start w:val="1"/>
      <w:numFmt w:val="lowerRoman"/>
      <w:lvlText w:val="%3."/>
      <w:lvlJc w:val="right"/>
      <w:pPr>
        <w:ind w:left="-71" w:hanging="180"/>
      </w:pPr>
    </w:lvl>
    <w:lvl w:ilvl="3" w:tplc="0809000F" w:tentative="1">
      <w:start w:val="1"/>
      <w:numFmt w:val="decimal"/>
      <w:lvlText w:val="%4."/>
      <w:lvlJc w:val="left"/>
      <w:pPr>
        <w:ind w:left="649" w:hanging="360"/>
      </w:pPr>
    </w:lvl>
    <w:lvl w:ilvl="4" w:tplc="08090019" w:tentative="1">
      <w:start w:val="1"/>
      <w:numFmt w:val="lowerLetter"/>
      <w:lvlText w:val="%5."/>
      <w:lvlJc w:val="left"/>
      <w:pPr>
        <w:ind w:left="1369" w:hanging="360"/>
      </w:pPr>
    </w:lvl>
    <w:lvl w:ilvl="5" w:tplc="0809001B" w:tentative="1">
      <w:start w:val="1"/>
      <w:numFmt w:val="lowerRoman"/>
      <w:lvlText w:val="%6."/>
      <w:lvlJc w:val="right"/>
      <w:pPr>
        <w:ind w:left="2089" w:hanging="180"/>
      </w:pPr>
    </w:lvl>
    <w:lvl w:ilvl="6" w:tplc="0809000F" w:tentative="1">
      <w:start w:val="1"/>
      <w:numFmt w:val="decimal"/>
      <w:lvlText w:val="%7."/>
      <w:lvlJc w:val="left"/>
      <w:pPr>
        <w:ind w:left="2809" w:hanging="360"/>
      </w:pPr>
    </w:lvl>
    <w:lvl w:ilvl="7" w:tplc="08090019" w:tentative="1">
      <w:start w:val="1"/>
      <w:numFmt w:val="lowerLetter"/>
      <w:lvlText w:val="%8."/>
      <w:lvlJc w:val="left"/>
      <w:pPr>
        <w:ind w:left="3529" w:hanging="360"/>
      </w:pPr>
    </w:lvl>
    <w:lvl w:ilvl="8" w:tplc="0809001B" w:tentative="1">
      <w:start w:val="1"/>
      <w:numFmt w:val="lowerRoman"/>
      <w:lvlText w:val="%9."/>
      <w:lvlJc w:val="right"/>
      <w:pPr>
        <w:ind w:left="4249" w:hanging="180"/>
      </w:pPr>
    </w:lvl>
  </w:abstractNum>
  <w:abstractNum w:abstractNumId="44" w15:restartNumberingAfterBreak="0">
    <w:nsid w:val="65775970"/>
    <w:multiLevelType w:val="hybridMultilevel"/>
    <w:tmpl w:val="E9BA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3E4149"/>
    <w:multiLevelType w:val="hybridMultilevel"/>
    <w:tmpl w:val="92AAE73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6" w15:restartNumberingAfterBreak="0">
    <w:nsid w:val="78273E34"/>
    <w:multiLevelType w:val="hybridMultilevel"/>
    <w:tmpl w:val="32D44818"/>
    <w:lvl w:ilvl="0" w:tplc="D19E47AA">
      <w:start w:val="4"/>
      <w:numFmt w:val="lowerLetter"/>
      <w:lvlText w:val="%1)"/>
      <w:lvlJc w:val="left"/>
      <w:pPr>
        <w:tabs>
          <w:tab w:val="num" w:pos="2770"/>
        </w:tabs>
        <w:ind w:left="2770" w:hanging="360"/>
      </w:pPr>
      <w:rPr>
        <w:rFonts w:hint="default"/>
        <w:i w:val="0"/>
      </w:rPr>
    </w:lvl>
    <w:lvl w:ilvl="1" w:tplc="08090019" w:tentative="1">
      <w:start w:val="1"/>
      <w:numFmt w:val="lowerLetter"/>
      <w:lvlText w:val="%2."/>
      <w:lvlJc w:val="left"/>
      <w:pPr>
        <w:tabs>
          <w:tab w:val="num" w:pos="3850"/>
        </w:tabs>
        <w:ind w:left="3850" w:hanging="360"/>
      </w:pPr>
    </w:lvl>
    <w:lvl w:ilvl="2" w:tplc="0809001B" w:tentative="1">
      <w:start w:val="1"/>
      <w:numFmt w:val="lowerRoman"/>
      <w:lvlText w:val="%3."/>
      <w:lvlJc w:val="right"/>
      <w:pPr>
        <w:tabs>
          <w:tab w:val="num" w:pos="4570"/>
        </w:tabs>
        <w:ind w:left="4570" w:hanging="180"/>
      </w:pPr>
    </w:lvl>
    <w:lvl w:ilvl="3" w:tplc="0809000F" w:tentative="1">
      <w:start w:val="1"/>
      <w:numFmt w:val="decimal"/>
      <w:lvlText w:val="%4."/>
      <w:lvlJc w:val="left"/>
      <w:pPr>
        <w:tabs>
          <w:tab w:val="num" w:pos="5290"/>
        </w:tabs>
        <w:ind w:left="5290" w:hanging="360"/>
      </w:pPr>
    </w:lvl>
    <w:lvl w:ilvl="4" w:tplc="08090019" w:tentative="1">
      <w:start w:val="1"/>
      <w:numFmt w:val="lowerLetter"/>
      <w:lvlText w:val="%5."/>
      <w:lvlJc w:val="left"/>
      <w:pPr>
        <w:tabs>
          <w:tab w:val="num" w:pos="6010"/>
        </w:tabs>
        <w:ind w:left="6010" w:hanging="360"/>
      </w:pPr>
    </w:lvl>
    <w:lvl w:ilvl="5" w:tplc="0809001B" w:tentative="1">
      <w:start w:val="1"/>
      <w:numFmt w:val="lowerRoman"/>
      <w:lvlText w:val="%6."/>
      <w:lvlJc w:val="right"/>
      <w:pPr>
        <w:tabs>
          <w:tab w:val="num" w:pos="6730"/>
        </w:tabs>
        <w:ind w:left="6730" w:hanging="180"/>
      </w:pPr>
    </w:lvl>
    <w:lvl w:ilvl="6" w:tplc="0809000F" w:tentative="1">
      <w:start w:val="1"/>
      <w:numFmt w:val="decimal"/>
      <w:lvlText w:val="%7."/>
      <w:lvlJc w:val="left"/>
      <w:pPr>
        <w:tabs>
          <w:tab w:val="num" w:pos="7450"/>
        </w:tabs>
        <w:ind w:left="7450" w:hanging="360"/>
      </w:pPr>
    </w:lvl>
    <w:lvl w:ilvl="7" w:tplc="08090019" w:tentative="1">
      <w:start w:val="1"/>
      <w:numFmt w:val="lowerLetter"/>
      <w:lvlText w:val="%8."/>
      <w:lvlJc w:val="left"/>
      <w:pPr>
        <w:tabs>
          <w:tab w:val="num" w:pos="8170"/>
        </w:tabs>
        <w:ind w:left="8170" w:hanging="360"/>
      </w:pPr>
    </w:lvl>
    <w:lvl w:ilvl="8" w:tplc="0809001B" w:tentative="1">
      <w:start w:val="1"/>
      <w:numFmt w:val="lowerRoman"/>
      <w:lvlText w:val="%9."/>
      <w:lvlJc w:val="right"/>
      <w:pPr>
        <w:tabs>
          <w:tab w:val="num" w:pos="8890"/>
        </w:tabs>
        <w:ind w:left="8890" w:hanging="180"/>
      </w:pPr>
    </w:lvl>
  </w:abstractNum>
  <w:abstractNum w:abstractNumId="47" w15:restartNumberingAfterBreak="0">
    <w:nsid w:val="78412181"/>
    <w:multiLevelType w:val="hybridMultilevel"/>
    <w:tmpl w:val="15D26404"/>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48" w15:restartNumberingAfterBreak="0">
    <w:nsid w:val="79754734"/>
    <w:multiLevelType w:val="hybridMultilevel"/>
    <w:tmpl w:val="90EE5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F26596"/>
    <w:multiLevelType w:val="hybridMultilevel"/>
    <w:tmpl w:val="57AA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778258491">
    <w:abstractNumId w:val="8"/>
  </w:num>
  <w:num w:numId="2" w16cid:durableId="483476431">
    <w:abstractNumId w:val="11"/>
  </w:num>
  <w:num w:numId="3" w16cid:durableId="1993869681">
    <w:abstractNumId w:val="48"/>
  </w:num>
  <w:num w:numId="4" w16cid:durableId="1601916764">
    <w:abstractNumId w:val="19"/>
  </w:num>
  <w:num w:numId="5" w16cid:durableId="1805079610">
    <w:abstractNumId w:val="39"/>
  </w:num>
  <w:num w:numId="6" w16cid:durableId="1908882957">
    <w:abstractNumId w:val="12"/>
  </w:num>
  <w:num w:numId="7" w16cid:durableId="891885449">
    <w:abstractNumId w:val="5"/>
  </w:num>
  <w:num w:numId="8" w16cid:durableId="524832050">
    <w:abstractNumId w:val="38"/>
  </w:num>
  <w:num w:numId="9" w16cid:durableId="1767268742">
    <w:abstractNumId w:val="21"/>
  </w:num>
  <w:num w:numId="10" w16cid:durableId="852184293">
    <w:abstractNumId w:val="25"/>
  </w:num>
  <w:num w:numId="11" w16cid:durableId="1604919661">
    <w:abstractNumId w:val="31"/>
  </w:num>
  <w:num w:numId="12" w16cid:durableId="900865635">
    <w:abstractNumId w:val="40"/>
  </w:num>
  <w:num w:numId="13" w16cid:durableId="1591617924">
    <w:abstractNumId w:val="6"/>
  </w:num>
  <w:num w:numId="14" w16cid:durableId="1343969028">
    <w:abstractNumId w:val="37"/>
  </w:num>
  <w:num w:numId="15" w16cid:durableId="914240955">
    <w:abstractNumId w:val="18"/>
  </w:num>
  <w:num w:numId="16" w16cid:durableId="155806837">
    <w:abstractNumId w:val="4"/>
  </w:num>
  <w:num w:numId="17" w16cid:durableId="1725252729">
    <w:abstractNumId w:val="47"/>
  </w:num>
  <w:num w:numId="18" w16cid:durableId="402483476">
    <w:abstractNumId w:val="46"/>
  </w:num>
  <w:num w:numId="19" w16cid:durableId="1888682408">
    <w:abstractNumId w:val="45"/>
  </w:num>
  <w:num w:numId="20" w16cid:durableId="670642432">
    <w:abstractNumId w:val="34"/>
  </w:num>
  <w:num w:numId="21" w16cid:durableId="1039941340">
    <w:abstractNumId w:val="33"/>
  </w:num>
  <w:num w:numId="22" w16cid:durableId="1128160042">
    <w:abstractNumId w:val="49"/>
  </w:num>
  <w:num w:numId="23" w16cid:durableId="1877036630">
    <w:abstractNumId w:val="44"/>
  </w:num>
  <w:num w:numId="24" w16cid:durableId="2017422344">
    <w:abstractNumId w:val="42"/>
  </w:num>
  <w:num w:numId="25" w16cid:durableId="244262666">
    <w:abstractNumId w:val="17"/>
  </w:num>
  <w:num w:numId="26" w16cid:durableId="289866298">
    <w:abstractNumId w:val="3"/>
  </w:num>
  <w:num w:numId="27" w16cid:durableId="633608951">
    <w:abstractNumId w:val="9"/>
  </w:num>
  <w:num w:numId="28" w16cid:durableId="1388380651">
    <w:abstractNumId w:val="22"/>
  </w:num>
  <w:num w:numId="29" w16cid:durableId="1790930962">
    <w:abstractNumId w:val="1"/>
  </w:num>
  <w:num w:numId="30" w16cid:durableId="819612034">
    <w:abstractNumId w:val="35"/>
  </w:num>
  <w:num w:numId="31" w16cid:durableId="336464825">
    <w:abstractNumId w:val="24"/>
  </w:num>
  <w:num w:numId="32" w16cid:durableId="1543206225">
    <w:abstractNumId w:val="30"/>
  </w:num>
  <w:num w:numId="33" w16cid:durableId="1775251473">
    <w:abstractNumId w:val="27"/>
  </w:num>
  <w:num w:numId="34" w16cid:durableId="735277726">
    <w:abstractNumId w:val="41"/>
  </w:num>
  <w:num w:numId="35" w16cid:durableId="854884208">
    <w:abstractNumId w:val="7"/>
  </w:num>
  <w:num w:numId="36" w16cid:durableId="814638324">
    <w:abstractNumId w:val="28"/>
  </w:num>
  <w:num w:numId="37" w16cid:durableId="1638146187">
    <w:abstractNumId w:val="10"/>
  </w:num>
  <w:num w:numId="38" w16cid:durableId="1897936115">
    <w:abstractNumId w:val="20"/>
  </w:num>
  <w:num w:numId="39" w16cid:durableId="83914652">
    <w:abstractNumId w:val="23"/>
  </w:num>
  <w:num w:numId="40" w16cid:durableId="1846287418">
    <w:abstractNumId w:val="50"/>
  </w:num>
  <w:num w:numId="41" w16cid:durableId="422730033">
    <w:abstractNumId w:val="36"/>
  </w:num>
  <w:num w:numId="42" w16cid:durableId="356389230">
    <w:abstractNumId w:val="16"/>
  </w:num>
  <w:num w:numId="43" w16cid:durableId="381908548">
    <w:abstractNumId w:val="14"/>
  </w:num>
  <w:num w:numId="44" w16cid:durableId="635834702">
    <w:abstractNumId w:val="26"/>
  </w:num>
  <w:num w:numId="45" w16cid:durableId="1671447790">
    <w:abstractNumId w:val="32"/>
  </w:num>
  <w:num w:numId="46" w16cid:durableId="878321366">
    <w:abstractNumId w:val="15"/>
  </w:num>
  <w:num w:numId="47" w16cid:durableId="701638936">
    <w:abstractNumId w:val="43"/>
  </w:num>
  <w:num w:numId="48" w16cid:durableId="908537707">
    <w:abstractNumId w:val="2"/>
  </w:num>
  <w:num w:numId="49" w16cid:durableId="1186284026">
    <w:abstractNumId w:val="29"/>
  </w:num>
  <w:num w:numId="50" w16cid:durableId="399983543">
    <w:abstractNumId w:val="13"/>
  </w:num>
  <w:num w:numId="51" w16cid:durableId="130077048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wZvLsDF3D1/UiKoQoZAMrm6HW+p9adxlM+68Kc3w0mzotwc6EoGijbPwXHAegG71yNLPx39G3/uoRmVI2/2Ug==" w:salt="m3nD6aNaYfQTwZYHKs6f8Q=="/>
  <w:defaultTabStop w:val="720"/>
  <w:displayHorizontalDrawingGridEvery w:val="0"/>
  <w:displayVerticalDrawingGridEvery w:val="0"/>
  <w:doNotUseMarginsForDrawingGridOrigin/>
  <w:noPunctuationKerning/>
  <w:characterSpacingControl w:val="doNotCompress"/>
  <w:hdrShapeDefaults>
    <o:shapedefaults v:ext="edit" spidmax="2051"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251E"/>
    <w:rsid w:val="00003E1C"/>
    <w:rsid w:val="00004B34"/>
    <w:rsid w:val="00005B1B"/>
    <w:rsid w:val="0001029A"/>
    <w:rsid w:val="00011558"/>
    <w:rsid w:val="00013D62"/>
    <w:rsid w:val="000149D2"/>
    <w:rsid w:val="0001530F"/>
    <w:rsid w:val="00015DD4"/>
    <w:rsid w:val="00016654"/>
    <w:rsid w:val="0001741A"/>
    <w:rsid w:val="00017C60"/>
    <w:rsid w:val="000200DC"/>
    <w:rsid w:val="000226F1"/>
    <w:rsid w:val="00022DB1"/>
    <w:rsid w:val="00023F9E"/>
    <w:rsid w:val="000253FF"/>
    <w:rsid w:val="00026C6C"/>
    <w:rsid w:val="00026C84"/>
    <w:rsid w:val="00027D28"/>
    <w:rsid w:val="000309D7"/>
    <w:rsid w:val="000316A5"/>
    <w:rsid w:val="00031C13"/>
    <w:rsid w:val="0003267F"/>
    <w:rsid w:val="00034BC6"/>
    <w:rsid w:val="00034E85"/>
    <w:rsid w:val="00035593"/>
    <w:rsid w:val="000362C1"/>
    <w:rsid w:val="00036980"/>
    <w:rsid w:val="00041C10"/>
    <w:rsid w:val="00041C77"/>
    <w:rsid w:val="000428DC"/>
    <w:rsid w:val="000442C8"/>
    <w:rsid w:val="0004448F"/>
    <w:rsid w:val="00045153"/>
    <w:rsid w:val="000458AD"/>
    <w:rsid w:val="000464FE"/>
    <w:rsid w:val="00046DFC"/>
    <w:rsid w:val="00047703"/>
    <w:rsid w:val="000505BE"/>
    <w:rsid w:val="00050B95"/>
    <w:rsid w:val="00050E4B"/>
    <w:rsid w:val="00051D77"/>
    <w:rsid w:val="000524AB"/>
    <w:rsid w:val="00054015"/>
    <w:rsid w:val="00056A2A"/>
    <w:rsid w:val="00057227"/>
    <w:rsid w:val="00057BDC"/>
    <w:rsid w:val="00057FA9"/>
    <w:rsid w:val="000602BF"/>
    <w:rsid w:val="00060B55"/>
    <w:rsid w:val="00061EDA"/>
    <w:rsid w:val="0006295B"/>
    <w:rsid w:val="00063246"/>
    <w:rsid w:val="00064BA0"/>
    <w:rsid w:val="00065C57"/>
    <w:rsid w:val="00070079"/>
    <w:rsid w:val="0007097D"/>
    <w:rsid w:val="00070D62"/>
    <w:rsid w:val="00072FB4"/>
    <w:rsid w:val="000769E4"/>
    <w:rsid w:val="00080DAA"/>
    <w:rsid w:val="000838B5"/>
    <w:rsid w:val="000846AC"/>
    <w:rsid w:val="000857BD"/>
    <w:rsid w:val="00086210"/>
    <w:rsid w:val="000869FB"/>
    <w:rsid w:val="00090BBE"/>
    <w:rsid w:val="00090FB3"/>
    <w:rsid w:val="00092133"/>
    <w:rsid w:val="00092E76"/>
    <w:rsid w:val="00093870"/>
    <w:rsid w:val="00097003"/>
    <w:rsid w:val="00097B96"/>
    <w:rsid w:val="000A08F5"/>
    <w:rsid w:val="000A3D2A"/>
    <w:rsid w:val="000A4B4A"/>
    <w:rsid w:val="000A7991"/>
    <w:rsid w:val="000B0E0C"/>
    <w:rsid w:val="000B1E42"/>
    <w:rsid w:val="000B2042"/>
    <w:rsid w:val="000B2382"/>
    <w:rsid w:val="000B2E3C"/>
    <w:rsid w:val="000B389F"/>
    <w:rsid w:val="000B4195"/>
    <w:rsid w:val="000B4BFE"/>
    <w:rsid w:val="000C0231"/>
    <w:rsid w:val="000C046B"/>
    <w:rsid w:val="000C0660"/>
    <w:rsid w:val="000C221B"/>
    <w:rsid w:val="000C2759"/>
    <w:rsid w:val="000C2D86"/>
    <w:rsid w:val="000C3A5F"/>
    <w:rsid w:val="000C4644"/>
    <w:rsid w:val="000C4A77"/>
    <w:rsid w:val="000C7DD3"/>
    <w:rsid w:val="000D150D"/>
    <w:rsid w:val="000D2F0C"/>
    <w:rsid w:val="000D3A9D"/>
    <w:rsid w:val="000D3AA6"/>
    <w:rsid w:val="000D59FE"/>
    <w:rsid w:val="000E15BC"/>
    <w:rsid w:val="000E1D53"/>
    <w:rsid w:val="000E2014"/>
    <w:rsid w:val="000E2A6A"/>
    <w:rsid w:val="000E38A6"/>
    <w:rsid w:val="000E399D"/>
    <w:rsid w:val="000E47F2"/>
    <w:rsid w:val="000E5A46"/>
    <w:rsid w:val="000E6EC0"/>
    <w:rsid w:val="000F0C76"/>
    <w:rsid w:val="000F15FF"/>
    <w:rsid w:val="000F19E6"/>
    <w:rsid w:val="000F392C"/>
    <w:rsid w:val="000F3C65"/>
    <w:rsid w:val="000F5571"/>
    <w:rsid w:val="000F7D8F"/>
    <w:rsid w:val="000F7F4D"/>
    <w:rsid w:val="001001B9"/>
    <w:rsid w:val="00100531"/>
    <w:rsid w:val="00102004"/>
    <w:rsid w:val="001028D2"/>
    <w:rsid w:val="00105FF5"/>
    <w:rsid w:val="00106BE5"/>
    <w:rsid w:val="001072B1"/>
    <w:rsid w:val="00107739"/>
    <w:rsid w:val="00110BD1"/>
    <w:rsid w:val="00111AEE"/>
    <w:rsid w:val="00113306"/>
    <w:rsid w:val="00113444"/>
    <w:rsid w:val="00113823"/>
    <w:rsid w:val="001148CE"/>
    <w:rsid w:val="00114AD0"/>
    <w:rsid w:val="001161B1"/>
    <w:rsid w:val="0012171D"/>
    <w:rsid w:val="0012252A"/>
    <w:rsid w:val="00122C91"/>
    <w:rsid w:val="00122F05"/>
    <w:rsid w:val="00123AF7"/>
    <w:rsid w:val="00124236"/>
    <w:rsid w:val="00124334"/>
    <w:rsid w:val="0012478D"/>
    <w:rsid w:val="00124CC4"/>
    <w:rsid w:val="00125732"/>
    <w:rsid w:val="00126ABE"/>
    <w:rsid w:val="00126AEE"/>
    <w:rsid w:val="00126DC2"/>
    <w:rsid w:val="00127577"/>
    <w:rsid w:val="001276D1"/>
    <w:rsid w:val="001326BD"/>
    <w:rsid w:val="0013302E"/>
    <w:rsid w:val="001351E1"/>
    <w:rsid w:val="001355C0"/>
    <w:rsid w:val="00135941"/>
    <w:rsid w:val="00135A89"/>
    <w:rsid w:val="00135E81"/>
    <w:rsid w:val="0013726C"/>
    <w:rsid w:val="00140166"/>
    <w:rsid w:val="0014099D"/>
    <w:rsid w:val="0014293E"/>
    <w:rsid w:val="00144482"/>
    <w:rsid w:val="00145CA9"/>
    <w:rsid w:val="0014743B"/>
    <w:rsid w:val="001505E6"/>
    <w:rsid w:val="001506FC"/>
    <w:rsid w:val="00150822"/>
    <w:rsid w:val="00150C3C"/>
    <w:rsid w:val="00150F84"/>
    <w:rsid w:val="00153028"/>
    <w:rsid w:val="0015359A"/>
    <w:rsid w:val="00153BFC"/>
    <w:rsid w:val="00155023"/>
    <w:rsid w:val="0015625A"/>
    <w:rsid w:val="001567AC"/>
    <w:rsid w:val="00157095"/>
    <w:rsid w:val="00157D28"/>
    <w:rsid w:val="00162885"/>
    <w:rsid w:val="001628BF"/>
    <w:rsid w:val="00163E1A"/>
    <w:rsid w:val="00164038"/>
    <w:rsid w:val="00164083"/>
    <w:rsid w:val="001642EB"/>
    <w:rsid w:val="001643FE"/>
    <w:rsid w:val="00165B8E"/>
    <w:rsid w:val="00166C1B"/>
    <w:rsid w:val="00166C2C"/>
    <w:rsid w:val="00166E5F"/>
    <w:rsid w:val="00167160"/>
    <w:rsid w:val="00167B05"/>
    <w:rsid w:val="00170991"/>
    <w:rsid w:val="001711FD"/>
    <w:rsid w:val="00171942"/>
    <w:rsid w:val="00171AAD"/>
    <w:rsid w:val="001728D2"/>
    <w:rsid w:val="00173965"/>
    <w:rsid w:val="00173CAB"/>
    <w:rsid w:val="001743E1"/>
    <w:rsid w:val="00174713"/>
    <w:rsid w:val="00176152"/>
    <w:rsid w:val="001761AD"/>
    <w:rsid w:val="00176853"/>
    <w:rsid w:val="00177AF5"/>
    <w:rsid w:val="00181765"/>
    <w:rsid w:val="00181AE7"/>
    <w:rsid w:val="00181C74"/>
    <w:rsid w:val="0018213F"/>
    <w:rsid w:val="001821E2"/>
    <w:rsid w:val="001826E1"/>
    <w:rsid w:val="00183A04"/>
    <w:rsid w:val="00184784"/>
    <w:rsid w:val="00184E4D"/>
    <w:rsid w:val="00185557"/>
    <w:rsid w:val="00186E34"/>
    <w:rsid w:val="001875F1"/>
    <w:rsid w:val="0018782F"/>
    <w:rsid w:val="00187D43"/>
    <w:rsid w:val="001904B4"/>
    <w:rsid w:val="00191EC3"/>
    <w:rsid w:val="00192635"/>
    <w:rsid w:val="00192EE7"/>
    <w:rsid w:val="0019314A"/>
    <w:rsid w:val="00193734"/>
    <w:rsid w:val="0019402C"/>
    <w:rsid w:val="00194289"/>
    <w:rsid w:val="00194682"/>
    <w:rsid w:val="001946C8"/>
    <w:rsid w:val="001956E4"/>
    <w:rsid w:val="00196BE7"/>
    <w:rsid w:val="00196D62"/>
    <w:rsid w:val="00197038"/>
    <w:rsid w:val="001A012B"/>
    <w:rsid w:val="001A055D"/>
    <w:rsid w:val="001A179C"/>
    <w:rsid w:val="001A18FD"/>
    <w:rsid w:val="001A194E"/>
    <w:rsid w:val="001A320B"/>
    <w:rsid w:val="001A3D21"/>
    <w:rsid w:val="001A4B87"/>
    <w:rsid w:val="001A4EFB"/>
    <w:rsid w:val="001A7E0F"/>
    <w:rsid w:val="001A7F88"/>
    <w:rsid w:val="001B0B0E"/>
    <w:rsid w:val="001B1AB0"/>
    <w:rsid w:val="001B35B1"/>
    <w:rsid w:val="001B408B"/>
    <w:rsid w:val="001B4608"/>
    <w:rsid w:val="001B50F2"/>
    <w:rsid w:val="001B62C3"/>
    <w:rsid w:val="001B7091"/>
    <w:rsid w:val="001B75D8"/>
    <w:rsid w:val="001C1458"/>
    <w:rsid w:val="001C4763"/>
    <w:rsid w:val="001C4C3D"/>
    <w:rsid w:val="001C5D86"/>
    <w:rsid w:val="001C681E"/>
    <w:rsid w:val="001C6A07"/>
    <w:rsid w:val="001C77E6"/>
    <w:rsid w:val="001D25CE"/>
    <w:rsid w:val="001D2B7B"/>
    <w:rsid w:val="001D3584"/>
    <w:rsid w:val="001D5618"/>
    <w:rsid w:val="001D6D9B"/>
    <w:rsid w:val="001D75B6"/>
    <w:rsid w:val="001E0712"/>
    <w:rsid w:val="001E220C"/>
    <w:rsid w:val="001E263F"/>
    <w:rsid w:val="001E2762"/>
    <w:rsid w:val="001E35B1"/>
    <w:rsid w:val="001E412F"/>
    <w:rsid w:val="001E44CD"/>
    <w:rsid w:val="001E463F"/>
    <w:rsid w:val="001E4F81"/>
    <w:rsid w:val="001E4FA0"/>
    <w:rsid w:val="001E5506"/>
    <w:rsid w:val="001E5607"/>
    <w:rsid w:val="001E65BA"/>
    <w:rsid w:val="001E65EE"/>
    <w:rsid w:val="001E675A"/>
    <w:rsid w:val="001E6A99"/>
    <w:rsid w:val="001E7A6E"/>
    <w:rsid w:val="001E7ADA"/>
    <w:rsid w:val="001F12A1"/>
    <w:rsid w:val="001F28C4"/>
    <w:rsid w:val="001F2C55"/>
    <w:rsid w:val="002023DD"/>
    <w:rsid w:val="00205034"/>
    <w:rsid w:val="00205143"/>
    <w:rsid w:val="002054C3"/>
    <w:rsid w:val="00211BED"/>
    <w:rsid w:val="00213BCD"/>
    <w:rsid w:val="00214509"/>
    <w:rsid w:val="00215478"/>
    <w:rsid w:val="00223BA3"/>
    <w:rsid w:val="00223FA3"/>
    <w:rsid w:val="00227575"/>
    <w:rsid w:val="0023071E"/>
    <w:rsid w:val="0023073C"/>
    <w:rsid w:val="00230C20"/>
    <w:rsid w:val="0023176D"/>
    <w:rsid w:val="002331F0"/>
    <w:rsid w:val="00233A0B"/>
    <w:rsid w:val="00235100"/>
    <w:rsid w:val="00235379"/>
    <w:rsid w:val="00235978"/>
    <w:rsid w:val="00235A25"/>
    <w:rsid w:val="00236546"/>
    <w:rsid w:val="00236D91"/>
    <w:rsid w:val="00240CC4"/>
    <w:rsid w:val="00242C58"/>
    <w:rsid w:val="00243D24"/>
    <w:rsid w:val="00244DD3"/>
    <w:rsid w:val="00245214"/>
    <w:rsid w:val="0024596F"/>
    <w:rsid w:val="0024747D"/>
    <w:rsid w:val="0025089E"/>
    <w:rsid w:val="002533B6"/>
    <w:rsid w:val="00253D87"/>
    <w:rsid w:val="00255800"/>
    <w:rsid w:val="002558BC"/>
    <w:rsid w:val="00256726"/>
    <w:rsid w:val="00256767"/>
    <w:rsid w:val="0025786E"/>
    <w:rsid w:val="00257929"/>
    <w:rsid w:val="00260430"/>
    <w:rsid w:val="00261022"/>
    <w:rsid w:val="0026109D"/>
    <w:rsid w:val="00261189"/>
    <w:rsid w:val="002621D9"/>
    <w:rsid w:val="00262E7B"/>
    <w:rsid w:val="00264B48"/>
    <w:rsid w:val="00264F39"/>
    <w:rsid w:val="00266FE0"/>
    <w:rsid w:val="0026711D"/>
    <w:rsid w:val="00270EDE"/>
    <w:rsid w:val="00271409"/>
    <w:rsid w:val="00272566"/>
    <w:rsid w:val="00272869"/>
    <w:rsid w:val="00272A42"/>
    <w:rsid w:val="002738D7"/>
    <w:rsid w:val="00273931"/>
    <w:rsid w:val="0027508B"/>
    <w:rsid w:val="00276631"/>
    <w:rsid w:val="002767F3"/>
    <w:rsid w:val="00276F8B"/>
    <w:rsid w:val="002774B9"/>
    <w:rsid w:val="00281B9E"/>
    <w:rsid w:val="00282698"/>
    <w:rsid w:val="002836C0"/>
    <w:rsid w:val="00283CFF"/>
    <w:rsid w:val="00284C4B"/>
    <w:rsid w:val="002867E4"/>
    <w:rsid w:val="00286888"/>
    <w:rsid w:val="002869E5"/>
    <w:rsid w:val="00286C17"/>
    <w:rsid w:val="002907EF"/>
    <w:rsid w:val="0029109E"/>
    <w:rsid w:val="0029174F"/>
    <w:rsid w:val="00292B71"/>
    <w:rsid w:val="00293046"/>
    <w:rsid w:val="002939FA"/>
    <w:rsid w:val="002944FA"/>
    <w:rsid w:val="002948D8"/>
    <w:rsid w:val="002951A8"/>
    <w:rsid w:val="00296BBB"/>
    <w:rsid w:val="002979DB"/>
    <w:rsid w:val="00297AC6"/>
    <w:rsid w:val="00297D86"/>
    <w:rsid w:val="002A27D0"/>
    <w:rsid w:val="002A29AD"/>
    <w:rsid w:val="002A29C9"/>
    <w:rsid w:val="002A474A"/>
    <w:rsid w:val="002A57D6"/>
    <w:rsid w:val="002A636B"/>
    <w:rsid w:val="002B0905"/>
    <w:rsid w:val="002B153C"/>
    <w:rsid w:val="002B1C96"/>
    <w:rsid w:val="002B1D2C"/>
    <w:rsid w:val="002B42CC"/>
    <w:rsid w:val="002B5F62"/>
    <w:rsid w:val="002B79A8"/>
    <w:rsid w:val="002C01D9"/>
    <w:rsid w:val="002C0AAC"/>
    <w:rsid w:val="002C28C3"/>
    <w:rsid w:val="002C3D56"/>
    <w:rsid w:val="002C4273"/>
    <w:rsid w:val="002C44EE"/>
    <w:rsid w:val="002C59FE"/>
    <w:rsid w:val="002C621C"/>
    <w:rsid w:val="002C6B18"/>
    <w:rsid w:val="002C74F6"/>
    <w:rsid w:val="002C7FBC"/>
    <w:rsid w:val="002D04E9"/>
    <w:rsid w:val="002D259B"/>
    <w:rsid w:val="002D2BD0"/>
    <w:rsid w:val="002D3EB9"/>
    <w:rsid w:val="002D42ED"/>
    <w:rsid w:val="002D53AD"/>
    <w:rsid w:val="002D66E7"/>
    <w:rsid w:val="002D7B0D"/>
    <w:rsid w:val="002E1122"/>
    <w:rsid w:val="002E43EA"/>
    <w:rsid w:val="002E4E49"/>
    <w:rsid w:val="002E5145"/>
    <w:rsid w:val="002E7D43"/>
    <w:rsid w:val="002F14A5"/>
    <w:rsid w:val="002F2A6E"/>
    <w:rsid w:val="002F3DE4"/>
    <w:rsid w:val="002F5BC7"/>
    <w:rsid w:val="002F6BB1"/>
    <w:rsid w:val="003000A0"/>
    <w:rsid w:val="00301382"/>
    <w:rsid w:val="00301A96"/>
    <w:rsid w:val="00301DA6"/>
    <w:rsid w:val="003027D5"/>
    <w:rsid w:val="0030564E"/>
    <w:rsid w:val="0031036D"/>
    <w:rsid w:val="003104B5"/>
    <w:rsid w:val="00310E22"/>
    <w:rsid w:val="00311728"/>
    <w:rsid w:val="0031176E"/>
    <w:rsid w:val="00311BE7"/>
    <w:rsid w:val="00312CD5"/>
    <w:rsid w:val="00314383"/>
    <w:rsid w:val="00314685"/>
    <w:rsid w:val="0031575D"/>
    <w:rsid w:val="00315DD4"/>
    <w:rsid w:val="00316350"/>
    <w:rsid w:val="00316E41"/>
    <w:rsid w:val="0032137A"/>
    <w:rsid w:val="00323E58"/>
    <w:rsid w:val="00325ADB"/>
    <w:rsid w:val="00326AA1"/>
    <w:rsid w:val="00330B1E"/>
    <w:rsid w:val="00330C64"/>
    <w:rsid w:val="00337606"/>
    <w:rsid w:val="00341E0B"/>
    <w:rsid w:val="003420D9"/>
    <w:rsid w:val="00342D89"/>
    <w:rsid w:val="00345366"/>
    <w:rsid w:val="003453CE"/>
    <w:rsid w:val="00350DE5"/>
    <w:rsid w:val="0035186C"/>
    <w:rsid w:val="003548EB"/>
    <w:rsid w:val="00354D4E"/>
    <w:rsid w:val="00357A5A"/>
    <w:rsid w:val="00360AC1"/>
    <w:rsid w:val="003629BE"/>
    <w:rsid w:val="003629E9"/>
    <w:rsid w:val="0036354B"/>
    <w:rsid w:val="003656A9"/>
    <w:rsid w:val="003673FA"/>
    <w:rsid w:val="00367A29"/>
    <w:rsid w:val="003704B6"/>
    <w:rsid w:val="003709BB"/>
    <w:rsid w:val="00371164"/>
    <w:rsid w:val="003728F6"/>
    <w:rsid w:val="00374C42"/>
    <w:rsid w:val="00375E34"/>
    <w:rsid w:val="00376111"/>
    <w:rsid w:val="0038039B"/>
    <w:rsid w:val="00380CBA"/>
    <w:rsid w:val="00381DED"/>
    <w:rsid w:val="003835AC"/>
    <w:rsid w:val="003867BA"/>
    <w:rsid w:val="003902BE"/>
    <w:rsid w:val="0039056B"/>
    <w:rsid w:val="003907A3"/>
    <w:rsid w:val="003934A7"/>
    <w:rsid w:val="00393947"/>
    <w:rsid w:val="00393AA6"/>
    <w:rsid w:val="00394217"/>
    <w:rsid w:val="00396122"/>
    <w:rsid w:val="003965EC"/>
    <w:rsid w:val="003968C6"/>
    <w:rsid w:val="0039707E"/>
    <w:rsid w:val="003A1D05"/>
    <w:rsid w:val="003A31CA"/>
    <w:rsid w:val="003A328F"/>
    <w:rsid w:val="003A34D5"/>
    <w:rsid w:val="003A3742"/>
    <w:rsid w:val="003A4157"/>
    <w:rsid w:val="003A42AB"/>
    <w:rsid w:val="003A4318"/>
    <w:rsid w:val="003A494B"/>
    <w:rsid w:val="003A7494"/>
    <w:rsid w:val="003A7546"/>
    <w:rsid w:val="003B02FC"/>
    <w:rsid w:val="003B0851"/>
    <w:rsid w:val="003B0E60"/>
    <w:rsid w:val="003B1A66"/>
    <w:rsid w:val="003B1F4D"/>
    <w:rsid w:val="003B22AE"/>
    <w:rsid w:val="003B3C06"/>
    <w:rsid w:val="003B70C3"/>
    <w:rsid w:val="003C1779"/>
    <w:rsid w:val="003C1BC8"/>
    <w:rsid w:val="003C2C38"/>
    <w:rsid w:val="003C2E63"/>
    <w:rsid w:val="003C4B03"/>
    <w:rsid w:val="003C4C82"/>
    <w:rsid w:val="003C6756"/>
    <w:rsid w:val="003C6E39"/>
    <w:rsid w:val="003C7414"/>
    <w:rsid w:val="003C7440"/>
    <w:rsid w:val="003C7C30"/>
    <w:rsid w:val="003D0FB7"/>
    <w:rsid w:val="003D1DB7"/>
    <w:rsid w:val="003D3BB1"/>
    <w:rsid w:val="003D3D97"/>
    <w:rsid w:val="003D4D08"/>
    <w:rsid w:val="003D51F0"/>
    <w:rsid w:val="003D60AE"/>
    <w:rsid w:val="003D751B"/>
    <w:rsid w:val="003D7545"/>
    <w:rsid w:val="003E0712"/>
    <w:rsid w:val="003E15C6"/>
    <w:rsid w:val="003E19B9"/>
    <w:rsid w:val="003E1C2A"/>
    <w:rsid w:val="003E243B"/>
    <w:rsid w:val="003E2451"/>
    <w:rsid w:val="003E2509"/>
    <w:rsid w:val="003E3566"/>
    <w:rsid w:val="003E3C2F"/>
    <w:rsid w:val="003E4285"/>
    <w:rsid w:val="003E574A"/>
    <w:rsid w:val="003E59FF"/>
    <w:rsid w:val="003E6605"/>
    <w:rsid w:val="003E7220"/>
    <w:rsid w:val="003E7B18"/>
    <w:rsid w:val="003F037E"/>
    <w:rsid w:val="003F40F8"/>
    <w:rsid w:val="003F47E9"/>
    <w:rsid w:val="003F5251"/>
    <w:rsid w:val="003F67F8"/>
    <w:rsid w:val="003F7928"/>
    <w:rsid w:val="004017A6"/>
    <w:rsid w:val="00403A52"/>
    <w:rsid w:val="00405B26"/>
    <w:rsid w:val="004075DA"/>
    <w:rsid w:val="00410493"/>
    <w:rsid w:val="004124DC"/>
    <w:rsid w:val="00412A6A"/>
    <w:rsid w:val="0041411C"/>
    <w:rsid w:val="00414233"/>
    <w:rsid w:val="00414C28"/>
    <w:rsid w:val="004169D8"/>
    <w:rsid w:val="00416A64"/>
    <w:rsid w:val="00422570"/>
    <w:rsid w:val="0042268F"/>
    <w:rsid w:val="00422E87"/>
    <w:rsid w:val="00423BB2"/>
    <w:rsid w:val="00427196"/>
    <w:rsid w:val="00430476"/>
    <w:rsid w:val="004313D8"/>
    <w:rsid w:val="00432270"/>
    <w:rsid w:val="00433621"/>
    <w:rsid w:val="00433963"/>
    <w:rsid w:val="004344C5"/>
    <w:rsid w:val="00434691"/>
    <w:rsid w:val="00434C2C"/>
    <w:rsid w:val="00437B9D"/>
    <w:rsid w:val="0044074F"/>
    <w:rsid w:val="00440E45"/>
    <w:rsid w:val="0044283A"/>
    <w:rsid w:val="0044302A"/>
    <w:rsid w:val="0044342A"/>
    <w:rsid w:val="004438EA"/>
    <w:rsid w:val="00443DF6"/>
    <w:rsid w:val="00443FC5"/>
    <w:rsid w:val="00444727"/>
    <w:rsid w:val="00444798"/>
    <w:rsid w:val="00444F3D"/>
    <w:rsid w:val="00445BF7"/>
    <w:rsid w:val="00447D22"/>
    <w:rsid w:val="00447D33"/>
    <w:rsid w:val="0045084A"/>
    <w:rsid w:val="00452F72"/>
    <w:rsid w:val="00455BB8"/>
    <w:rsid w:val="00456EB2"/>
    <w:rsid w:val="0045708D"/>
    <w:rsid w:val="004620C0"/>
    <w:rsid w:val="0046322A"/>
    <w:rsid w:val="004641EF"/>
    <w:rsid w:val="0046533D"/>
    <w:rsid w:val="00465F78"/>
    <w:rsid w:val="004663E3"/>
    <w:rsid w:val="00466B59"/>
    <w:rsid w:val="004703EE"/>
    <w:rsid w:val="004713C6"/>
    <w:rsid w:val="004731D3"/>
    <w:rsid w:val="00475855"/>
    <w:rsid w:val="004764F1"/>
    <w:rsid w:val="004772B9"/>
    <w:rsid w:val="00477351"/>
    <w:rsid w:val="00477E67"/>
    <w:rsid w:val="00480810"/>
    <w:rsid w:val="00482486"/>
    <w:rsid w:val="00482D19"/>
    <w:rsid w:val="00483C49"/>
    <w:rsid w:val="00483F4F"/>
    <w:rsid w:val="0048415B"/>
    <w:rsid w:val="00484D61"/>
    <w:rsid w:val="004856BA"/>
    <w:rsid w:val="00485EB4"/>
    <w:rsid w:val="00486EF2"/>
    <w:rsid w:val="00487112"/>
    <w:rsid w:val="004905C6"/>
    <w:rsid w:val="0049160E"/>
    <w:rsid w:val="00492B87"/>
    <w:rsid w:val="00492D66"/>
    <w:rsid w:val="00494C80"/>
    <w:rsid w:val="004976EE"/>
    <w:rsid w:val="00497A48"/>
    <w:rsid w:val="004A0048"/>
    <w:rsid w:val="004A0A58"/>
    <w:rsid w:val="004A2636"/>
    <w:rsid w:val="004A4397"/>
    <w:rsid w:val="004A4697"/>
    <w:rsid w:val="004A7402"/>
    <w:rsid w:val="004B013E"/>
    <w:rsid w:val="004B074A"/>
    <w:rsid w:val="004B17BB"/>
    <w:rsid w:val="004B23D4"/>
    <w:rsid w:val="004B45FD"/>
    <w:rsid w:val="004B47C9"/>
    <w:rsid w:val="004B6479"/>
    <w:rsid w:val="004B7974"/>
    <w:rsid w:val="004C0C2C"/>
    <w:rsid w:val="004C3449"/>
    <w:rsid w:val="004C3B5E"/>
    <w:rsid w:val="004C46CE"/>
    <w:rsid w:val="004C5518"/>
    <w:rsid w:val="004C598F"/>
    <w:rsid w:val="004C69D5"/>
    <w:rsid w:val="004D15F9"/>
    <w:rsid w:val="004D2579"/>
    <w:rsid w:val="004D580E"/>
    <w:rsid w:val="004D7621"/>
    <w:rsid w:val="004D7730"/>
    <w:rsid w:val="004E226D"/>
    <w:rsid w:val="004E2432"/>
    <w:rsid w:val="004E2A35"/>
    <w:rsid w:val="004E2E84"/>
    <w:rsid w:val="004E3021"/>
    <w:rsid w:val="004E342A"/>
    <w:rsid w:val="004E3E56"/>
    <w:rsid w:val="004E426C"/>
    <w:rsid w:val="004E4EDA"/>
    <w:rsid w:val="004E611C"/>
    <w:rsid w:val="004E6253"/>
    <w:rsid w:val="004E6EB8"/>
    <w:rsid w:val="004F25CC"/>
    <w:rsid w:val="005008E0"/>
    <w:rsid w:val="005024BE"/>
    <w:rsid w:val="0050666F"/>
    <w:rsid w:val="00506B3A"/>
    <w:rsid w:val="00510C2A"/>
    <w:rsid w:val="005120F6"/>
    <w:rsid w:val="00513A19"/>
    <w:rsid w:val="00514379"/>
    <w:rsid w:val="00516BE9"/>
    <w:rsid w:val="00517328"/>
    <w:rsid w:val="00520D91"/>
    <w:rsid w:val="00521BA1"/>
    <w:rsid w:val="00524534"/>
    <w:rsid w:val="005256BB"/>
    <w:rsid w:val="005263B3"/>
    <w:rsid w:val="0052691F"/>
    <w:rsid w:val="00526F4B"/>
    <w:rsid w:val="00527F9A"/>
    <w:rsid w:val="005309FA"/>
    <w:rsid w:val="00531BE9"/>
    <w:rsid w:val="00531D34"/>
    <w:rsid w:val="005332AB"/>
    <w:rsid w:val="00533F99"/>
    <w:rsid w:val="00534EDF"/>
    <w:rsid w:val="00536D52"/>
    <w:rsid w:val="00536F87"/>
    <w:rsid w:val="00537642"/>
    <w:rsid w:val="005410E7"/>
    <w:rsid w:val="00542E7F"/>
    <w:rsid w:val="00542EF0"/>
    <w:rsid w:val="0054386C"/>
    <w:rsid w:val="00544FD9"/>
    <w:rsid w:val="00546132"/>
    <w:rsid w:val="00547676"/>
    <w:rsid w:val="00547A6D"/>
    <w:rsid w:val="005503A7"/>
    <w:rsid w:val="00550AA5"/>
    <w:rsid w:val="00551516"/>
    <w:rsid w:val="00552084"/>
    <w:rsid w:val="005520CB"/>
    <w:rsid w:val="00552B3B"/>
    <w:rsid w:val="00553518"/>
    <w:rsid w:val="00554341"/>
    <w:rsid w:val="0055458A"/>
    <w:rsid w:val="00554795"/>
    <w:rsid w:val="005569EF"/>
    <w:rsid w:val="00557037"/>
    <w:rsid w:val="005603BD"/>
    <w:rsid w:val="00561210"/>
    <w:rsid w:val="00561863"/>
    <w:rsid w:val="00561B52"/>
    <w:rsid w:val="00565438"/>
    <w:rsid w:val="00566B3E"/>
    <w:rsid w:val="00572F14"/>
    <w:rsid w:val="0057360B"/>
    <w:rsid w:val="005751B7"/>
    <w:rsid w:val="0057536B"/>
    <w:rsid w:val="00575EA4"/>
    <w:rsid w:val="00580378"/>
    <w:rsid w:val="00580E14"/>
    <w:rsid w:val="005815DD"/>
    <w:rsid w:val="00581E9A"/>
    <w:rsid w:val="00581ED7"/>
    <w:rsid w:val="00582599"/>
    <w:rsid w:val="00582F68"/>
    <w:rsid w:val="00585859"/>
    <w:rsid w:val="00585FBB"/>
    <w:rsid w:val="0058743B"/>
    <w:rsid w:val="00591D76"/>
    <w:rsid w:val="00594BA6"/>
    <w:rsid w:val="005964B1"/>
    <w:rsid w:val="005A0F5D"/>
    <w:rsid w:val="005A1256"/>
    <w:rsid w:val="005A2B83"/>
    <w:rsid w:val="005A3005"/>
    <w:rsid w:val="005A431E"/>
    <w:rsid w:val="005A473F"/>
    <w:rsid w:val="005A4DAA"/>
    <w:rsid w:val="005A508C"/>
    <w:rsid w:val="005A5C92"/>
    <w:rsid w:val="005A7B25"/>
    <w:rsid w:val="005B0EE2"/>
    <w:rsid w:val="005B0F15"/>
    <w:rsid w:val="005B216A"/>
    <w:rsid w:val="005B232B"/>
    <w:rsid w:val="005B28D6"/>
    <w:rsid w:val="005B4537"/>
    <w:rsid w:val="005B4EA0"/>
    <w:rsid w:val="005B5D24"/>
    <w:rsid w:val="005B65DA"/>
    <w:rsid w:val="005C0176"/>
    <w:rsid w:val="005C3ABA"/>
    <w:rsid w:val="005C4312"/>
    <w:rsid w:val="005C5283"/>
    <w:rsid w:val="005C60D1"/>
    <w:rsid w:val="005C754B"/>
    <w:rsid w:val="005C761B"/>
    <w:rsid w:val="005C7C12"/>
    <w:rsid w:val="005D134A"/>
    <w:rsid w:val="005D2BA8"/>
    <w:rsid w:val="005D319E"/>
    <w:rsid w:val="005D3C8B"/>
    <w:rsid w:val="005D4D30"/>
    <w:rsid w:val="005D55B5"/>
    <w:rsid w:val="005D60A8"/>
    <w:rsid w:val="005E03C9"/>
    <w:rsid w:val="005E163E"/>
    <w:rsid w:val="005E2E40"/>
    <w:rsid w:val="005E3A9C"/>
    <w:rsid w:val="005E6BC1"/>
    <w:rsid w:val="005E775C"/>
    <w:rsid w:val="005F093A"/>
    <w:rsid w:val="005F0966"/>
    <w:rsid w:val="005F16A0"/>
    <w:rsid w:val="005F1A96"/>
    <w:rsid w:val="005F62AD"/>
    <w:rsid w:val="005F7A5E"/>
    <w:rsid w:val="00602CEA"/>
    <w:rsid w:val="006031A9"/>
    <w:rsid w:val="006058D7"/>
    <w:rsid w:val="00605A4E"/>
    <w:rsid w:val="00611824"/>
    <w:rsid w:val="00611CB0"/>
    <w:rsid w:val="00612C73"/>
    <w:rsid w:val="00615128"/>
    <w:rsid w:val="00616104"/>
    <w:rsid w:val="00620A11"/>
    <w:rsid w:val="00621B81"/>
    <w:rsid w:val="00622BB2"/>
    <w:rsid w:val="00623FA4"/>
    <w:rsid w:val="00623FA7"/>
    <w:rsid w:val="006255DE"/>
    <w:rsid w:val="00625A41"/>
    <w:rsid w:val="00626880"/>
    <w:rsid w:val="00626DA2"/>
    <w:rsid w:val="0062779F"/>
    <w:rsid w:val="00627FB0"/>
    <w:rsid w:val="006308C7"/>
    <w:rsid w:val="00631179"/>
    <w:rsid w:val="00632CDC"/>
    <w:rsid w:val="00632F1E"/>
    <w:rsid w:val="0063376D"/>
    <w:rsid w:val="00633AD1"/>
    <w:rsid w:val="00635D59"/>
    <w:rsid w:val="00635EDE"/>
    <w:rsid w:val="00637605"/>
    <w:rsid w:val="00637CF1"/>
    <w:rsid w:val="0064036F"/>
    <w:rsid w:val="00640CAB"/>
    <w:rsid w:val="00640CE0"/>
    <w:rsid w:val="006415E3"/>
    <w:rsid w:val="00642021"/>
    <w:rsid w:val="00643146"/>
    <w:rsid w:val="0064360C"/>
    <w:rsid w:val="0064482F"/>
    <w:rsid w:val="00645C1B"/>
    <w:rsid w:val="0064686B"/>
    <w:rsid w:val="00646F3E"/>
    <w:rsid w:val="00647A2D"/>
    <w:rsid w:val="0065026F"/>
    <w:rsid w:val="00650C0D"/>
    <w:rsid w:val="0065105E"/>
    <w:rsid w:val="00651293"/>
    <w:rsid w:val="0065198C"/>
    <w:rsid w:val="00651BFF"/>
    <w:rsid w:val="00653573"/>
    <w:rsid w:val="00654B4D"/>
    <w:rsid w:val="006553E0"/>
    <w:rsid w:val="00655FFE"/>
    <w:rsid w:val="0065657D"/>
    <w:rsid w:val="00656EEC"/>
    <w:rsid w:val="00657F7B"/>
    <w:rsid w:val="00661151"/>
    <w:rsid w:val="00662802"/>
    <w:rsid w:val="0066365C"/>
    <w:rsid w:val="00663DA7"/>
    <w:rsid w:val="00664E2A"/>
    <w:rsid w:val="00665EDF"/>
    <w:rsid w:val="006668E7"/>
    <w:rsid w:val="0067061B"/>
    <w:rsid w:val="006706F0"/>
    <w:rsid w:val="00670CF6"/>
    <w:rsid w:val="00672084"/>
    <w:rsid w:val="00673DCC"/>
    <w:rsid w:val="0067548B"/>
    <w:rsid w:val="0067555F"/>
    <w:rsid w:val="00675867"/>
    <w:rsid w:val="00675C5C"/>
    <w:rsid w:val="00675DC3"/>
    <w:rsid w:val="00676BB6"/>
    <w:rsid w:val="00676EC6"/>
    <w:rsid w:val="00677616"/>
    <w:rsid w:val="006776C7"/>
    <w:rsid w:val="00680919"/>
    <w:rsid w:val="00681C45"/>
    <w:rsid w:val="00682003"/>
    <w:rsid w:val="00682851"/>
    <w:rsid w:val="00683A6E"/>
    <w:rsid w:val="00683D65"/>
    <w:rsid w:val="00684BE8"/>
    <w:rsid w:val="00685940"/>
    <w:rsid w:val="00686032"/>
    <w:rsid w:val="006869EC"/>
    <w:rsid w:val="0068CFF8"/>
    <w:rsid w:val="006905DB"/>
    <w:rsid w:val="0069080C"/>
    <w:rsid w:val="00694090"/>
    <w:rsid w:val="006952ED"/>
    <w:rsid w:val="006958E1"/>
    <w:rsid w:val="006A04F9"/>
    <w:rsid w:val="006A1C66"/>
    <w:rsid w:val="006A307E"/>
    <w:rsid w:val="006A32FE"/>
    <w:rsid w:val="006A421C"/>
    <w:rsid w:val="006A42D2"/>
    <w:rsid w:val="006A461C"/>
    <w:rsid w:val="006A5146"/>
    <w:rsid w:val="006A637C"/>
    <w:rsid w:val="006A7249"/>
    <w:rsid w:val="006B0256"/>
    <w:rsid w:val="006B15E4"/>
    <w:rsid w:val="006B2650"/>
    <w:rsid w:val="006B270B"/>
    <w:rsid w:val="006B27E1"/>
    <w:rsid w:val="006B4EED"/>
    <w:rsid w:val="006B4FC7"/>
    <w:rsid w:val="006B5C9B"/>
    <w:rsid w:val="006B658E"/>
    <w:rsid w:val="006B68A2"/>
    <w:rsid w:val="006B70BE"/>
    <w:rsid w:val="006B712C"/>
    <w:rsid w:val="006C117C"/>
    <w:rsid w:val="006C1D6A"/>
    <w:rsid w:val="006C2D8F"/>
    <w:rsid w:val="006C35BD"/>
    <w:rsid w:val="006C46CE"/>
    <w:rsid w:val="006C65E4"/>
    <w:rsid w:val="006D0095"/>
    <w:rsid w:val="006D2992"/>
    <w:rsid w:val="006D2F54"/>
    <w:rsid w:val="006D34AB"/>
    <w:rsid w:val="006D3756"/>
    <w:rsid w:val="006D3AF3"/>
    <w:rsid w:val="006D53CE"/>
    <w:rsid w:val="006D5E25"/>
    <w:rsid w:val="006D5E52"/>
    <w:rsid w:val="006D681A"/>
    <w:rsid w:val="006D71B8"/>
    <w:rsid w:val="006D71F4"/>
    <w:rsid w:val="006D7744"/>
    <w:rsid w:val="006E0B99"/>
    <w:rsid w:val="006E48F5"/>
    <w:rsid w:val="006E6E4A"/>
    <w:rsid w:val="006E6FE6"/>
    <w:rsid w:val="006E7A3B"/>
    <w:rsid w:val="006F12AC"/>
    <w:rsid w:val="006F16C1"/>
    <w:rsid w:val="006F20A4"/>
    <w:rsid w:val="006F20D1"/>
    <w:rsid w:val="006F34C5"/>
    <w:rsid w:val="006F402F"/>
    <w:rsid w:val="006F4569"/>
    <w:rsid w:val="006F77B5"/>
    <w:rsid w:val="00700306"/>
    <w:rsid w:val="007030D1"/>
    <w:rsid w:val="0070404C"/>
    <w:rsid w:val="00705DB2"/>
    <w:rsid w:val="00706A63"/>
    <w:rsid w:val="007077E1"/>
    <w:rsid w:val="007129E2"/>
    <w:rsid w:val="00713FEC"/>
    <w:rsid w:val="007157D6"/>
    <w:rsid w:val="00716C05"/>
    <w:rsid w:val="00716F97"/>
    <w:rsid w:val="0071793E"/>
    <w:rsid w:val="007228B1"/>
    <w:rsid w:val="00722948"/>
    <w:rsid w:val="00722A80"/>
    <w:rsid w:val="0072471A"/>
    <w:rsid w:val="00724D9E"/>
    <w:rsid w:val="00724EE4"/>
    <w:rsid w:val="00725C2F"/>
    <w:rsid w:val="0072662F"/>
    <w:rsid w:val="007274DE"/>
    <w:rsid w:val="00727B27"/>
    <w:rsid w:val="00732D1A"/>
    <w:rsid w:val="00732F4B"/>
    <w:rsid w:val="00736CE4"/>
    <w:rsid w:val="00737B40"/>
    <w:rsid w:val="00740366"/>
    <w:rsid w:val="00740C54"/>
    <w:rsid w:val="007421FA"/>
    <w:rsid w:val="00743344"/>
    <w:rsid w:val="00744FB2"/>
    <w:rsid w:val="00745D7A"/>
    <w:rsid w:val="00746373"/>
    <w:rsid w:val="00746B32"/>
    <w:rsid w:val="0075007E"/>
    <w:rsid w:val="007501A9"/>
    <w:rsid w:val="007507DC"/>
    <w:rsid w:val="00752C84"/>
    <w:rsid w:val="00753030"/>
    <w:rsid w:val="007537C8"/>
    <w:rsid w:val="00753D69"/>
    <w:rsid w:val="00754C74"/>
    <w:rsid w:val="00756A4E"/>
    <w:rsid w:val="00756B7C"/>
    <w:rsid w:val="007608EA"/>
    <w:rsid w:val="007617BB"/>
    <w:rsid w:val="00761BFF"/>
    <w:rsid w:val="00761F6A"/>
    <w:rsid w:val="0076261C"/>
    <w:rsid w:val="00763675"/>
    <w:rsid w:val="00763DDC"/>
    <w:rsid w:val="00765276"/>
    <w:rsid w:val="00765D7F"/>
    <w:rsid w:val="00766378"/>
    <w:rsid w:val="0076756B"/>
    <w:rsid w:val="00767C20"/>
    <w:rsid w:val="00767E5F"/>
    <w:rsid w:val="007701DA"/>
    <w:rsid w:val="00770764"/>
    <w:rsid w:val="0077272D"/>
    <w:rsid w:val="00773DE9"/>
    <w:rsid w:val="007756D2"/>
    <w:rsid w:val="00775B31"/>
    <w:rsid w:val="007766BD"/>
    <w:rsid w:val="00776FBC"/>
    <w:rsid w:val="00780B52"/>
    <w:rsid w:val="00781320"/>
    <w:rsid w:val="0078345D"/>
    <w:rsid w:val="0078350E"/>
    <w:rsid w:val="007835FE"/>
    <w:rsid w:val="00785218"/>
    <w:rsid w:val="00785568"/>
    <w:rsid w:val="00785B8D"/>
    <w:rsid w:val="00786510"/>
    <w:rsid w:val="007866C0"/>
    <w:rsid w:val="007900AB"/>
    <w:rsid w:val="007907C0"/>
    <w:rsid w:val="00790ACF"/>
    <w:rsid w:val="0079355C"/>
    <w:rsid w:val="00793B89"/>
    <w:rsid w:val="00793BAC"/>
    <w:rsid w:val="00793C5F"/>
    <w:rsid w:val="007943D4"/>
    <w:rsid w:val="00795CF4"/>
    <w:rsid w:val="007965B1"/>
    <w:rsid w:val="00797B28"/>
    <w:rsid w:val="007A1347"/>
    <w:rsid w:val="007A2025"/>
    <w:rsid w:val="007A48F7"/>
    <w:rsid w:val="007A4D6B"/>
    <w:rsid w:val="007A669D"/>
    <w:rsid w:val="007A6D52"/>
    <w:rsid w:val="007A6E46"/>
    <w:rsid w:val="007B12EE"/>
    <w:rsid w:val="007B1F91"/>
    <w:rsid w:val="007B2039"/>
    <w:rsid w:val="007B2512"/>
    <w:rsid w:val="007B61E1"/>
    <w:rsid w:val="007B6494"/>
    <w:rsid w:val="007B664E"/>
    <w:rsid w:val="007B6DC4"/>
    <w:rsid w:val="007C2E55"/>
    <w:rsid w:val="007C3216"/>
    <w:rsid w:val="007C3F78"/>
    <w:rsid w:val="007C5101"/>
    <w:rsid w:val="007C5A0E"/>
    <w:rsid w:val="007C6B65"/>
    <w:rsid w:val="007C6CD7"/>
    <w:rsid w:val="007C6EAB"/>
    <w:rsid w:val="007C7E26"/>
    <w:rsid w:val="007D034D"/>
    <w:rsid w:val="007D2323"/>
    <w:rsid w:val="007D31E2"/>
    <w:rsid w:val="007D412C"/>
    <w:rsid w:val="007D4699"/>
    <w:rsid w:val="007D572A"/>
    <w:rsid w:val="007D5A0A"/>
    <w:rsid w:val="007D5F4F"/>
    <w:rsid w:val="007D71DD"/>
    <w:rsid w:val="007D76B0"/>
    <w:rsid w:val="007D7822"/>
    <w:rsid w:val="007E1127"/>
    <w:rsid w:val="007E1F82"/>
    <w:rsid w:val="007E32C0"/>
    <w:rsid w:val="007E4741"/>
    <w:rsid w:val="007F0047"/>
    <w:rsid w:val="007F01BE"/>
    <w:rsid w:val="007F09C3"/>
    <w:rsid w:val="007F17B6"/>
    <w:rsid w:val="007F25A9"/>
    <w:rsid w:val="007F2BE5"/>
    <w:rsid w:val="007F33F2"/>
    <w:rsid w:val="007F3F3B"/>
    <w:rsid w:val="007F3F57"/>
    <w:rsid w:val="007F7CF5"/>
    <w:rsid w:val="00800B7F"/>
    <w:rsid w:val="0080243C"/>
    <w:rsid w:val="00802A46"/>
    <w:rsid w:val="008039E4"/>
    <w:rsid w:val="008047B9"/>
    <w:rsid w:val="008047DB"/>
    <w:rsid w:val="00804900"/>
    <w:rsid w:val="00804C3F"/>
    <w:rsid w:val="00804EAF"/>
    <w:rsid w:val="0080546B"/>
    <w:rsid w:val="008055FF"/>
    <w:rsid w:val="00805EE9"/>
    <w:rsid w:val="00805FD2"/>
    <w:rsid w:val="0081114E"/>
    <w:rsid w:val="00812A1A"/>
    <w:rsid w:val="00813EBA"/>
    <w:rsid w:val="00814A38"/>
    <w:rsid w:val="00816BCC"/>
    <w:rsid w:val="00817CFD"/>
    <w:rsid w:val="008214D8"/>
    <w:rsid w:val="008229AF"/>
    <w:rsid w:val="00822FB0"/>
    <w:rsid w:val="008257F5"/>
    <w:rsid w:val="0082644B"/>
    <w:rsid w:val="008266DA"/>
    <w:rsid w:val="008267FE"/>
    <w:rsid w:val="00826E1A"/>
    <w:rsid w:val="008309DB"/>
    <w:rsid w:val="00830F37"/>
    <w:rsid w:val="00831BE2"/>
    <w:rsid w:val="00834454"/>
    <w:rsid w:val="00834A13"/>
    <w:rsid w:val="00835428"/>
    <w:rsid w:val="00837946"/>
    <w:rsid w:val="008402B3"/>
    <w:rsid w:val="00841049"/>
    <w:rsid w:val="00842101"/>
    <w:rsid w:val="00843136"/>
    <w:rsid w:val="008432E6"/>
    <w:rsid w:val="00843777"/>
    <w:rsid w:val="00843C6E"/>
    <w:rsid w:val="00845A3A"/>
    <w:rsid w:val="00847499"/>
    <w:rsid w:val="00847B26"/>
    <w:rsid w:val="00847B51"/>
    <w:rsid w:val="00850353"/>
    <w:rsid w:val="00850D11"/>
    <w:rsid w:val="00851B86"/>
    <w:rsid w:val="00851F27"/>
    <w:rsid w:val="008523E8"/>
    <w:rsid w:val="00852D92"/>
    <w:rsid w:val="00853088"/>
    <w:rsid w:val="008549F7"/>
    <w:rsid w:val="00855F92"/>
    <w:rsid w:val="00856461"/>
    <w:rsid w:val="00856749"/>
    <w:rsid w:val="0085685F"/>
    <w:rsid w:val="0085700C"/>
    <w:rsid w:val="00857FAA"/>
    <w:rsid w:val="00862647"/>
    <w:rsid w:val="00863066"/>
    <w:rsid w:val="008630E0"/>
    <w:rsid w:val="00864389"/>
    <w:rsid w:val="00864F11"/>
    <w:rsid w:val="00866378"/>
    <w:rsid w:val="00866C9C"/>
    <w:rsid w:val="0086783F"/>
    <w:rsid w:val="0086789F"/>
    <w:rsid w:val="00867D59"/>
    <w:rsid w:val="00870218"/>
    <w:rsid w:val="00870C30"/>
    <w:rsid w:val="00872390"/>
    <w:rsid w:val="008734A2"/>
    <w:rsid w:val="0087419C"/>
    <w:rsid w:val="00874318"/>
    <w:rsid w:val="00876081"/>
    <w:rsid w:val="008762CB"/>
    <w:rsid w:val="00876D92"/>
    <w:rsid w:val="00881F31"/>
    <w:rsid w:val="00882161"/>
    <w:rsid w:val="00882420"/>
    <w:rsid w:val="00885A4C"/>
    <w:rsid w:val="008865CC"/>
    <w:rsid w:val="00886D11"/>
    <w:rsid w:val="0089133E"/>
    <w:rsid w:val="00891678"/>
    <w:rsid w:val="00892744"/>
    <w:rsid w:val="00892ADC"/>
    <w:rsid w:val="00892FB2"/>
    <w:rsid w:val="00893CE7"/>
    <w:rsid w:val="00895DAE"/>
    <w:rsid w:val="0089698B"/>
    <w:rsid w:val="008969A8"/>
    <w:rsid w:val="00897743"/>
    <w:rsid w:val="008A0F56"/>
    <w:rsid w:val="008A1773"/>
    <w:rsid w:val="008A3AEE"/>
    <w:rsid w:val="008A3F92"/>
    <w:rsid w:val="008A4417"/>
    <w:rsid w:val="008A50F4"/>
    <w:rsid w:val="008A5446"/>
    <w:rsid w:val="008A6567"/>
    <w:rsid w:val="008A729A"/>
    <w:rsid w:val="008B0083"/>
    <w:rsid w:val="008B0D54"/>
    <w:rsid w:val="008B114F"/>
    <w:rsid w:val="008B30FC"/>
    <w:rsid w:val="008B38F5"/>
    <w:rsid w:val="008B3B10"/>
    <w:rsid w:val="008B3B86"/>
    <w:rsid w:val="008B577A"/>
    <w:rsid w:val="008B6E87"/>
    <w:rsid w:val="008B7501"/>
    <w:rsid w:val="008B795B"/>
    <w:rsid w:val="008C0EEE"/>
    <w:rsid w:val="008C13BF"/>
    <w:rsid w:val="008C17BD"/>
    <w:rsid w:val="008C1B19"/>
    <w:rsid w:val="008C1D44"/>
    <w:rsid w:val="008C216C"/>
    <w:rsid w:val="008C395A"/>
    <w:rsid w:val="008C3CDC"/>
    <w:rsid w:val="008C4326"/>
    <w:rsid w:val="008C4C9A"/>
    <w:rsid w:val="008C6733"/>
    <w:rsid w:val="008C7B77"/>
    <w:rsid w:val="008D3B46"/>
    <w:rsid w:val="008D3D11"/>
    <w:rsid w:val="008D3FDE"/>
    <w:rsid w:val="008D4B8D"/>
    <w:rsid w:val="008D5220"/>
    <w:rsid w:val="008D57CB"/>
    <w:rsid w:val="008D65A8"/>
    <w:rsid w:val="008E0673"/>
    <w:rsid w:val="008E165E"/>
    <w:rsid w:val="008E1B5A"/>
    <w:rsid w:val="008E47C9"/>
    <w:rsid w:val="008E4C09"/>
    <w:rsid w:val="008E4CE1"/>
    <w:rsid w:val="008F31C9"/>
    <w:rsid w:val="008F3AE3"/>
    <w:rsid w:val="008F466D"/>
    <w:rsid w:val="008F5A4B"/>
    <w:rsid w:val="009008DB"/>
    <w:rsid w:val="0090243B"/>
    <w:rsid w:val="00902B3E"/>
    <w:rsid w:val="00903524"/>
    <w:rsid w:val="00904152"/>
    <w:rsid w:val="00904C06"/>
    <w:rsid w:val="009051E7"/>
    <w:rsid w:val="00905413"/>
    <w:rsid w:val="00905B77"/>
    <w:rsid w:val="00906223"/>
    <w:rsid w:val="009069B1"/>
    <w:rsid w:val="00906B0C"/>
    <w:rsid w:val="00906CCC"/>
    <w:rsid w:val="009104F3"/>
    <w:rsid w:val="00913EA1"/>
    <w:rsid w:val="0091425F"/>
    <w:rsid w:val="00916734"/>
    <w:rsid w:val="00917214"/>
    <w:rsid w:val="009173EF"/>
    <w:rsid w:val="009205E9"/>
    <w:rsid w:val="00921A3B"/>
    <w:rsid w:val="00921FD6"/>
    <w:rsid w:val="00923BB1"/>
    <w:rsid w:val="0092410F"/>
    <w:rsid w:val="00924550"/>
    <w:rsid w:val="00924D56"/>
    <w:rsid w:val="00925681"/>
    <w:rsid w:val="00925D7C"/>
    <w:rsid w:val="0092798F"/>
    <w:rsid w:val="00927C83"/>
    <w:rsid w:val="00933756"/>
    <w:rsid w:val="00934B60"/>
    <w:rsid w:val="00934F4D"/>
    <w:rsid w:val="00935242"/>
    <w:rsid w:val="00937902"/>
    <w:rsid w:val="00940052"/>
    <w:rsid w:val="009406AE"/>
    <w:rsid w:val="009409AA"/>
    <w:rsid w:val="00940C7B"/>
    <w:rsid w:val="00941E2F"/>
    <w:rsid w:val="00942255"/>
    <w:rsid w:val="00943128"/>
    <w:rsid w:val="00944C77"/>
    <w:rsid w:val="00945ADB"/>
    <w:rsid w:val="00945B1F"/>
    <w:rsid w:val="00945DC5"/>
    <w:rsid w:val="0094612E"/>
    <w:rsid w:val="00946C81"/>
    <w:rsid w:val="00946F75"/>
    <w:rsid w:val="009510E4"/>
    <w:rsid w:val="009528D1"/>
    <w:rsid w:val="009537BD"/>
    <w:rsid w:val="00954F59"/>
    <w:rsid w:val="0095522B"/>
    <w:rsid w:val="00957D71"/>
    <w:rsid w:val="00960CDC"/>
    <w:rsid w:val="00960D09"/>
    <w:rsid w:val="009630FD"/>
    <w:rsid w:val="00963A94"/>
    <w:rsid w:val="009671AF"/>
    <w:rsid w:val="009705D9"/>
    <w:rsid w:val="009710F1"/>
    <w:rsid w:val="009724DB"/>
    <w:rsid w:val="0097276D"/>
    <w:rsid w:val="00972B8B"/>
    <w:rsid w:val="00973DCB"/>
    <w:rsid w:val="00974393"/>
    <w:rsid w:val="009764E4"/>
    <w:rsid w:val="00976974"/>
    <w:rsid w:val="00982E3F"/>
    <w:rsid w:val="0098315A"/>
    <w:rsid w:val="00983825"/>
    <w:rsid w:val="0098645E"/>
    <w:rsid w:val="00990257"/>
    <w:rsid w:val="00990DBD"/>
    <w:rsid w:val="009914D8"/>
    <w:rsid w:val="00991B9D"/>
    <w:rsid w:val="009938EB"/>
    <w:rsid w:val="00993F1C"/>
    <w:rsid w:val="00995ED4"/>
    <w:rsid w:val="0099685F"/>
    <w:rsid w:val="00996869"/>
    <w:rsid w:val="00996A8B"/>
    <w:rsid w:val="00996CBB"/>
    <w:rsid w:val="009974FA"/>
    <w:rsid w:val="009976D1"/>
    <w:rsid w:val="009A07E4"/>
    <w:rsid w:val="009A0CF2"/>
    <w:rsid w:val="009A1040"/>
    <w:rsid w:val="009A2AEE"/>
    <w:rsid w:val="009A318B"/>
    <w:rsid w:val="009A3276"/>
    <w:rsid w:val="009A49F9"/>
    <w:rsid w:val="009A5E3B"/>
    <w:rsid w:val="009B1B2B"/>
    <w:rsid w:val="009B3F17"/>
    <w:rsid w:val="009B3F51"/>
    <w:rsid w:val="009B497B"/>
    <w:rsid w:val="009B497D"/>
    <w:rsid w:val="009B7751"/>
    <w:rsid w:val="009C1C14"/>
    <w:rsid w:val="009C2224"/>
    <w:rsid w:val="009C2D3D"/>
    <w:rsid w:val="009C4C60"/>
    <w:rsid w:val="009C5248"/>
    <w:rsid w:val="009C5AD2"/>
    <w:rsid w:val="009D0739"/>
    <w:rsid w:val="009D1FC8"/>
    <w:rsid w:val="009D36C4"/>
    <w:rsid w:val="009D3C4E"/>
    <w:rsid w:val="009D450C"/>
    <w:rsid w:val="009D4F1A"/>
    <w:rsid w:val="009D6A2C"/>
    <w:rsid w:val="009E07E8"/>
    <w:rsid w:val="009E0B19"/>
    <w:rsid w:val="009E0E84"/>
    <w:rsid w:val="009E3321"/>
    <w:rsid w:val="009E60B4"/>
    <w:rsid w:val="009E6D33"/>
    <w:rsid w:val="009E730C"/>
    <w:rsid w:val="009E7B48"/>
    <w:rsid w:val="009E7F90"/>
    <w:rsid w:val="009F07B6"/>
    <w:rsid w:val="009F1B5F"/>
    <w:rsid w:val="009F2DEB"/>
    <w:rsid w:val="009F3A17"/>
    <w:rsid w:val="009F46AB"/>
    <w:rsid w:val="009F6CDF"/>
    <w:rsid w:val="009F6E06"/>
    <w:rsid w:val="00A0142D"/>
    <w:rsid w:val="00A014D7"/>
    <w:rsid w:val="00A0183B"/>
    <w:rsid w:val="00A02CB8"/>
    <w:rsid w:val="00A02F53"/>
    <w:rsid w:val="00A03693"/>
    <w:rsid w:val="00A04701"/>
    <w:rsid w:val="00A075BF"/>
    <w:rsid w:val="00A1027D"/>
    <w:rsid w:val="00A116C4"/>
    <w:rsid w:val="00A11B31"/>
    <w:rsid w:val="00A124DF"/>
    <w:rsid w:val="00A13638"/>
    <w:rsid w:val="00A136B6"/>
    <w:rsid w:val="00A13EF9"/>
    <w:rsid w:val="00A16699"/>
    <w:rsid w:val="00A209BB"/>
    <w:rsid w:val="00A20FCC"/>
    <w:rsid w:val="00A21CD1"/>
    <w:rsid w:val="00A22BB3"/>
    <w:rsid w:val="00A237FE"/>
    <w:rsid w:val="00A24142"/>
    <w:rsid w:val="00A24388"/>
    <w:rsid w:val="00A250E3"/>
    <w:rsid w:val="00A25508"/>
    <w:rsid w:val="00A2578A"/>
    <w:rsid w:val="00A2592C"/>
    <w:rsid w:val="00A2655F"/>
    <w:rsid w:val="00A328E3"/>
    <w:rsid w:val="00A35262"/>
    <w:rsid w:val="00A35DF6"/>
    <w:rsid w:val="00A36C9C"/>
    <w:rsid w:val="00A36FF4"/>
    <w:rsid w:val="00A410D7"/>
    <w:rsid w:val="00A4171C"/>
    <w:rsid w:val="00A43CDC"/>
    <w:rsid w:val="00A441D2"/>
    <w:rsid w:val="00A44EBC"/>
    <w:rsid w:val="00A46A61"/>
    <w:rsid w:val="00A47C36"/>
    <w:rsid w:val="00A51F25"/>
    <w:rsid w:val="00A5271D"/>
    <w:rsid w:val="00A5379E"/>
    <w:rsid w:val="00A54E4F"/>
    <w:rsid w:val="00A55671"/>
    <w:rsid w:val="00A57D75"/>
    <w:rsid w:val="00A61418"/>
    <w:rsid w:val="00A62E32"/>
    <w:rsid w:val="00A64EE8"/>
    <w:rsid w:val="00A656A4"/>
    <w:rsid w:val="00A6626A"/>
    <w:rsid w:val="00A67680"/>
    <w:rsid w:val="00A678FF"/>
    <w:rsid w:val="00A67A2F"/>
    <w:rsid w:val="00A70E36"/>
    <w:rsid w:val="00A710ED"/>
    <w:rsid w:val="00A717D1"/>
    <w:rsid w:val="00A73C88"/>
    <w:rsid w:val="00A73EA8"/>
    <w:rsid w:val="00A74CB5"/>
    <w:rsid w:val="00A75060"/>
    <w:rsid w:val="00A760E3"/>
    <w:rsid w:val="00A77D02"/>
    <w:rsid w:val="00A80E6F"/>
    <w:rsid w:val="00A813FA"/>
    <w:rsid w:val="00A81695"/>
    <w:rsid w:val="00A827AE"/>
    <w:rsid w:val="00A82C90"/>
    <w:rsid w:val="00A83DFB"/>
    <w:rsid w:val="00A852DA"/>
    <w:rsid w:val="00A8730F"/>
    <w:rsid w:val="00A9076B"/>
    <w:rsid w:val="00A92845"/>
    <w:rsid w:val="00A94A9C"/>
    <w:rsid w:val="00A975B7"/>
    <w:rsid w:val="00AA0899"/>
    <w:rsid w:val="00AA398B"/>
    <w:rsid w:val="00AA4E51"/>
    <w:rsid w:val="00AA5E18"/>
    <w:rsid w:val="00AA6041"/>
    <w:rsid w:val="00AA6712"/>
    <w:rsid w:val="00AA6E6E"/>
    <w:rsid w:val="00AB0AF3"/>
    <w:rsid w:val="00AB0E1E"/>
    <w:rsid w:val="00AB0E53"/>
    <w:rsid w:val="00AB1930"/>
    <w:rsid w:val="00AB22CB"/>
    <w:rsid w:val="00AB467F"/>
    <w:rsid w:val="00AB5603"/>
    <w:rsid w:val="00AB7432"/>
    <w:rsid w:val="00AB7CC2"/>
    <w:rsid w:val="00AC08D2"/>
    <w:rsid w:val="00AC1A08"/>
    <w:rsid w:val="00AC1FE1"/>
    <w:rsid w:val="00AC3126"/>
    <w:rsid w:val="00AC38BA"/>
    <w:rsid w:val="00AC4BEE"/>
    <w:rsid w:val="00AC5153"/>
    <w:rsid w:val="00AC79B4"/>
    <w:rsid w:val="00AD0122"/>
    <w:rsid w:val="00AD17C4"/>
    <w:rsid w:val="00AD19C6"/>
    <w:rsid w:val="00AD1C4C"/>
    <w:rsid w:val="00AD25A9"/>
    <w:rsid w:val="00AD25D3"/>
    <w:rsid w:val="00AD4444"/>
    <w:rsid w:val="00AD5E5F"/>
    <w:rsid w:val="00AE019B"/>
    <w:rsid w:val="00AE2A43"/>
    <w:rsid w:val="00AE3D7D"/>
    <w:rsid w:val="00AE4313"/>
    <w:rsid w:val="00AE4922"/>
    <w:rsid w:val="00AE4BE4"/>
    <w:rsid w:val="00AE52F9"/>
    <w:rsid w:val="00AE5409"/>
    <w:rsid w:val="00AE75F3"/>
    <w:rsid w:val="00AF0D6F"/>
    <w:rsid w:val="00AF173D"/>
    <w:rsid w:val="00AF2179"/>
    <w:rsid w:val="00AF248F"/>
    <w:rsid w:val="00AF5024"/>
    <w:rsid w:val="00AF540C"/>
    <w:rsid w:val="00AF5DF7"/>
    <w:rsid w:val="00AF5EEE"/>
    <w:rsid w:val="00B004D2"/>
    <w:rsid w:val="00B02784"/>
    <w:rsid w:val="00B04574"/>
    <w:rsid w:val="00B046CF"/>
    <w:rsid w:val="00B04E02"/>
    <w:rsid w:val="00B05B57"/>
    <w:rsid w:val="00B0692B"/>
    <w:rsid w:val="00B06A2F"/>
    <w:rsid w:val="00B0741D"/>
    <w:rsid w:val="00B07552"/>
    <w:rsid w:val="00B10518"/>
    <w:rsid w:val="00B11790"/>
    <w:rsid w:val="00B138D1"/>
    <w:rsid w:val="00B13DA5"/>
    <w:rsid w:val="00B14238"/>
    <w:rsid w:val="00B151CB"/>
    <w:rsid w:val="00B15FF5"/>
    <w:rsid w:val="00B16F3E"/>
    <w:rsid w:val="00B21656"/>
    <w:rsid w:val="00B22B9C"/>
    <w:rsid w:val="00B23AA7"/>
    <w:rsid w:val="00B24BA0"/>
    <w:rsid w:val="00B257B9"/>
    <w:rsid w:val="00B2633D"/>
    <w:rsid w:val="00B27DEC"/>
    <w:rsid w:val="00B3011E"/>
    <w:rsid w:val="00B303F0"/>
    <w:rsid w:val="00B315B3"/>
    <w:rsid w:val="00B329FC"/>
    <w:rsid w:val="00B3308B"/>
    <w:rsid w:val="00B33BD1"/>
    <w:rsid w:val="00B341AF"/>
    <w:rsid w:val="00B358F5"/>
    <w:rsid w:val="00B35DEA"/>
    <w:rsid w:val="00B419D7"/>
    <w:rsid w:val="00B420FE"/>
    <w:rsid w:val="00B42708"/>
    <w:rsid w:val="00B446DF"/>
    <w:rsid w:val="00B45D3B"/>
    <w:rsid w:val="00B468F2"/>
    <w:rsid w:val="00B473B3"/>
    <w:rsid w:val="00B50190"/>
    <w:rsid w:val="00B50F37"/>
    <w:rsid w:val="00B51709"/>
    <w:rsid w:val="00B532A2"/>
    <w:rsid w:val="00B56A23"/>
    <w:rsid w:val="00B570E1"/>
    <w:rsid w:val="00B6100B"/>
    <w:rsid w:val="00B621D6"/>
    <w:rsid w:val="00B63653"/>
    <w:rsid w:val="00B63FB8"/>
    <w:rsid w:val="00B6428C"/>
    <w:rsid w:val="00B646B2"/>
    <w:rsid w:val="00B65314"/>
    <w:rsid w:val="00B66653"/>
    <w:rsid w:val="00B671DD"/>
    <w:rsid w:val="00B7032A"/>
    <w:rsid w:val="00B75B83"/>
    <w:rsid w:val="00B764E8"/>
    <w:rsid w:val="00B76ED1"/>
    <w:rsid w:val="00B777B4"/>
    <w:rsid w:val="00B8207A"/>
    <w:rsid w:val="00B82148"/>
    <w:rsid w:val="00B830D5"/>
    <w:rsid w:val="00B84999"/>
    <w:rsid w:val="00B851A9"/>
    <w:rsid w:val="00B85A71"/>
    <w:rsid w:val="00B86095"/>
    <w:rsid w:val="00B8642C"/>
    <w:rsid w:val="00B86AA3"/>
    <w:rsid w:val="00B9020E"/>
    <w:rsid w:val="00B910E0"/>
    <w:rsid w:val="00B92441"/>
    <w:rsid w:val="00B92752"/>
    <w:rsid w:val="00B92A82"/>
    <w:rsid w:val="00B93C69"/>
    <w:rsid w:val="00B95190"/>
    <w:rsid w:val="00B962C0"/>
    <w:rsid w:val="00B976FE"/>
    <w:rsid w:val="00B97ACC"/>
    <w:rsid w:val="00BA2B88"/>
    <w:rsid w:val="00BA3D43"/>
    <w:rsid w:val="00BA4278"/>
    <w:rsid w:val="00BA644C"/>
    <w:rsid w:val="00BA6E39"/>
    <w:rsid w:val="00BA6ECD"/>
    <w:rsid w:val="00BB00AD"/>
    <w:rsid w:val="00BB1D40"/>
    <w:rsid w:val="00BB2E3F"/>
    <w:rsid w:val="00BB3686"/>
    <w:rsid w:val="00BB44BD"/>
    <w:rsid w:val="00BB50DF"/>
    <w:rsid w:val="00BB58E5"/>
    <w:rsid w:val="00BB6B3A"/>
    <w:rsid w:val="00BB6FBB"/>
    <w:rsid w:val="00BC05FC"/>
    <w:rsid w:val="00BC0EAF"/>
    <w:rsid w:val="00BC0F63"/>
    <w:rsid w:val="00BC2FB0"/>
    <w:rsid w:val="00BC3BA2"/>
    <w:rsid w:val="00BC3BE7"/>
    <w:rsid w:val="00BC3E4A"/>
    <w:rsid w:val="00BC5865"/>
    <w:rsid w:val="00BC6528"/>
    <w:rsid w:val="00BD1E6A"/>
    <w:rsid w:val="00BD2D1D"/>
    <w:rsid w:val="00BD2F4B"/>
    <w:rsid w:val="00BD3DC5"/>
    <w:rsid w:val="00BD58FB"/>
    <w:rsid w:val="00BD65C0"/>
    <w:rsid w:val="00BD6D9F"/>
    <w:rsid w:val="00BD7609"/>
    <w:rsid w:val="00BD7D33"/>
    <w:rsid w:val="00BE01EF"/>
    <w:rsid w:val="00BE0620"/>
    <w:rsid w:val="00BE108B"/>
    <w:rsid w:val="00BE2ADD"/>
    <w:rsid w:val="00BE34CB"/>
    <w:rsid w:val="00BE3A54"/>
    <w:rsid w:val="00BE4506"/>
    <w:rsid w:val="00BE560F"/>
    <w:rsid w:val="00BF0A58"/>
    <w:rsid w:val="00BF268C"/>
    <w:rsid w:val="00BF6265"/>
    <w:rsid w:val="00BF75CE"/>
    <w:rsid w:val="00BF7614"/>
    <w:rsid w:val="00C02371"/>
    <w:rsid w:val="00C02D79"/>
    <w:rsid w:val="00C02FD0"/>
    <w:rsid w:val="00C03CA4"/>
    <w:rsid w:val="00C04D74"/>
    <w:rsid w:val="00C05AC6"/>
    <w:rsid w:val="00C065DC"/>
    <w:rsid w:val="00C0677C"/>
    <w:rsid w:val="00C06BE3"/>
    <w:rsid w:val="00C06CC8"/>
    <w:rsid w:val="00C10D9A"/>
    <w:rsid w:val="00C1196C"/>
    <w:rsid w:val="00C12363"/>
    <w:rsid w:val="00C140D3"/>
    <w:rsid w:val="00C14691"/>
    <w:rsid w:val="00C15972"/>
    <w:rsid w:val="00C179CE"/>
    <w:rsid w:val="00C2293A"/>
    <w:rsid w:val="00C22F48"/>
    <w:rsid w:val="00C240A1"/>
    <w:rsid w:val="00C244C4"/>
    <w:rsid w:val="00C24953"/>
    <w:rsid w:val="00C26021"/>
    <w:rsid w:val="00C270AF"/>
    <w:rsid w:val="00C27C43"/>
    <w:rsid w:val="00C3011D"/>
    <w:rsid w:val="00C335D3"/>
    <w:rsid w:val="00C33820"/>
    <w:rsid w:val="00C33E9F"/>
    <w:rsid w:val="00C34606"/>
    <w:rsid w:val="00C35F2B"/>
    <w:rsid w:val="00C36B0E"/>
    <w:rsid w:val="00C36F09"/>
    <w:rsid w:val="00C36FAE"/>
    <w:rsid w:val="00C372A5"/>
    <w:rsid w:val="00C3799C"/>
    <w:rsid w:val="00C40A40"/>
    <w:rsid w:val="00C40CC0"/>
    <w:rsid w:val="00C41BB4"/>
    <w:rsid w:val="00C42072"/>
    <w:rsid w:val="00C421B6"/>
    <w:rsid w:val="00C4331E"/>
    <w:rsid w:val="00C46156"/>
    <w:rsid w:val="00C46277"/>
    <w:rsid w:val="00C47AE4"/>
    <w:rsid w:val="00C5060E"/>
    <w:rsid w:val="00C5140B"/>
    <w:rsid w:val="00C5193D"/>
    <w:rsid w:val="00C540D6"/>
    <w:rsid w:val="00C54907"/>
    <w:rsid w:val="00C57021"/>
    <w:rsid w:val="00C57098"/>
    <w:rsid w:val="00C57362"/>
    <w:rsid w:val="00C579BC"/>
    <w:rsid w:val="00C60C8C"/>
    <w:rsid w:val="00C60FFA"/>
    <w:rsid w:val="00C62ED2"/>
    <w:rsid w:val="00C632D8"/>
    <w:rsid w:val="00C63CFD"/>
    <w:rsid w:val="00C6435D"/>
    <w:rsid w:val="00C646A0"/>
    <w:rsid w:val="00C650E5"/>
    <w:rsid w:val="00C72305"/>
    <w:rsid w:val="00C75261"/>
    <w:rsid w:val="00C7604D"/>
    <w:rsid w:val="00C769BB"/>
    <w:rsid w:val="00C76EA6"/>
    <w:rsid w:val="00C77EDB"/>
    <w:rsid w:val="00C81FA1"/>
    <w:rsid w:val="00C82EB0"/>
    <w:rsid w:val="00C848DB"/>
    <w:rsid w:val="00C8639B"/>
    <w:rsid w:val="00C9037E"/>
    <w:rsid w:val="00C91869"/>
    <w:rsid w:val="00C91C87"/>
    <w:rsid w:val="00C962A0"/>
    <w:rsid w:val="00C96427"/>
    <w:rsid w:val="00C96B4F"/>
    <w:rsid w:val="00C96CD3"/>
    <w:rsid w:val="00C972C7"/>
    <w:rsid w:val="00CA0448"/>
    <w:rsid w:val="00CA3420"/>
    <w:rsid w:val="00CA3673"/>
    <w:rsid w:val="00CA450A"/>
    <w:rsid w:val="00CA6F9E"/>
    <w:rsid w:val="00CA7E3B"/>
    <w:rsid w:val="00CB0CF7"/>
    <w:rsid w:val="00CB17DA"/>
    <w:rsid w:val="00CB23FF"/>
    <w:rsid w:val="00CB40B8"/>
    <w:rsid w:val="00CB6B58"/>
    <w:rsid w:val="00CB70F6"/>
    <w:rsid w:val="00CB7F9E"/>
    <w:rsid w:val="00CC0582"/>
    <w:rsid w:val="00CC05DE"/>
    <w:rsid w:val="00CC1AF7"/>
    <w:rsid w:val="00CC4CE6"/>
    <w:rsid w:val="00CC541B"/>
    <w:rsid w:val="00CC698B"/>
    <w:rsid w:val="00CD1DBE"/>
    <w:rsid w:val="00CD1FC9"/>
    <w:rsid w:val="00CD2867"/>
    <w:rsid w:val="00CD46CA"/>
    <w:rsid w:val="00CD5363"/>
    <w:rsid w:val="00CD5F05"/>
    <w:rsid w:val="00CD6414"/>
    <w:rsid w:val="00CD744E"/>
    <w:rsid w:val="00CD7B0D"/>
    <w:rsid w:val="00CE013E"/>
    <w:rsid w:val="00CE0980"/>
    <w:rsid w:val="00CE178F"/>
    <w:rsid w:val="00CE325B"/>
    <w:rsid w:val="00CE3CBB"/>
    <w:rsid w:val="00CE41FD"/>
    <w:rsid w:val="00CE44C8"/>
    <w:rsid w:val="00CE4BBB"/>
    <w:rsid w:val="00CE5B45"/>
    <w:rsid w:val="00CE5CBC"/>
    <w:rsid w:val="00CE6734"/>
    <w:rsid w:val="00CE72CF"/>
    <w:rsid w:val="00CE7EE8"/>
    <w:rsid w:val="00CE7FE0"/>
    <w:rsid w:val="00CF026D"/>
    <w:rsid w:val="00CF1614"/>
    <w:rsid w:val="00CF25B9"/>
    <w:rsid w:val="00CF27CD"/>
    <w:rsid w:val="00CF2A26"/>
    <w:rsid w:val="00CF37C9"/>
    <w:rsid w:val="00CF3C46"/>
    <w:rsid w:val="00CF3F05"/>
    <w:rsid w:val="00CF4A2C"/>
    <w:rsid w:val="00CF5165"/>
    <w:rsid w:val="00CF5D22"/>
    <w:rsid w:val="00CF637F"/>
    <w:rsid w:val="00CF67B3"/>
    <w:rsid w:val="00CF6C5B"/>
    <w:rsid w:val="00CF7E1B"/>
    <w:rsid w:val="00D01B69"/>
    <w:rsid w:val="00D0278F"/>
    <w:rsid w:val="00D02AC4"/>
    <w:rsid w:val="00D042AF"/>
    <w:rsid w:val="00D04D4F"/>
    <w:rsid w:val="00D04F65"/>
    <w:rsid w:val="00D05B88"/>
    <w:rsid w:val="00D0607B"/>
    <w:rsid w:val="00D06E80"/>
    <w:rsid w:val="00D071A8"/>
    <w:rsid w:val="00D10647"/>
    <w:rsid w:val="00D12281"/>
    <w:rsid w:val="00D12D0D"/>
    <w:rsid w:val="00D13A8D"/>
    <w:rsid w:val="00D1613B"/>
    <w:rsid w:val="00D17C5F"/>
    <w:rsid w:val="00D21538"/>
    <w:rsid w:val="00D23D88"/>
    <w:rsid w:val="00D26B4C"/>
    <w:rsid w:val="00D26DF2"/>
    <w:rsid w:val="00D300EE"/>
    <w:rsid w:val="00D30989"/>
    <w:rsid w:val="00D31DC3"/>
    <w:rsid w:val="00D32FD2"/>
    <w:rsid w:val="00D3324E"/>
    <w:rsid w:val="00D350DE"/>
    <w:rsid w:val="00D35112"/>
    <w:rsid w:val="00D35A37"/>
    <w:rsid w:val="00D363A6"/>
    <w:rsid w:val="00D36DED"/>
    <w:rsid w:val="00D41169"/>
    <w:rsid w:val="00D41436"/>
    <w:rsid w:val="00D42987"/>
    <w:rsid w:val="00D4379B"/>
    <w:rsid w:val="00D4475A"/>
    <w:rsid w:val="00D44BB7"/>
    <w:rsid w:val="00D44C1B"/>
    <w:rsid w:val="00D44D4B"/>
    <w:rsid w:val="00D44F61"/>
    <w:rsid w:val="00D4588F"/>
    <w:rsid w:val="00D45A41"/>
    <w:rsid w:val="00D45EE3"/>
    <w:rsid w:val="00D46E8B"/>
    <w:rsid w:val="00D47CD9"/>
    <w:rsid w:val="00D51B34"/>
    <w:rsid w:val="00D523DB"/>
    <w:rsid w:val="00D52D9A"/>
    <w:rsid w:val="00D54569"/>
    <w:rsid w:val="00D54E76"/>
    <w:rsid w:val="00D55229"/>
    <w:rsid w:val="00D55CDB"/>
    <w:rsid w:val="00D55EA3"/>
    <w:rsid w:val="00D566FE"/>
    <w:rsid w:val="00D60951"/>
    <w:rsid w:val="00D61D61"/>
    <w:rsid w:val="00D62A93"/>
    <w:rsid w:val="00D62F44"/>
    <w:rsid w:val="00D65EC3"/>
    <w:rsid w:val="00D70446"/>
    <w:rsid w:val="00D70ECF"/>
    <w:rsid w:val="00D7303F"/>
    <w:rsid w:val="00D7304E"/>
    <w:rsid w:val="00D73573"/>
    <w:rsid w:val="00D73992"/>
    <w:rsid w:val="00D73D7B"/>
    <w:rsid w:val="00D74714"/>
    <w:rsid w:val="00D75662"/>
    <w:rsid w:val="00D75D36"/>
    <w:rsid w:val="00D76A81"/>
    <w:rsid w:val="00D77937"/>
    <w:rsid w:val="00D80CE7"/>
    <w:rsid w:val="00D82A48"/>
    <w:rsid w:val="00D83C63"/>
    <w:rsid w:val="00D85961"/>
    <w:rsid w:val="00D85968"/>
    <w:rsid w:val="00D86533"/>
    <w:rsid w:val="00D87F8E"/>
    <w:rsid w:val="00D90515"/>
    <w:rsid w:val="00D90A30"/>
    <w:rsid w:val="00D911A8"/>
    <w:rsid w:val="00D92394"/>
    <w:rsid w:val="00D933BB"/>
    <w:rsid w:val="00D94F17"/>
    <w:rsid w:val="00D95B9C"/>
    <w:rsid w:val="00D95EE0"/>
    <w:rsid w:val="00D975BE"/>
    <w:rsid w:val="00DA0006"/>
    <w:rsid w:val="00DA1792"/>
    <w:rsid w:val="00DA1DAF"/>
    <w:rsid w:val="00DA49C2"/>
    <w:rsid w:val="00DA50F2"/>
    <w:rsid w:val="00DA65D0"/>
    <w:rsid w:val="00DA7C38"/>
    <w:rsid w:val="00DB0727"/>
    <w:rsid w:val="00DB0812"/>
    <w:rsid w:val="00DB137C"/>
    <w:rsid w:val="00DB13D6"/>
    <w:rsid w:val="00DB273E"/>
    <w:rsid w:val="00DB3D0F"/>
    <w:rsid w:val="00DB4056"/>
    <w:rsid w:val="00DB7CB0"/>
    <w:rsid w:val="00DC447C"/>
    <w:rsid w:val="00DC535D"/>
    <w:rsid w:val="00DC6814"/>
    <w:rsid w:val="00DD1825"/>
    <w:rsid w:val="00DD219C"/>
    <w:rsid w:val="00DD2A4A"/>
    <w:rsid w:val="00DD4D6C"/>
    <w:rsid w:val="00DD5B1E"/>
    <w:rsid w:val="00DD5D47"/>
    <w:rsid w:val="00DD63AD"/>
    <w:rsid w:val="00DD63ED"/>
    <w:rsid w:val="00DD682B"/>
    <w:rsid w:val="00DD6B14"/>
    <w:rsid w:val="00DD789B"/>
    <w:rsid w:val="00DE08AB"/>
    <w:rsid w:val="00DE1D2F"/>
    <w:rsid w:val="00DE3427"/>
    <w:rsid w:val="00DE3F0B"/>
    <w:rsid w:val="00DE4B53"/>
    <w:rsid w:val="00DE4C84"/>
    <w:rsid w:val="00DE54A8"/>
    <w:rsid w:val="00DE6C8A"/>
    <w:rsid w:val="00DE6CFF"/>
    <w:rsid w:val="00DE6E7D"/>
    <w:rsid w:val="00DE6F04"/>
    <w:rsid w:val="00DF1103"/>
    <w:rsid w:val="00DF1C77"/>
    <w:rsid w:val="00DF20D3"/>
    <w:rsid w:val="00DF4BC1"/>
    <w:rsid w:val="00DF50F7"/>
    <w:rsid w:val="00DF5141"/>
    <w:rsid w:val="00DF5B38"/>
    <w:rsid w:val="00DF5DF4"/>
    <w:rsid w:val="00DF6268"/>
    <w:rsid w:val="00DF68A8"/>
    <w:rsid w:val="00DF6C7D"/>
    <w:rsid w:val="00DF7032"/>
    <w:rsid w:val="00E0017D"/>
    <w:rsid w:val="00E0142E"/>
    <w:rsid w:val="00E01B49"/>
    <w:rsid w:val="00E01BE2"/>
    <w:rsid w:val="00E01F31"/>
    <w:rsid w:val="00E02C63"/>
    <w:rsid w:val="00E05527"/>
    <w:rsid w:val="00E06FB5"/>
    <w:rsid w:val="00E07148"/>
    <w:rsid w:val="00E07731"/>
    <w:rsid w:val="00E107C2"/>
    <w:rsid w:val="00E10B81"/>
    <w:rsid w:val="00E14419"/>
    <w:rsid w:val="00E14F60"/>
    <w:rsid w:val="00E156B6"/>
    <w:rsid w:val="00E16AAC"/>
    <w:rsid w:val="00E20423"/>
    <w:rsid w:val="00E20DF4"/>
    <w:rsid w:val="00E2142F"/>
    <w:rsid w:val="00E22F97"/>
    <w:rsid w:val="00E23CAF"/>
    <w:rsid w:val="00E23F71"/>
    <w:rsid w:val="00E24548"/>
    <w:rsid w:val="00E259E9"/>
    <w:rsid w:val="00E25FAD"/>
    <w:rsid w:val="00E26C16"/>
    <w:rsid w:val="00E303E1"/>
    <w:rsid w:val="00E3102A"/>
    <w:rsid w:val="00E31159"/>
    <w:rsid w:val="00E3215B"/>
    <w:rsid w:val="00E32678"/>
    <w:rsid w:val="00E329A1"/>
    <w:rsid w:val="00E32AA4"/>
    <w:rsid w:val="00E32C74"/>
    <w:rsid w:val="00E332A5"/>
    <w:rsid w:val="00E33436"/>
    <w:rsid w:val="00E33BA5"/>
    <w:rsid w:val="00E34536"/>
    <w:rsid w:val="00E35EBF"/>
    <w:rsid w:val="00E3652A"/>
    <w:rsid w:val="00E36CE2"/>
    <w:rsid w:val="00E36E61"/>
    <w:rsid w:val="00E3707A"/>
    <w:rsid w:val="00E40353"/>
    <w:rsid w:val="00E40B8F"/>
    <w:rsid w:val="00E410DF"/>
    <w:rsid w:val="00E414CF"/>
    <w:rsid w:val="00E42EDA"/>
    <w:rsid w:val="00E43686"/>
    <w:rsid w:val="00E43C60"/>
    <w:rsid w:val="00E44334"/>
    <w:rsid w:val="00E44554"/>
    <w:rsid w:val="00E4479A"/>
    <w:rsid w:val="00E45139"/>
    <w:rsid w:val="00E467F8"/>
    <w:rsid w:val="00E50821"/>
    <w:rsid w:val="00E519F9"/>
    <w:rsid w:val="00E5314D"/>
    <w:rsid w:val="00E53AD2"/>
    <w:rsid w:val="00E56AD9"/>
    <w:rsid w:val="00E57664"/>
    <w:rsid w:val="00E60187"/>
    <w:rsid w:val="00E604C9"/>
    <w:rsid w:val="00E60843"/>
    <w:rsid w:val="00E62A90"/>
    <w:rsid w:val="00E62E77"/>
    <w:rsid w:val="00E63F41"/>
    <w:rsid w:val="00E64749"/>
    <w:rsid w:val="00E6540E"/>
    <w:rsid w:val="00E656E6"/>
    <w:rsid w:val="00E70AEF"/>
    <w:rsid w:val="00E734AD"/>
    <w:rsid w:val="00E76A6E"/>
    <w:rsid w:val="00E82B80"/>
    <w:rsid w:val="00E8390C"/>
    <w:rsid w:val="00E83D03"/>
    <w:rsid w:val="00E862F9"/>
    <w:rsid w:val="00E86B10"/>
    <w:rsid w:val="00E8763A"/>
    <w:rsid w:val="00E8778D"/>
    <w:rsid w:val="00E94445"/>
    <w:rsid w:val="00E94BFC"/>
    <w:rsid w:val="00E95CD6"/>
    <w:rsid w:val="00E9632D"/>
    <w:rsid w:val="00E966E3"/>
    <w:rsid w:val="00E96DE9"/>
    <w:rsid w:val="00E97F12"/>
    <w:rsid w:val="00EA0601"/>
    <w:rsid w:val="00EA1890"/>
    <w:rsid w:val="00EA296C"/>
    <w:rsid w:val="00EA530E"/>
    <w:rsid w:val="00EA5BB6"/>
    <w:rsid w:val="00EB2269"/>
    <w:rsid w:val="00EB3342"/>
    <w:rsid w:val="00EB340D"/>
    <w:rsid w:val="00EB6086"/>
    <w:rsid w:val="00EB6E49"/>
    <w:rsid w:val="00EC02B1"/>
    <w:rsid w:val="00EC13B4"/>
    <w:rsid w:val="00EC39FA"/>
    <w:rsid w:val="00EC3A3D"/>
    <w:rsid w:val="00EC4544"/>
    <w:rsid w:val="00EC4579"/>
    <w:rsid w:val="00EC7E6B"/>
    <w:rsid w:val="00EC7EAB"/>
    <w:rsid w:val="00ED046E"/>
    <w:rsid w:val="00ED0B83"/>
    <w:rsid w:val="00ED2632"/>
    <w:rsid w:val="00ED27BB"/>
    <w:rsid w:val="00ED3C52"/>
    <w:rsid w:val="00ED436A"/>
    <w:rsid w:val="00ED606D"/>
    <w:rsid w:val="00ED7FB1"/>
    <w:rsid w:val="00EE05B5"/>
    <w:rsid w:val="00EE0737"/>
    <w:rsid w:val="00EE1638"/>
    <w:rsid w:val="00EE29C1"/>
    <w:rsid w:val="00EE3067"/>
    <w:rsid w:val="00EE3B63"/>
    <w:rsid w:val="00EE5042"/>
    <w:rsid w:val="00EE52B6"/>
    <w:rsid w:val="00EE650F"/>
    <w:rsid w:val="00EE6D95"/>
    <w:rsid w:val="00EE6FC5"/>
    <w:rsid w:val="00EE778B"/>
    <w:rsid w:val="00EE7B87"/>
    <w:rsid w:val="00EE7C9B"/>
    <w:rsid w:val="00EF1D46"/>
    <w:rsid w:val="00EF24BB"/>
    <w:rsid w:val="00EF2948"/>
    <w:rsid w:val="00EF2B5C"/>
    <w:rsid w:val="00EF31F8"/>
    <w:rsid w:val="00EF4B05"/>
    <w:rsid w:val="00EF6791"/>
    <w:rsid w:val="00EF701B"/>
    <w:rsid w:val="00EF7AF2"/>
    <w:rsid w:val="00EF7C63"/>
    <w:rsid w:val="00F00A37"/>
    <w:rsid w:val="00F01574"/>
    <w:rsid w:val="00F049FB"/>
    <w:rsid w:val="00F04F19"/>
    <w:rsid w:val="00F04FF7"/>
    <w:rsid w:val="00F05741"/>
    <w:rsid w:val="00F06D24"/>
    <w:rsid w:val="00F10756"/>
    <w:rsid w:val="00F127C2"/>
    <w:rsid w:val="00F12BFD"/>
    <w:rsid w:val="00F1369E"/>
    <w:rsid w:val="00F1382F"/>
    <w:rsid w:val="00F17FEA"/>
    <w:rsid w:val="00F215EA"/>
    <w:rsid w:val="00F27179"/>
    <w:rsid w:val="00F328CC"/>
    <w:rsid w:val="00F346B6"/>
    <w:rsid w:val="00F34FE2"/>
    <w:rsid w:val="00F35052"/>
    <w:rsid w:val="00F350BD"/>
    <w:rsid w:val="00F35190"/>
    <w:rsid w:val="00F3651C"/>
    <w:rsid w:val="00F3667B"/>
    <w:rsid w:val="00F421D8"/>
    <w:rsid w:val="00F43664"/>
    <w:rsid w:val="00F4683C"/>
    <w:rsid w:val="00F473CE"/>
    <w:rsid w:val="00F47549"/>
    <w:rsid w:val="00F479E8"/>
    <w:rsid w:val="00F51E69"/>
    <w:rsid w:val="00F53CC5"/>
    <w:rsid w:val="00F53D05"/>
    <w:rsid w:val="00F55302"/>
    <w:rsid w:val="00F55B1F"/>
    <w:rsid w:val="00F56DAF"/>
    <w:rsid w:val="00F57AEE"/>
    <w:rsid w:val="00F63F0B"/>
    <w:rsid w:val="00F642CA"/>
    <w:rsid w:val="00F64A2B"/>
    <w:rsid w:val="00F6510D"/>
    <w:rsid w:val="00F663F8"/>
    <w:rsid w:val="00F667AF"/>
    <w:rsid w:val="00F66BDA"/>
    <w:rsid w:val="00F6709F"/>
    <w:rsid w:val="00F670EC"/>
    <w:rsid w:val="00F671B8"/>
    <w:rsid w:val="00F71476"/>
    <w:rsid w:val="00F71DB8"/>
    <w:rsid w:val="00F73D4E"/>
    <w:rsid w:val="00F758EA"/>
    <w:rsid w:val="00F75E02"/>
    <w:rsid w:val="00F75F0C"/>
    <w:rsid w:val="00F77F7C"/>
    <w:rsid w:val="00F81734"/>
    <w:rsid w:val="00F82C66"/>
    <w:rsid w:val="00F83048"/>
    <w:rsid w:val="00F83EAA"/>
    <w:rsid w:val="00F85714"/>
    <w:rsid w:val="00F85FB9"/>
    <w:rsid w:val="00F86D56"/>
    <w:rsid w:val="00F86EBF"/>
    <w:rsid w:val="00F871DE"/>
    <w:rsid w:val="00F91E4A"/>
    <w:rsid w:val="00F94E52"/>
    <w:rsid w:val="00F95412"/>
    <w:rsid w:val="00F95891"/>
    <w:rsid w:val="00F95D67"/>
    <w:rsid w:val="00FA02CC"/>
    <w:rsid w:val="00FA03E7"/>
    <w:rsid w:val="00FA10CE"/>
    <w:rsid w:val="00FA1D58"/>
    <w:rsid w:val="00FA25C5"/>
    <w:rsid w:val="00FA447E"/>
    <w:rsid w:val="00FA4824"/>
    <w:rsid w:val="00FA4BC9"/>
    <w:rsid w:val="00FA534C"/>
    <w:rsid w:val="00FA59E9"/>
    <w:rsid w:val="00FA6652"/>
    <w:rsid w:val="00FB1B14"/>
    <w:rsid w:val="00FB1DAD"/>
    <w:rsid w:val="00FB2573"/>
    <w:rsid w:val="00FB3A5B"/>
    <w:rsid w:val="00FB4720"/>
    <w:rsid w:val="00FB5B3C"/>
    <w:rsid w:val="00FB642D"/>
    <w:rsid w:val="00FB6737"/>
    <w:rsid w:val="00FB697C"/>
    <w:rsid w:val="00FC0087"/>
    <w:rsid w:val="00FC0128"/>
    <w:rsid w:val="00FC1C62"/>
    <w:rsid w:val="00FC3192"/>
    <w:rsid w:val="00FC388C"/>
    <w:rsid w:val="00FC3B86"/>
    <w:rsid w:val="00FC43F4"/>
    <w:rsid w:val="00FC4F04"/>
    <w:rsid w:val="00FC63C7"/>
    <w:rsid w:val="00FC7816"/>
    <w:rsid w:val="00FC7C8C"/>
    <w:rsid w:val="00FD0F19"/>
    <w:rsid w:val="00FD1622"/>
    <w:rsid w:val="00FD163E"/>
    <w:rsid w:val="00FD2518"/>
    <w:rsid w:val="00FD38D3"/>
    <w:rsid w:val="00FD3DCD"/>
    <w:rsid w:val="00FD473A"/>
    <w:rsid w:val="00FD5037"/>
    <w:rsid w:val="00FD54FA"/>
    <w:rsid w:val="00FD562C"/>
    <w:rsid w:val="00FD5810"/>
    <w:rsid w:val="00FD5D4B"/>
    <w:rsid w:val="00FD6F50"/>
    <w:rsid w:val="00FD70FC"/>
    <w:rsid w:val="00FD7417"/>
    <w:rsid w:val="00FE032B"/>
    <w:rsid w:val="00FE0594"/>
    <w:rsid w:val="00FE2428"/>
    <w:rsid w:val="00FE24D3"/>
    <w:rsid w:val="00FE33F1"/>
    <w:rsid w:val="00FE4E5F"/>
    <w:rsid w:val="00FE5CBA"/>
    <w:rsid w:val="00FE60A3"/>
    <w:rsid w:val="00FF1577"/>
    <w:rsid w:val="00FF466F"/>
    <w:rsid w:val="00FF550C"/>
    <w:rsid w:val="00FF611C"/>
    <w:rsid w:val="0F89D056"/>
    <w:rsid w:val="15F6508C"/>
    <w:rsid w:val="1CA47217"/>
    <w:rsid w:val="21019E88"/>
    <w:rsid w:val="23B22F78"/>
    <w:rsid w:val="284E2875"/>
    <w:rsid w:val="2D32DD2F"/>
    <w:rsid w:val="2E92E882"/>
    <w:rsid w:val="2F0E9358"/>
    <w:rsid w:val="39765EFB"/>
    <w:rsid w:val="3E49D01E"/>
    <w:rsid w:val="3F61E817"/>
    <w:rsid w:val="40631BFD"/>
    <w:rsid w:val="438983B9"/>
    <w:rsid w:val="4E13DAB7"/>
    <w:rsid w:val="5003B1CF"/>
    <w:rsid w:val="5044D096"/>
    <w:rsid w:val="51E5C063"/>
    <w:rsid w:val="54437C9C"/>
    <w:rsid w:val="571B5D93"/>
    <w:rsid w:val="5AAA1300"/>
    <w:rsid w:val="621EB0C6"/>
    <w:rsid w:val="63BA8127"/>
    <w:rsid w:val="653350B7"/>
    <w:rsid w:val="65AA6329"/>
    <w:rsid w:val="6C587024"/>
    <w:rsid w:val="7829D071"/>
    <w:rsid w:val="78FC7D81"/>
    <w:rsid w:val="7DCFEEA4"/>
    <w:rsid w:val="7F9E69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fillcolor="#e0abed" stroke="f">
      <v:fill color="#e0abed"/>
      <v:stroke on="f"/>
      <o:colormru v:ext="edit" colors="#903,#ccf,#e0abed,#e9c4f2,#e2e4b4,#963,#d4cb86,#4ec115"/>
    </o:shapedefaults>
    <o:shapelayout v:ext="edit">
      <o:idmap v:ext="edit" data="2"/>
    </o:shapelayout>
  </w:shapeDefaults>
  <w:decimalSymbol w:val="."/>
  <w:listSeparator w:val=","/>
  <w14:docId w14:val="790DC76C"/>
  <w15:docId w15:val="{6DB6823A-EF63-4810-B709-E303B01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aliases w:val="SUPERS,BVI fnr,Footnote Reference Superscript,Footnote symbol,(Footnote Reference),Footnote reference number,note TESI,EN Footnote Reference,Voetnootverwijzing,Times 10 Point,Exposant 3 Point,Appel note de bas de,-E Fußnotenzeichen"/>
    <w:uiPriority w:val="99"/>
    <w:qFormat/>
    <w:rsid w:val="00851F27"/>
    <w:rPr>
      <w:vertAlign w:val="superscript"/>
    </w:rPr>
  </w:style>
  <w:style w:type="paragraph" w:customStyle="1" w:styleId="QuestionnoteChar1CharChar1">
    <w:name w:val="Question note Char1 Char Char1"/>
    <w:basedOn w:val="Normal"/>
    <w:rsid w:val="00942255"/>
    <w:pPr>
      <w:tabs>
        <w:tab w:val="right" w:pos="-142"/>
      </w:tabs>
      <w:spacing w:before="0" w:after="40" w:line="240" w:lineRule="exact"/>
      <w:ind w:right="731"/>
      <w:outlineLvl w:val="0"/>
    </w:pPr>
    <w:rPr>
      <w:sz w:val="18"/>
    </w:rPr>
  </w:style>
  <w:style w:type="paragraph" w:customStyle="1" w:styleId="QuestionnoteChar1CharChar1Char">
    <w:name w:val="Question note Char1 Char Char1 Char"/>
    <w:basedOn w:val="Normal"/>
    <w:link w:val="QuestionnoteChar1CharChar1CharChar"/>
    <w:rsid w:val="00942255"/>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942255"/>
    <w:rPr>
      <w:rFonts w:ascii="Arial" w:hAnsi="Arial"/>
      <w:sz w:val="18"/>
    </w:rPr>
  </w:style>
  <w:style w:type="paragraph" w:customStyle="1" w:styleId="QuestionnoteChar1CharChar">
    <w:name w:val="Question note Char1 Char Char"/>
    <w:basedOn w:val="Normal"/>
    <w:link w:val="QuestionnoteChar1CharCharChar1"/>
    <w:rsid w:val="00B0741D"/>
    <w:pPr>
      <w:tabs>
        <w:tab w:val="right" w:pos="-142"/>
      </w:tabs>
      <w:spacing w:before="0" w:after="40" w:line="240" w:lineRule="exact"/>
      <w:ind w:right="731"/>
      <w:outlineLvl w:val="0"/>
    </w:pPr>
    <w:rPr>
      <w:sz w:val="18"/>
    </w:rPr>
  </w:style>
  <w:style w:type="character" w:customStyle="1" w:styleId="QuestionnoteChar1CharCharChar1">
    <w:name w:val="Question note Char1 Char Char Char1"/>
    <w:link w:val="QuestionnoteChar1CharChar"/>
    <w:rsid w:val="00B0741D"/>
    <w:rPr>
      <w:rFonts w:ascii="Arial" w:hAnsi="Arial"/>
      <w:sz w:val="18"/>
    </w:rPr>
  </w:style>
  <w:style w:type="paragraph" w:customStyle="1" w:styleId="Default">
    <w:name w:val="Default"/>
    <w:rsid w:val="00945DC5"/>
    <w:pPr>
      <w:autoSpaceDE w:val="0"/>
      <w:autoSpaceDN w:val="0"/>
      <w:adjustRightInd w:val="0"/>
    </w:pPr>
    <w:rPr>
      <w:rFonts w:ascii="Verdana" w:hAnsi="Verdana" w:cs="Verdana"/>
      <w:color w:val="000000"/>
      <w:sz w:val="24"/>
      <w:szCs w:val="24"/>
    </w:rPr>
  </w:style>
  <w:style w:type="paragraph" w:styleId="Title">
    <w:name w:val="Title"/>
    <w:basedOn w:val="Normal"/>
    <w:link w:val="TitleChar"/>
    <w:qFormat/>
    <w:rsid w:val="007C6CD7"/>
    <w:pPr>
      <w:spacing w:before="0" w:line="240" w:lineRule="auto"/>
      <w:jc w:val="center"/>
    </w:pPr>
    <w:rPr>
      <w:rFonts w:ascii="Times New Roman" w:hAnsi="Times New Roman"/>
      <w:b/>
      <w:sz w:val="24"/>
      <w:u w:val="single"/>
    </w:rPr>
  </w:style>
  <w:style w:type="character" w:customStyle="1" w:styleId="TitleChar">
    <w:name w:val="Title Char"/>
    <w:link w:val="Title"/>
    <w:rsid w:val="007C6CD7"/>
    <w:rPr>
      <w:b/>
      <w:sz w:val="24"/>
      <w:u w:val="single"/>
    </w:rPr>
  </w:style>
  <w:style w:type="character" w:customStyle="1" w:styleId="visibletext2">
    <w:name w:val="visibletext2"/>
    <w:rsid w:val="007C6CD7"/>
    <w:rPr>
      <w:vanish w:val="0"/>
      <w:webHidden w:val="0"/>
      <w:shd w:val="clear" w:color="auto" w:fill="FFFFFF"/>
      <w:specVanish w:val="0"/>
    </w:rPr>
  </w:style>
  <w:style w:type="character" w:customStyle="1" w:styleId="manualdeftext2">
    <w:name w:val="manualdeftext2"/>
    <w:rsid w:val="007C6CD7"/>
    <w:rPr>
      <w:i/>
      <w:iCs/>
      <w:strike w:val="0"/>
      <w:dstrike w:val="0"/>
      <w:vanish w:val="0"/>
      <w:webHidden w:val="0"/>
      <w:color w:val="666666"/>
      <w:u w:val="none"/>
      <w:effect w:val="none"/>
      <w:shd w:val="clear" w:color="auto" w:fill="FFFFFF"/>
      <w:specVanish w:val="0"/>
    </w:rPr>
  </w:style>
  <w:style w:type="paragraph" w:customStyle="1" w:styleId="QuestionnoteChar1CharChar1CharCharChar">
    <w:name w:val="Question note Char1 Char Char1 Char Char Char"/>
    <w:basedOn w:val="QuestionCharChar"/>
    <w:link w:val="QuestionnoteChar1CharChar1CharCharCharChar"/>
    <w:rsid w:val="007C6CD7"/>
    <w:pPr>
      <w:tabs>
        <w:tab w:val="clear" w:pos="284"/>
      </w:tabs>
      <w:spacing w:before="0" w:line="240" w:lineRule="exact"/>
      <w:ind w:firstLine="0"/>
    </w:pPr>
    <w:rPr>
      <w:b w:val="0"/>
    </w:rPr>
  </w:style>
  <w:style w:type="character" w:customStyle="1" w:styleId="QuestionnoteChar1CharChar1CharCharCharChar">
    <w:name w:val="Question note Char1 Char Char1 Char Char Char Char"/>
    <w:link w:val="QuestionnoteChar1CharChar1CharCharChar"/>
    <w:rsid w:val="007C6CD7"/>
    <w:rPr>
      <w:rFonts w:ascii="Arial" w:hAnsi="Arial"/>
      <w:sz w:val="18"/>
    </w:rPr>
  </w:style>
  <w:style w:type="character" w:customStyle="1" w:styleId="subparatext">
    <w:name w:val="subparatext"/>
    <w:rsid w:val="007C6CD7"/>
  </w:style>
  <w:style w:type="character" w:customStyle="1" w:styleId="QuestionnoteChar1CharCharChar">
    <w:name w:val="Question note Char1 Char Char Char"/>
    <w:rsid w:val="00921FD6"/>
    <w:rPr>
      <w:rFonts w:ascii="Arial" w:hAnsi="Arial"/>
      <w:b/>
      <w:sz w:val="18"/>
      <w:lang w:val="en-GB" w:eastAsia="en-GB" w:bidi="ar-SA"/>
    </w:rPr>
  </w:style>
  <w:style w:type="character" w:customStyle="1" w:styleId="CommentTextChar">
    <w:name w:val="Comment Text Char"/>
    <w:link w:val="CommentText"/>
    <w:semiHidden/>
    <w:rsid w:val="0049160E"/>
    <w:rPr>
      <w:rFonts w:ascii="Arial" w:hAnsi="Arial"/>
    </w:rPr>
  </w:style>
  <w:style w:type="paragraph" w:customStyle="1" w:styleId="BodyTextNum">
    <w:name w:val="~BodyTextNum"/>
    <w:basedOn w:val="Normal"/>
    <w:qFormat/>
    <w:rsid w:val="00080DAA"/>
    <w:pPr>
      <w:tabs>
        <w:tab w:val="num" w:pos="3"/>
      </w:tabs>
      <w:spacing w:before="180" w:line="264" w:lineRule="auto"/>
      <w:ind w:left="3" w:hanging="390"/>
      <w:jc w:val="both"/>
    </w:pPr>
    <w:rPr>
      <w:rFonts w:ascii="Verdana" w:eastAsia="SimSun" w:hAnsi="Verdana"/>
      <w:color w:val="000000"/>
      <w:lang w:eastAsia="en-US"/>
    </w:rPr>
  </w:style>
  <w:style w:type="paragraph" w:customStyle="1" w:styleId="Bullet1">
    <w:name w:val="~Bullet1"/>
    <w:basedOn w:val="Normal"/>
    <w:uiPriority w:val="2"/>
    <w:qFormat/>
    <w:rsid w:val="00080DAA"/>
    <w:pPr>
      <w:numPr>
        <w:numId w:val="36"/>
      </w:numPr>
      <w:tabs>
        <w:tab w:val="clear" w:pos="340"/>
        <w:tab w:val="num" w:pos="360"/>
      </w:tabs>
      <w:spacing w:before="60" w:after="60" w:line="264" w:lineRule="auto"/>
      <w:ind w:left="360" w:hanging="360"/>
    </w:pPr>
    <w:rPr>
      <w:rFonts w:ascii="Verdana" w:eastAsia="Calibri" w:hAnsi="Verdana"/>
      <w:color w:val="000000"/>
      <w:lang w:eastAsia="en-US"/>
    </w:rPr>
  </w:style>
  <w:style w:type="paragraph" w:customStyle="1" w:styleId="Bullet2">
    <w:name w:val="~Bullet2"/>
    <w:basedOn w:val="Normal"/>
    <w:uiPriority w:val="2"/>
    <w:qFormat/>
    <w:rsid w:val="00080DAA"/>
    <w:pPr>
      <w:numPr>
        <w:ilvl w:val="1"/>
        <w:numId w:val="36"/>
      </w:numPr>
      <w:tabs>
        <w:tab w:val="clear" w:pos="680"/>
        <w:tab w:val="num" w:pos="1080"/>
      </w:tabs>
      <w:spacing w:before="60" w:after="60" w:line="264" w:lineRule="auto"/>
      <w:ind w:left="1080" w:hanging="360"/>
    </w:pPr>
    <w:rPr>
      <w:rFonts w:ascii="Verdana" w:eastAsia="SimSun" w:hAnsi="Verdana"/>
      <w:color w:val="000000"/>
      <w:lang w:eastAsia="en-US"/>
    </w:rPr>
  </w:style>
  <w:style w:type="paragraph" w:customStyle="1" w:styleId="Bullet3">
    <w:name w:val="~Bullet3"/>
    <w:basedOn w:val="Normal"/>
    <w:uiPriority w:val="2"/>
    <w:qFormat/>
    <w:rsid w:val="00080DAA"/>
    <w:pPr>
      <w:numPr>
        <w:ilvl w:val="2"/>
        <w:numId w:val="36"/>
      </w:numPr>
      <w:tabs>
        <w:tab w:val="clear" w:pos="1021"/>
        <w:tab w:val="num" w:pos="1800"/>
      </w:tabs>
      <w:spacing w:before="60" w:after="60" w:line="264" w:lineRule="auto"/>
      <w:ind w:left="1020" w:hanging="340"/>
    </w:pPr>
    <w:rPr>
      <w:rFonts w:ascii="Verdana" w:eastAsia="SimSun" w:hAnsi="Verdana"/>
      <w:color w:val="000000"/>
      <w:lang w:eastAsia="en-US"/>
    </w:rPr>
  </w:style>
  <w:style w:type="paragraph" w:styleId="ListParagraph">
    <w:name w:val="List Paragraph"/>
    <w:basedOn w:val="Normal"/>
    <w:uiPriority w:val="34"/>
    <w:qFormat/>
    <w:rsid w:val="00FD562C"/>
    <w:pPr>
      <w:spacing w:before="0" w:line="240" w:lineRule="auto"/>
      <w:ind w:left="720"/>
    </w:pPr>
    <w:rPr>
      <w:rFonts w:ascii="Verdana" w:eastAsiaTheme="minorHAnsi" w:hAnsi="Verdana"/>
      <w:sz w:val="22"/>
      <w:szCs w:val="22"/>
      <w:lang w:eastAsia="en-US"/>
    </w:rPr>
  </w:style>
  <w:style w:type="character" w:styleId="UnresolvedMention">
    <w:name w:val="Unresolved Mention"/>
    <w:basedOn w:val="DefaultParagraphFont"/>
    <w:uiPriority w:val="99"/>
    <w:unhideWhenUsed/>
    <w:rsid w:val="00AE4313"/>
    <w:rPr>
      <w:color w:val="808080"/>
      <w:shd w:val="clear" w:color="auto" w:fill="E6E6E6"/>
    </w:rPr>
  </w:style>
  <w:style w:type="character" w:styleId="Mention">
    <w:name w:val="Mention"/>
    <w:basedOn w:val="DefaultParagraphFont"/>
    <w:uiPriority w:val="99"/>
    <w:unhideWhenUsed/>
    <w:rsid w:val="005A30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07626">
      <w:bodyDiv w:val="1"/>
      <w:marLeft w:val="0"/>
      <w:marRight w:val="0"/>
      <w:marTop w:val="0"/>
      <w:marBottom w:val="0"/>
      <w:divBdr>
        <w:top w:val="none" w:sz="0" w:space="0" w:color="auto"/>
        <w:left w:val="none" w:sz="0" w:space="0" w:color="auto"/>
        <w:bottom w:val="none" w:sz="0" w:space="0" w:color="auto"/>
        <w:right w:val="none" w:sz="0" w:space="0" w:color="auto"/>
      </w:divBdr>
    </w:div>
    <w:div w:id="1003388760">
      <w:bodyDiv w:val="1"/>
      <w:marLeft w:val="0"/>
      <w:marRight w:val="0"/>
      <w:marTop w:val="0"/>
      <w:marBottom w:val="0"/>
      <w:divBdr>
        <w:top w:val="none" w:sz="0" w:space="0" w:color="auto"/>
        <w:left w:val="none" w:sz="0" w:space="0" w:color="auto"/>
        <w:bottom w:val="none" w:sz="0" w:space="0" w:color="auto"/>
        <w:right w:val="none" w:sz="0" w:space="0" w:color="auto"/>
      </w:divBdr>
    </w:div>
    <w:div w:id="1054156772">
      <w:bodyDiv w:val="1"/>
      <w:marLeft w:val="0"/>
      <w:marRight w:val="0"/>
      <w:marTop w:val="0"/>
      <w:marBottom w:val="0"/>
      <w:divBdr>
        <w:top w:val="none" w:sz="0" w:space="0" w:color="auto"/>
        <w:left w:val="none" w:sz="0" w:space="0" w:color="auto"/>
        <w:bottom w:val="none" w:sz="0" w:space="0" w:color="auto"/>
        <w:right w:val="none" w:sz="0" w:space="0" w:color="auto"/>
      </w:divBdr>
    </w:div>
    <w:div w:id="1075057076">
      <w:bodyDiv w:val="1"/>
      <w:marLeft w:val="0"/>
      <w:marRight w:val="0"/>
      <w:marTop w:val="0"/>
      <w:marBottom w:val="0"/>
      <w:divBdr>
        <w:top w:val="none" w:sz="0" w:space="0" w:color="auto"/>
        <w:left w:val="none" w:sz="0" w:space="0" w:color="auto"/>
        <w:bottom w:val="none" w:sz="0" w:space="0" w:color="auto"/>
        <w:right w:val="none" w:sz="0" w:space="0" w:color="auto"/>
      </w:divBdr>
    </w:div>
    <w:div w:id="1315259858">
      <w:bodyDiv w:val="1"/>
      <w:marLeft w:val="0"/>
      <w:marRight w:val="0"/>
      <w:marTop w:val="0"/>
      <w:marBottom w:val="0"/>
      <w:divBdr>
        <w:top w:val="none" w:sz="0" w:space="0" w:color="auto"/>
        <w:left w:val="none" w:sz="0" w:space="0" w:color="auto"/>
        <w:bottom w:val="none" w:sz="0" w:space="0" w:color="auto"/>
        <w:right w:val="none" w:sz="0" w:space="0" w:color="auto"/>
      </w:divBdr>
    </w:div>
    <w:div w:id="1326204552">
      <w:bodyDiv w:val="1"/>
      <w:marLeft w:val="0"/>
      <w:marRight w:val="0"/>
      <w:marTop w:val="0"/>
      <w:marBottom w:val="0"/>
      <w:divBdr>
        <w:top w:val="none" w:sz="0" w:space="0" w:color="auto"/>
        <w:left w:val="none" w:sz="0" w:space="0" w:color="auto"/>
        <w:bottom w:val="none" w:sz="0" w:space="0" w:color="auto"/>
        <w:right w:val="none" w:sz="0" w:space="0" w:color="auto"/>
      </w:divBdr>
    </w:div>
    <w:div w:id="1423797098">
      <w:bodyDiv w:val="1"/>
      <w:marLeft w:val="0"/>
      <w:marRight w:val="0"/>
      <w:marTop w:val="0"/>
      <w:marBottom w:val="0"/>
      <w:divBdr>
        <w:top w:val="none" w:sz="0" w:space="0" w:color="auto"/>
        <w:left w:val="none" w:sz="0" w:space="0" w:color="auto"/>
        <w:bottom w:val="none" w:sz="0" w:space="0" w:color="auto"/>
        <w:right w:val="none" w:sz="0" w:space="0" w:color="auto"/>
      </w:divBdr>
    </w:div>
    <w:div w:id="1532382945">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88030089">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056543435">
      <w:bodyDiv w:val="1"/>
      <w:marLeft w:val="0"/>
      <w:marRight w:val="0"/>
      <w:marTop w:val="0"/>
      <w:marBottom w:val="0"/>
      <w:divBdr>
        <w:top w:val="none" w:sz="0" w:space="0" w:color="auto"/>
        <w:left w:val="none" w:sz="0" w:space="0" w:color="auto"/>
        <w:bottom w:val="none" w:sz="0" w:space="0" w:color="auto"/>
        <w:right w:val="none" w:sz="0" w:space="0" w:color="auto"/>
      </w:divBdr>
    </w:div>
    <w:div w:id="2092769926">
      <w:bodyDiv w:val="1"/>
      <w:marLeft w:val="0"/>
      <w:marRight w:val="0"/>
      <w:marTop w:val="0"/>
      <w:marBottom w:val="0"/>
      <w:divBdr>
        <w:top w:val="none" w:sz="0" w:space="0" w:color="auto"/>
        <w:left w:val="none" w:sz="0" w:space="0" w:color="auto"/>
        <w:bottom w:val="none" w:sz="0" w:space="0" w:color="auto"/>
        <w:right w:val="none" w:sz="0" w:space="0" w:color="auto"/>
      </w:divBdr>
    </w:div>
    <w:div w:id="21258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mailto:Firm.Queries@fca.org.uk" TargetMode="External"/><Relationship Id="rId42" Type="http://schemas.openxmlformats.org/officeDocument/2006/relationships/hyperlink" Target="https://www.handbook.fca.org.uk/handbook/glossary/?starts-with=E" TargetMode="External"/><Relationship Id="rId47" Type="http://schemas.openxmlformats.org/officeDocument/2006/relationships/hyperlink" Target="https://www.handbook.fca.org.uk/handbook/CASS" TargetMode="External"/><Relationship Id="rId63" Type="http://schemas.openxmlformats.org/officeDocument/2006/relationships/hyperlink" Target="https://www.handbook.fca.org.uk/handbook/glossary/G160.html" TargetMode="External"/><Relationship Id="rId68" Type="http://schemas.openxmlformats.org/officeDocument/2006/relationships/header" Target="header8.xml"/><Relationship Id="rId84" Type="http://schemas.openxmlformats.org/officeDocument/2006/relationships/header" Target="header10.xml"/><Relationship Id="rId89" Type="http://schemas.openxmlformats.org/officeDocument/2006/relationships/hyperlink" Target="https://www.handbook.fca.org.uk/handbook/COND/2/4.html" TargetMode="External"/><Relationship Id="rId7" Type="http://schemas.openxmlformats.org/officeDocument/2006/relationships/numbering" Target="numbering.xml"/><Relationship Id="rId71" Type="http://schemas.openxmlformats.org/officeDocument/2006/relationships/hyperlink" Target="https://www.fca.org.uk/publication/forms/mifid-controllers-natural-persons-form.docx" TargetMode="External"/><Relationship Id="rId92" Type="http://schemas.openxmlformats.org/officeDocument/2006/relationships/hyperlink" Target="https://www.handbook.fca.org.uk/handbook/COBS/6/1G.html" TargetMode="External"/><Relationship Id="rId2" Type="http://schemas.openxmlformats.org/officeDocument/2006/relationships/customXml" Target="../customXml/item2.xml"/><Relationship Id="rId16" Type="http://schemas.openxmlformats.org/officeDocument/2006/relationships/hyperlink" Target="http://www.fca.org.uk/" TargetMode="External"/><Relationship Id="rId29" Type="http://schemas.openxmlformats.org/officeDocument/2006/relationships/hyperlink" Target="https://www.handbook.fca.org.uk/handbook/PERG/13/?view=chapter" TargetMode="Externa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hyperlink" Target="https://www.handbook.fca.org.uk/handbook/PERG/2/Annex2.html" TargetMode="External"/><Relationship Id="rId40" Type="http://schemas.openxmlformats.org/officeDocument/2006/relationships/hyperlink" Target="https://www.handbook.fca.org.uk/handbook/glossary/?starts-with=R" TargetMode="External"/><Relationship Id="rId45" Type="http://schemas.openxmlformats.org/officeDocument/2006/relationships/hyperlink" Target="https://www.fca.org.uk/publication/forms/mifid-transparency-waiver-form.docx" TargetMode="External"/><Relationship Id="rId53" Type="http://schemas.openxmlformats.org/officeDocument/2006/relationships/hyperlink" Target="http://www.legislation.gov.uk/uksi/2019/1511/contents/made" TargetMode="External"/><Relationship Id="rId58" Type="http://schemas.openxmlformats.org/officeDocument/2006/relationships/hyperlink" Target="https://www.fca.org.uk/publication/corporate/approach-to-international-firms.pdf" TargetMode="External"/><Relationship Id="rId66" Type="http://schemas.openxmlformats.org/officeDocument/2006/relationships/hyperlink" Target="https://www.handbook.fca.org.uk/handbook/glossary/G1909.html" TargetMode="External"/><Relationship Id="rId74" Type="http://schemas.openxmlformats.org/officeDocument/2006/relationships/image" Target="media/image4.emf"/><Relationship Id="rId79" Type="http://schemas.openxmlformats.org/officeDocument/2006/relationships/hyperlink" Target="http://www.handbook.fca.org.uk/handbook/SUP/10C/" TargetMode="External"/><Relationship Id="rId87" Type="http://schemas.openxmlformats.org/officeDocument/2006/relationships/header" Target="header11.xml"/><Relationship Id="rId102" Type="http://schemas.openxmlformats.org/officeDocument/2006/relationships/header" Target="header14.xml"/><Relationship Id="rId5" Type="http://schemas.openxmlformats.org/officeDocument/2006/relationships/customXml" Target="../customXml/item5.xml"/><Relationship Id="rId61" Type="http://schemas.openxmlformats.org/officeDocument/2006/relationships/hyperlink" Target="https://www.handbook.fca.org.uk/handbook/glossary/G1931.html" TargetMode="External"/><Relationship Id="rId82" Type="http://schemas.openxmlformats.org/officeDocument/2006/relationships/hyperlink" Target="https://www.handbook.fca.org.uk/handbook/TC/2/?view=chapter" TargetMode="External"/><Relationship Id="rId90" Type="http://schemas.openxmlformats.org/officeDocument/2006/relationships/hyperlink" Target="http://www.handbook.fca.org.uk/handbook/COBS/6/1E.html" TargetMode="External"/><Relationship Id="rId95" Type="http://schemas.openxmlformats.org/officeDocument/2006/relationships/hyperlink" Target="https://www.fca.org.uk/firms/fair-treatment-customers" TargetMode="External"/><Relationship Id="rId19" Type="http://schemas.openxmlformats.org/officeDocument/2006/relationships/hyperlink" Target="https://www.fca.org.uk/publication/documents/mifid-ii-general-guidance.pdf" TargetMode="External"/><Relationship Id="rId14" Type="http://schemas.openxmlformats.org/officeDocument/2006/relationships/hyperlink" Target="https://www.handbook.fca.org.uk/handbook/"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s://www.handbook.fca.org.uk/handbook/PERG/13/?view=chapter" TargetMode="External"/><Relationship Id="rId35" Type="http://schemas.openxmlformats.org/officeDocument/2006/relationships/hyperlink" Target="http://www.handbook.fca.org.uk/handbook/SUP/10C/" TargetMode="External"/><Relationship Id="rId43" Type="http://schemas.openxmlformats.org/officeDocument/2006/relationships/hyperlink" Target="https://www.handbook.fca.org.uk/handbook/MAR/5/?view=chapter" TargetMode="External"/><Relationship Id="rId48" Type="http://schemas.openxmlformats.org/officeDocument/2006/relationships/hyperlink" Target="https://www.handbook.fca.org.uk/handbook/glossary/?starts-with=R" TargetMode="External"/><Relationship Id="rId56" Type="http://schemas.openxmlformats.org/officeDocument/2006/relationships/header" Target="header7.xml"/><Relationship Id="rId64" Type="http://schemas.openxmlformats.org/officeDocument/2006/relationships/hyperlink" Target="https://www.handbook.fca.org.uk/handbook/glossary/G2735.html" TargetMode="External"/><Relationship Id="rId69" Type="http://schemas.openxmlformats.org/officeDocument/2006/relationships/hyperlink" Target="http://www.handbook.fca.org.uk/handbook/SUP/" TargetMode="External"/><Relationship Id="rId77" Type="http://schemas.openxmlformats.org/officeDocument/2006/relationships/hyperlink" Target="https://www.handbook.fca.org.uk/handbook/glossary" TargetMode="External"/><Relationship Id="rId100" Type="http://schemas.openxmlformats.org/officeDocument/2006/relationships/header" Target="header12.xml"/><Relationship Id="rId105"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handbook.fca.org.uk/handbook/glossary/?starts-with=R" TargetMode="External"/><Relationship Id="rId72" Type="http://schemas.openxmlformats.org/officeDocument/2006/relationships/hyperlink" Target="https://www.handbook.fca.org.uk/handbook/glossary" TargetMode="External"/><Relationship Id="rId80" Type="http://schemas.openxmlformats.org/officeDocument/2006/relationships/hyperlink" Target="https://www.fca.org.uk/publication/forms/long-form-a-mifid.docx" TargetMode="External"/><Relationship Id="rId85" Type="http://schemas.openxmlformats.org/officeDocument/2006/relationships/hyperlink" Target="https://www.fca.org.uk/firms/authorisation/apply/preparing-financial-information" TargetMode="External"/><Relationship Id="rId93" Type="http://schemas.openxmlformats.org/officeDocument/2006/relationships/hyperlink" Target="https://www.fca.org.uk/firms/passporting/gibraltar" TargetMode="External"/><Relationship Id="rId98" Type="http://schemas.openxmlformats.org/officeDocument/2006/relationships/hyperlink" Target="https://www.handbook.fca.org.uk/handbook/CASS/1A/2.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irm.Queries@fca.org.uk" TargetMode="External"/><Relationship Id="rId25" Type="http://schemas.openxmlformats.org/officeDocument/2006/relationships/hyperlink" Target="https://www.handbook.fca.org.uk/handbook/COND/2/" TargetMode="External"/><Relationship Id="rId33" Type="http://schemas.openxmlformats.org/officeDocument/2006/relationships/hyperlink" Target="http://www.legislation.gov.uk/uksi/2014/3140/pdfs/uksi_20143140_en.pdf" TargetMode="External"/><Relationship Id="rId38" Type="http://schemas.openxmlformats.org/officeDocument/2006/relationships/hyperlink" Target="https://www.handbook.fca.org.uk/handbook/PERG/2/7.html" TargetMode="External"/><Relationship Id="rId46" Type="http://schemas.openxmlformats.org/officeDocument/2006/relationships/hyperlink" Target="https://www.fca.org.uk/publication/forms/pop-annex.docx" TargetMode="External"/><Relationship Id="rId59" Type="http://schemas.openxmlformats.org/officeDocument/2006/relationships/hyperlink" Target="https://www.handbook.fca.org.uk/handbook/glossary/G1587.html" TargetMode="External"/><Relationship Id="rId67" Type="http://schemas.openxmlformats.org/officeDocument/2006/relationships/hyperlink" Target="https://www.handbook.fca.org.uk/handbook/glossary/G160.html" TargetMode="External"/><Relationship Id="rId103" Type="http://schemas.openxmlformats.org/officeDocument/2006/relationships/footer" Target="footer3.xml"/><Relationship Id="rId20" Type="http://schemas.openxmlformats.org/officeDocument/2006/relationships/hyperlink" Target="http://www.fca.org.uk/" TargetMode="External"/><Relationship Id="rId41" Type="http://schemas.openxmlformats.org/officeDocument/2006/relationships/hyperlink" Target="https://www.handbook.fca.org.uk/handbook/glossary/?starts-with=P" TargetMode="External"/><Relationship Id="rId54" Type="http://schemas.openxmlformats.org/officeDocument/2006/relationships/hyperlink" Target="http://www.legislation.gov.uk/uksi/2017/692/made" TargetMode="External"/><Relationship Id="rId62" Type="http://schemas.openxmlformats.org/officeDocument/2006/relationships/hyperlink" Target="https://www.handbook.fca.org.uk/handbook/glossary/G1909.html" TargetMode="External"/><Relationship Id="rId70" Type="http://schemas.openxmlformats.org/officeDocument/2006/relationships/hyperlink" Target="https://www.fca.org.uk/publications/" TargetMode="External"/><Relationship Id="rId75" Type="http://schemas.openxmlformats.org/officeDocument/2006/relationships/oleObject" Target="embeddings/oleObject1.bin"/><Relationship Id="rId83" Type="http://schemas.openxmlformats.org/officeDocument/2006/relationships/hyperlink" Target="https://www.handbook.fca.org.uk/handbook/SYSC/4" TargetMode="External"/><Relationship Id="rId88" Type="http://schemas.openxmlformats.org/officeDocument/2006/relationships/hyperlink" Target="https://www.handbook.fca.org.uk/handbook/SYSC/4/" TargetMode="External"/><Relationship Id="rId91" Type="http://schemas.openxmlformats.org/officeDocument/2006/relationships/hyperlink" Target="https://www.handbook.fca.org.uk/handbook/COBS/2/3.html" TargetMode="External"/><Relationship Id="rId96" Type="http://schemas.openxmlformats.org/officeDocument/2006/relationships/hyperlink" Target="https://www.handbook.fca.org.uk/handbook/SUP/3/"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fca.org.uk/publication/documents/mifid-ii-general-guidance.pdf"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hyperlink" Target="https://www.handbook.fca.org.uk/handbook/SUP/12/1.html" TargetMode="External"/><Relationship Id="rId49" Type="http://schemas.openxmlformats.org/officeDocument/2006/relationships/hyperlink" Target="https://www.handbook.fca.org.uk/handbook/glossary/?starts-with=N" TargetMode="External"/><Relationship Id="rId57" Type="http://schemas.openxmlformats.org/officeDocument/2006/relationships/image" Target="media/image2.tmp"/><Relationship Id="rId106"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www.fca.org.uk/publication/corporate/approach-to-international-firms.pdf" TargetMode="External"/><Relationship Id="rId44" Type="http://schemas.openxmlformats.org/officeDocument/2006/relationships/hyperlink" Target="https://www.fca.org.uk/publication/forms/mifid-mtf-table-form.docx" TargetMode="External"/><Relationship Id="rId52" Type="http://schemas.openxmlformats.org/officeDocument/2006/relationships/hyperlink" Target="http://www.fca.org.uk/firms/money-laundering-terrorist-financing/registration" TargetMode="External"/><Relationship Id="rId60" Type="http://schemas.openxmlformats.org/officeDocument/2006/relationships/hyperlink" Target="https://www.handbook.fca.org.uk/handbook/glossary/G2735.html" TargetMode="External"/><Relationship Id="rId65" Type="http://schemas.openxmlformats.org/officeDocument/2006/relationships/hyperlink" Target="https://www.handbook.fca.org.uk/handbook/glossary/G430.html" TargetMode="External"/><Relationship Id="rId73" Type="http://schemas.openxmlformats.org/officeDocument/2006/relationships/image" Target="media/image3.wmf"/><Relationship Id="rId78" Type="http://schemas.openxmlformats.org/officeDocument/2006/relationships/header" Target="header9.xml"/><Relationship Id="rId81" Type="http://schemas.openxmlformats.org/officeDocument/2006/relationships/hyperlink" Target="https://www.handbook.fca.org.uk/form/sup/SUP_10C_Ann_10D_SOR_20191209.pdf" TargetMode="External"/><Relationship Id="rId86" Type="http://schemas.openxmlformats.org/officeDocument/2006/relationships/hyperlink" Target="https://www.fca.org.uk/firms/authorisation/apply" TargetMode="External"/><Relationship Id="rId94" Type="http://schemas.openxmlformats.org/officeDocument/2006/relationships/hyperlink" Target="https://www.fca.org.uk/firms/consumer-duty" TargetMode="External"/><Relationship Id="rId99" Type="http://schemas.openxmlformats.org/officeDocument/2006/relationships/hyperlink" Target="https://www.handbook.fca.org.uk/handbook/SYSC/6/1/.html" TargetMode="External"/><Relationship Id="rId10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handbook.fca.org.uk/handbook/" TargetMode="External"/><Relationship Id="rId39" Type="http://schemas.openxmlformats.org/officeDocument/2006/relationships/hyperlink" Target="https://www.handbook.fca.org.uk/handbook/glossary" TargetMode="External"/><Relationship Id="rId34" Type="http://schemas.openxmlformats.org/officeDocument/2006/relationships/hyperlink" Target="https://www.fca.org.uk/firms/standing-data/sensitive-business-names" TargetMode="External"/><Relationship Id="rId50" Type="http://schemas.openxmlformats.org/officeDocument/2006/relationships/hyperlink" Target="https://www.handbook.fca.org.uk/handbook/glossary/?starts-with=D" TargetMode="External"/><Relationship Id="rId55" Type="http://schemas.openxmlformats.org/officeDocument/2006/relationships/header" Target="header6.xml"/><Relationship Id="rId76" Type="http://schemas.openxmlformats.org/officeDocument/2006/relationships/hyperlink" Target="https://www.handbook.fca.org.uk/handbook/SUP/11" TargetMode="External"/><Relationship Id="rId97" Type="http://schemas.openxmlformats.org/officeDocument/2006/relationships/hyperlink" Target="https://www.handbook.fca.org.uk/handbook/SYSC/" TargetMode="External"/><Relationship Id="rId104"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7" ma:contentTypeDescription="Authorisations Forms Document" ma:contentTypeScope="" ma:versionID="864a2653ec5c3c691b210a9af28e0938">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8fb8dfad921fc643a22e1d02195e670"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40687778</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2022-02-17T18:46:27+00:00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LLMIGRATION-a9051b3672-40687778</_dlc_DocId>
    <TaxCatchAll xmlns="964f0a7c-bcf0-4337-b577-3747e0a5c4bc">
      <Value>69</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PersistId xmlns="964f0a7c-bcf0-4337-b577-3747e0a5c4bc">true</_dlc_DocIdPersistId>
    <_dlc_DocIdUrl xmlns="964f0a7c-bcf0-4337-b577-3747e0a5c4bc">
      <Url>https://thefca.sharepoint.com/sites/ArcConBusUni/_layouts/15/DocIdRedir.aspx?ID=LLMIGRATION-a9051b3672-40687778</Url>
      <Description>LLMIGRATION-a9051b3672-40687778</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2021-06-01T09:40:50+00:00</fca_livelink_accessed_date>
    <fca_mig_stage xmlns="964f0a7c-bcf0-4337-b577-3747e0a5c4bc">1</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A6750CBA-5EE9-44B0-B3C9-76ACA3B7D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E5729-7F4F-4107-B1D0-2C47DF927C84}">
  <ds:schemaRefs>
    <ds:schemaRef ds:uri="http://schemas.microsoft.com/sharepoint/v3/contenttype/forms"/>
  </ds:schemaRefs>
</ds:datastoreItem>
</file>

<file path=customXml/itemProps3.xml><?xml version="1.0" encoding="utf-8"?>
<ds:datastoreItem xmlns:ds="http://schemas.openxmlformats.org/officeDocument/2006/customXml" ds:itemID="{ABC7AAB4-41A3-4D69-89D9-979A17B96F57}">
  <ds:schemaRefs>
    <ds:schemaRef ds:uri="http://schemas.openxmlformats.org/officeDocument/2006/bibliography"/>
  </ds:schemaRefs>
</ds:datastoreItem>
</file>

<file path=customXml/itemProps4.xml><?xml version="1.0" encoding="utf-8"?>
<ds:datastoreItem xmlns:ds="http://schemas.openxmlformats.org/officeDocument/2006/customXml" ds:itemID="{80255A7D-FC34-4FD6-AFC0-12EA9F3831B6}">
  <ds:schemaRefs>
    <ds:schemaRef ds:uri="964f0a7c-bcf0-4337-b577-3747e0a5c4bc"/>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8B60328-7A7D-45C2-929E-99B3ED5DA90E}">
  <ds:schemaRefs>
    <ds:schemaRef ds:uri="http://schemas.microsoft.com/sharepoint/events"/>
  </ds:schemaRefs>
</ds:datastoreItem>
</file>

<file path=customXml/itemProps6.xml><?xml version="1.0" encoding="utf-8"?>
<ds:datastoreItem xmlns:ds="http://schemas.openxmlformats.org/officeDocument/2006/customXml" ds:itemID="{81632E1F-DD4B-4EA9-9A6D-506BF8D9A7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58</Pages>
  <Words>17193</Words>
  <Characters>89753</Characters>
  <Application>Microsoft Office Word</Application>
  <DocSecurity>8</DocSecurity>
  <Lines>5279</Lines>
  <Paragraphs>3342</Paragraphs>
  <ScaleCrop>false</ScaleCrop>
  <Company>Financial Services Authority</Company>
  <LinksUpToDate>false</LinksUpToDate>
  <CharactersWithSpaces>103604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mifid-annex-notes.docx</dc:title>
  <dc:subject/>
  <dc:creator>FCA</dc:creator>
  <cp:keywords/>
  <cp:lastModifiedBy>Kelly Dulieu</cp:lastModifiedBy>
  <cp:revision>61</cp:revision>
  <cp:lastPrinted>2017-01-27T09:18:00Z</cp:lastPrinted>
  <dcterms:created xsi:type="dcterms:W3CDTF">2024-10-22T11:48:00Z</dcterms:created>
  <dcterms:modified xsi:type="dcterms:W3CDTF">2026-03-02T07:08:00Z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SoG1nqtbwdG3PoPAy2LjflzGQKKu/SuXeOwJkdtA4iFvk49lAyGq/S+Sf6C_x000d_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2021-06-01T09:40:50Z</vt:filetime>
  </property>
  <property fmtid="{D5CDD505-2E9C-101B-9397-08002B2CF9AE}" pid="11" name="fca_mig_stage">
    <vt:r8>1</vt:r8>
  </property>
  <property fmtid="{D5CDD505-2E9C-101B-9397-08002B2CF9AE}" pid="12" name="l8bdf5901bd84cc9ab354cf74d0d75d8">
    <vt:lpwstr/>
  </property>
  <property fmtid="{D5CDD505-2E9C-101B-9397-08002B2CF9AE}" pid="13" name="k6cffc08cdea4d029f19334431296236">
    <vt:lpwstr/>
  </property>
  <property fmtid="{D5CDD505-2E9C-101B-9397-08002B2CF9AE}" pid="14" name="xd_ProgID">
    <vt:lpwstr/>
  </property>
  <property fmtid="{D5CDD505-2E9C-101B-9397-08002B2CF9AE}" pid="15" name="d10ce44c83b449bc85d6eb5d7135cd58">
    <vt:lpwstr/>
  </property>
  <property fmtid="{D5CDD505-2E9C-101B-9397-08002B2CF9AE}" pid="16" name="ComplianceAssetId">
    <vt:lpwstr/>
  </property>
  <property fmtid="{D5CDD505-2E9C-101B-9397-08002B2CF9AE}" pid="17" name="TemplateUrl">
    <vt:lpwstr/>
  </property>
  <property fmtid="{D5CDD505-2E9C-101B-9397-08002B2CF9AE}" pid="18" name="fca_log_type">
    <vt:lpwstr/>
  </property>
  <property fmtid="{D5CDD505-2E9C-101B-9397-08002B2CF9AE}" pid="19" name="fca_auth_process_doc_type">
    <vt:lpwstr/>
  </property>
  <property fmtid="{D5CDD505-2E9C-101B-9397-08002B2CF9AE}" pid="20" name="_dlc_DocIdItemGuid">
    <vt:lpwstr>c89634aa-627b-474c-8e6c-135d0f0cb547</vt:lpwstr>
  </property>
  <property fmtid="{D5CDD505-2E9C-101B-9397-08002B2CF9AE}" pid="21" name="gd10d81d70b4400a8a9e2bd29d324e4c">
    <vt:lpwstr/>
  </property>
  <property fmtid="{D5CDD505-2E9C-101B-9397-08002B2CF9AE}" pid="22" name="_ExtendedDescription">
    <vt:lpwstr/>
  </property>
  <property fmtid="{D5CDD505-2E9C-101B-9397-08002B2CF9AE}" pid="23" name="fca_auth_forms_doc_type">
    <vt:lpwstr>69;#Notes|e4af41b1-eb70-4312-b38d-f2aa4351fe98</vt:lpwstr>
  </property>
  <property fmtid="{D5CDD505-2E9C-101B-9397-08002B2CF9AE}" pid="24" name="TriggerFlowInfo">
    <vt:lpwstr/>
  </property>
  <property fmtid="{D5CDD505-2E9C-101B-9397-08002B2CF9AE}" pid="25" name="jce717dce39641ca84a076397899af94">
    <vt:lpwstr/>
  </property>
  <property fmtid="{D5CDD505-2E9C-101B-9397-08002B2CF9AE}" pid="26" name="fca_authorisations_area">
    <vt:lpwstr/>
  </property>
  <property fmtid="{D5CDD505-2E9C-101B-9397-08002B2CF9AE}" pid="27" name="xd_Signature">
    <vt:bool>false</vt:bool>
  </property>
  <property fmtid="{D5CDD505-2E9C-101B-9397-08002B2CF9AE}" pid="28" name="fca_application_type">
    <vt:lpwstr>61;#New Authorisation|be2db2ad-1550-4d66-b2ed-beff9f9e4e97</vt:lpwstr>
  </property>
  <property fmtid="{D5CDD505-2E9C-101B-9397-08002B2CF9AE}" pid="29" name="fca_month_year">
    <vt:lpwstr/>
  </property>
  <property fmtid="{D5CDD505-2E9C-101B-9397-08002B2CF9AE}" pid="30" name="fca_process_famiily">
    <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2022-12-22T17:58:17Z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77060b37-e2a6-4b00-bf0b-fd9d04063ab6</vt:lpwstr>
  </property>
  <property fmtid="{D5CDD505-2E9C-101B-9397-08002B2CF9AE}" pid="37" name="MSIP_Label_dec5709d-e239-496d-88c9-7dae94c5106e_ContentBits">
    <vt:lpwstr>0</vt:lpwstr>
  </property>
  <property fmtid="{D5CDD505-2E9C-101B-9397-08002B2CF9AE}" pid="38" name="docLang">
    <vt:lpwstr>en</vt:lpwstr>
  </property>
</Properties>
</file>