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64A51A01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  <w:r w:rsidR="00C40D95">
        <w:t xml:space="preserve"> 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48A8BB61" w:rsidR="000A3C2F" w:rsidRDefault="00DC488B" w:rsidP="003E65BA">
      <w:pPr>
        <w:pStyle w:val="Heading1"/>
      </w:pPr>
      <w:r>
        <w:t>Technology Appraisal Committee B</w:t>
      </w:r>
      <w:r w:rsidR="000A3C2F">
        <w:t xml:space="preserve"> meeting minutes</w:t>
      </w:r>
    </w:p>
    <w:p w14:paraId="1ACC8956" w14:textId="77777777" w:rsidR="008044B2" w:rsidRPr="008044B2" w:rsidRDefault="008044B2" w:rsidP="008044B2"/>
    <w:p w14:paraId="1B1C52DF" w14:textId="1EFCE4E6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F72FFF">
        <w:t>Unconfirmed</w:t>
      </w:r>
    </w:p>
    <w:p w14:paraId="28A3F06E" w14:textId="7D46FE36" w:rsidR="00BA4EAD" w:rsidRPr="00205638" w:rsidRDefault="00BA4EAD" w:rsidP="00C7373D">
      <w:pPr>
        <w:pStyle w:val="Paragraphnonumbers"/>
      </w:pPr>
      <w:r w:rsidRPr="006231D3">
        <w:rPr>
          <w:b/>
        </w:rPr>
        <w:t>Dat</w:t>
      </w:r>
      <w:r w:rsidR="009F7283">
        <w:rPr>
          <w:b/>
        </w:rPr>
        <w:t>e</w:t>
      </w:r>
      <w:r w:rsidRPr="006231D3">
        <w:rPr>
          <w:b/>
        </w:rPr>
        <w:t>:</w:t>
      </w:r>
      <w:r w:rsidRPr="006231D3">
        <w:rPr>
          <w:b/>
        </w:rPr>
        <w:tab/>
      </w:r>
      <w:r w:rsidR="00682F9B">
        <w:rPr>
          <w:b/>
        </w:rPr>
        <w:tab/>
      </w:r>
      <w:r w:rsidR="002E08CB">
        <w:t>Wednesday 5</w:t>
      </w:r>
      <w:r w:rsidR="002E08CB" w:rsidRPr="002E08CB">
        <w:rPr>
          <w:vertAlign w:val="superscript"/>
        </w:rPr>
        <w:t>th</w:t>
      </w:r>
      <w:r w:rsidR="002E08CB">
        <w:t xml:space="preserve"> March 2025</w:t>
      </w:r>
    </w:p>
    <w:p w14:paraId="344B8760" w14:textId="16EE1246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1271BA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15461021" w14:textId="77777777" w:rsidR="00E9520F" w:rsidRPr="00847BE8" w:rsidRDefault="00E9520F" w:rsidP="00E9520F">
      <w:pPr>
        <w:pStyle w:val="Paragraph"/>
      </w:pPr>
      <w:bookmarkStart w:id="0" w:name="_Hlk119509695"/>
      <w:r w:rsidRPr="00847BE8">
        <w:t>Dr Charles Crawley (Chair)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bookmarkEnd w:id="0"/>
    <w:p w14:paraId="150A53DC" w14:textId="77777777" w:rsidR="00C42627" w:rsidRDefault="00C42627" w:rsidP="000D5F50">
      <w:pPr>
        <w:pStyle w:val="Paragraph"/>
      </w:pPr>
      <w:r w:rsidRPr="00847BE8">
        <w:t>Baljit Singh (Vice-chair)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5D2D5887" w14:textId="247A3957" w:rsidR="00E9520F" w:rsidRDefault="00E9520F" w:rsidP="000D5F50">
      <w:pPr>
        <w:pStyle w:val="Paragraph"/>
      </w:pPr>
      <w:r w:rsidRPr="00847BE8">
        <w:t xml:space="preserve">Anna </w:t>
      </w:r>
      <w:proofErr w:type="spellStart"/>
      <w:r w:rsidRPr="00847BE8">
        <w:t>Pracz</w:t>
      </w:r>
      <w:proofErr w:type="spellEnd"/>
      <w:r w:rsidRPr="00847BE8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847BE8">
        <w:t>Present for all items</w:t>
      </w:r>
    </w:p>
    <w:p w14:paraId="01D05C5F" w14:textId="77777777" w:rsidR="00C42627" w:rsidRPr="00847BE8" w:rsidRDefault="00C42627" w:rsidP="000D5F50">
      <w:pPr>
        <w:pStyle w:val="Paragraph"/>
      </w:pPr>
      <w:r w:rsidRPr="00847BE8">
        <w:t>Dr Andrew Makin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DFA097E" w14:textId="77777777" w:rsidR="00C42627" w:rsidRDefault="00C42627" w:rsidP="000D5F50">
      <w:pPr>
        <w:pStyle w:val="Paragraph"/>
      </w:pPr>
      <w:r w:rsidRPr="00847BE8">
        <w:t>Dr Bushra Hasnie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4611A479" w14:textId="77777777" w:rsidR="00C42627" w:rsidRPr="00847BE8" w:rsidRDefault="00C42627" w:rsidP="000D5F50">
      <w:pPr>
        <w:pStyle w:val="Paragraph"/>
      </w:pPr>
      <w:r w:rsidRPr="00847BE8">
        <w:t>Dr Daniel Gallacher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36B8F8CB" w14:textId="77777777" w:rsidR="00C42627" w:rsidRPr="00847BE8" w:rsidRDefault="00C42627" w:rsidP="000D5F50">
      <w:pPr>
        <w:pStyle w:val="Paragraph"/>
      </w:pPr>
      <w:r w:rsidRPr="00847BE8">
        <w:t>Dr Francis Drobniewski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</w:r>
      <w:bookmarkStart w:id="1" w:name="_Hlk133583639"/>
      <w:r w:rsidRPr="00847BE8">
        <w:t>Present for all items</w:t>
      </w:r>
      <w:bookmarkEnd w:id="1"/>
    </w:p>
    <w:p w14:paraId="712D5A6F" w14:textId="77777777" w:rsidR="00C42627" w:rsidRPr="00847BE8" w:rsidRDefault="00C42627" w:rsidP="000D5F50">
      <w:pPr>
        <w:pStyle w:val="Paragraph"/>
      </w:pPr>
      <w:r w:rsidRPr="00847BE8">
        <w:t>Dr Hatim Abdulhussein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348930B1" w14:textId="77777777" w:rsidR="00C42627" w:rsidRPr="00847BE8" w:rsidRDefault="00C42627" w:rsidP="000D5F50">
      <w:pPr>
        <w:pStyle w:val="Paragraph"/>
      </w:pPr>
      <w:r w:rsidRPr="00847BE8">
        <w:t>Dr Rhiannon Owen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3188B9D" w14:textId="25DE477C" w:rsidR="00C42627" w:rsidRPr="00847BE8" w:rsidRDefault="00C42627" w:rsidP="0046137F">
      <w:pPr>
        <w:pStyle w:val="Paragraph"/>
      </w:pPr>
      <w:r w:rsidRPr="00847BE8">
        <w:t>Dr Toby Smith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917EE49" w14:textId="77777777" w:rsidR="00C42627" w:rsidRPr="00847BE8" w:rsidRDefault="00C42627" w:rsidP="000D5F50">
      <w:pPr>
        <w:pStyle w:val="Paragraph"/>
      </w:pPr>
      <w:r w:rsidRPr="00847BE8">
        <w:t>Dr Warren Linley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2CAF4C4E" w14:textId="02CD2B89" w:rsidR="00C42627" w:rsidRDefault="00C42627" w:rsidP="00D061E7">
      <w:pPr>
        <w:pStyle w:val="Paragraph"/>
      </w:pPr>
      <w:r w:rsidRPr="00847BE8">
        <w:t>Gabriel Rogers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bookmarkStart w:id="2" w:name="_Hlk95997290"/>
      <w:r w:rsidRPr="00847BE8">
        <w:tab/>
        <w:t>Present for all items</w:t>
      </w:r>
      <w:bookmarkEnd w:id="2"/>
    </w:p>
    <w:p w14:paraId="51D66695" w14:textId="77777777" w:rsidR="00C42627" w:rsidRPr="00847BE8" w:rsidRDefault="00C42627" w:rsidP="000D5F50">
      <w:pPr>
        <w:pStyle w:val="Paragraph"/>
      </w:pPr>
      <w:r>
        <w:t>Lisa Attrill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54C9E513" w14:textId="24448FBA" w:rsidR="00C42627" w:rsidRPr="001958B1" w:rsidRDefault="00C42627" w:rsidP="00C42627">
      <w:pPr>
        <w:pStyle w:val="Paragraph"/>
      </w:pPr>
      <w:r w:rsidRPr="001958B1">
        <w:t xml:space="preserve">Mariana Bacelar </w:t>
      </w:r>
      <w:r w:rsidR="00D061E7" w:rsidRPr="001958B1">
        <w:tab/>
      </w:r>
      <w:r w:rsidR="00D061E7" w:rsidRPr="001958B1">
        <w:tab/>
      </w:r>
      <w:r w:rsidR="00D061E7" w:rsidRPr="001958B1">
        <w:tab/>
      </w:r>
      <w:r w:rsidR="00D061E7" w:rsidRPr="001958B1">
        <w:tab/>
      </w:r>
      <w:r w:rsidR="00D061E7" w:rsidRPr="001958B1">
        <w:tab/>
        <w:t>Present for all items</w:t>
      </w:r>
    </w:p>
    <w:p w14:paraId="0F599BA5" w14:textId="0F24244B" w:rsidR="00D061E7" w:rsidRDefault="00C42627" w:rsidP="00D061E7">
      <w:pPr>
        <w:pStyle w:val="Paragraph"/>
      </w:pPr>
      <w:r w:rsidRPr="00847BE8">
        <w:t>Nigel Westwood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05633A80" w14:textId="77777777" w:rsidR="00C42627" w:rsidRPr="00847BE8" w:rsidRDefault="00C42627" w:rsidP="000D5F50">
      <w:pPr>
        <w:pStyle w:val="Paragraph"/>
      </w:pPr>
      <w:r w:rsidRPr="00847BE8">
        <w:t>Peter Wheatley-Price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69CE6027" w14:textId="77777777" w:rsidR="00C42627" w:rsidRPr="00847BE8" w:rsidRDefault="00C42627" w:rsidP="000D5F50">
      <w:pPr>
        <w:pStyle w:val="Paragraph"/>
      </w:pPr>
      <w:r w:rsidRPr="00980110">
        <w:t>Professor David McAllister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49F60853" w14:textId="72D38BF8" w:rsidR="00C42627" w:rsidRDefault="00C42627" w:rsidP="0065562D">
      <w:pPr>
        <w:pStyle w:val="Paragraph"/>
      </w:pPr>
      <w:r>
        <w:t>Sunita Sharma</w:t>
      </w:r>
      <w:r w:rsidR="00D061E7">
        <w:tab/>
      </w:r>
      <w:r w:rsidR="00D061E7">
        <w:tab/>
      </w:r>
      <w:r w:rsidR="00D061E7">
        <w:tab/>
      </w:r>
      <w:r w:rsidR="00D061E7">
        <w:tab/>
      </w:r>
      <w:r w:rsidR="00D061E7">
        <w:tab/>
      </w:r>
      <w:r w:rsidR="00D061E7" w:rsidRPr="00847BE8">
        <w:t>Present for all items</w:t>
      </w:r>
    </w:p>
    <w:p w14:paraId="1F216A57" w14:textId="2AF29D22" w:rsidR="0065562D" w:rsidRPr="00847BE8" w:rsidRDefault="00C42627" w:rsidP="0046137F">
      <w:pPr>
        <w:pStyle w:val="Paragraph"/>
      </w:pPr>
      <w:r w:rsidRPr="00847BE8">
        <w:t>Tony Wootton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07528498" w14:textId="77777777" w:rsidR="00E159FE" w:rsidRPr="00E159FE" w:rsidRDefault="00E159FE" w:rsidP="00E159FE">
      <w:pPr>
        <w:pStyle w:val="Heading3unnumbered"/>
      </w:pPr>
      <w:r w:rsidRPr="00E159FE">
        <w:t>NICE staff (key players) present</w:t>
      </w:r>
    </w:p>
    <w:p w14:paraId="08CBEC0D" w14:textId="627FA761" w:rsidR="00EB1364" w:rsidRDefault="00EB1364" w:rsidP="00EB1364">
      <w:pPr>
        <w:pStyle w:val="Paragraphnonumbers"/>
      </w:pPr>
      <w:r>
        <w:t>Lizzie Bell</w:t>
      </w:r>
      <w:r w:rsidR="006058BA">
        <w:t xml:space="preserve">, </w:t>
      </w:r>
      <w:r w:rsidR="00432297" w:rsidRPr="00F94262">
        <w:t>Topic Principal Technical Advisor</w:t>
      </w:r>
      <w:r w:rsidR="006058BA">
        <w:tab/>
      </w:r>
      <w:r w:rsidR="006058BA">
        <w:tab/>
      </w:r>
      <w:r w:rsidR="006058BA">
        <w:tab/>
        <w:t xml:space="preserve">Items 1.1 to </w:t>
      </w:r>
      <w:r w:rsidR="00461AAF">
        <w:t>4.2.2</w:t>
      </w:r>
    </w:p>
    <w:p w14:paraId="122B754F" w14:textId="128D1220" w:rsidR="00EB1364" w:rsidRDefault="00EB1364" w:rsidP="00EB1364">
      <w:pPr>
        <w:pStyle w:val="Paragraphnonumbers"/>
      </w:pPr>
      <w:r>
        <w:lastRenderedPageBreak/>
        <w:t>Jeremy Powell</w:t>
      </w:r>
      <w:r w:rsidR="006058BA">
        <w:t xml:space="preserve">, </w:t>
      </w:r>
      <w:r w:rsidR="006058BA" w:rsidRPr="001501C0">
        <w:t>Project Manager</w:t>
      </w:r>
      <w:r w:rsidR="006058BA" w:rsidRPr="002B5720">
        <w:tab/>
      </w:r>
      <w:r w:rsidR="006058BA">
        <w:tab/>
      </w:r>
      <w:r w:rsidR="006058BA">
        <w:tab/>
      </w:r>
      <w:r w:rsidR="006058BA">
        <w:tab/>
      </w:r>
      <w:r w:rsidR="006058BA">
        <w:tab/>
        <w:t>Present for all items</w:t>
      </w:r>
    </w:p>
    <w:p w14:paraId="28400F39" w14:textId="121D237A" w:rsidR="00EB1364" w:rsidRDefault="00EB1364" w:rsidP="00EB1364">
      <w:pPr>
        <w:pStyle w:val="Paragraphnonumbers"/>
      </w:pPr>
      <w:r>
        <w:t>Caron Jones</w:t>
      </w:r>
      <w:r w:rsidR="004879E9">
        <w:t xml:space="preserve">, </w:t>
      </w:r>
      <w:r w:rsidR="004879E9" w:rsidRPr="001501C0">
        <w:t>Heath Technology Assessment Adviser</w:t>
      </w:r>
      <w:r w:rsidR="006058BA">
        <w:tab/>
      </w:r>
      <w:r w:rsidR="006058BA">
        <w:tab/>
        <w:t xml:space="preserve">Items 1.1 to </w:t>
      </w:r>
      <w:r w:rsidR="00B07DE3">
        <w:t>4.2.2</w:t>
      </w:r>
    </w:p>
    <w:p w14:paraId="6C25627F" w14:textId="0E49B272" w:rsidR="00BA4EAD" w:rsidRDefault="00EB1364" w:rsidP="00EB1364">
      <w:pPr>
        <w:pStyle w:val="Paragraphnonumbers"/>
      </w:pPr>
      <w:r>
        <w:t>Kirsty Pitt</w:t>
      </w:r>
      <w:r w:rsidR="004879E9">
        <w:t xml:space="preserve">, </w:t>
      </w:r>
      <w:r w:rsidR="00212AA0" w:rsidRPr="001501C0">
        <w:t>Heath Technology Assessment Analyst</w:t>
      </w:r>
      <w:r w:rsidR="00212AA0" w:rsidRPr="002B5720">
        <w:tab/>
      </w:r>
      <w:r w:rsidR="001501C0" w:rsidRPr="001501C0">
        <w:tab/>
      </w:r>
      <w:bookmarkStart w:id="3" w:name="_Hlk111723857"/>
      <w:r w:rsidR="00E51AC5">
        <w:t xml:space="preserve">Items </w:t>
      </w:r>
      <w:r w:rsidR="003D75A3">
        <w:t>1.1</w:t>
      </w:r>
      <w:r w:rsidR="00E51AC5">
        <w:t xml:space="preserve"> to </w:t>
      </w:r>
      <w:bookmarkEnd w:id="3"/>
      <w:r w:rsidR="00B07DE3">
        <w:t>4.2.2</w:t>
      </w:r>
    </w:p>
    <w:p w14:paraId="302C5371" w14:textId="2489A334" w:rsidR="004879E9" w:rsidRDefault="004879E9" w:rsidP="004879E9">
      <w:pPr>
        <w:pStyle w:val="Paragraphnonumbers"/>
      </w:pPr>
      <w:r>
        <w:t>Christian Griffiths</w:t>
      </w:r>
      <w:r w:rsidR="006058BA">
        <w:t xml:space="preserve">, </w:t>
      </w:r>
      <w:r w:rsidR="006058BA" w:rsidRPr="000318AE">
        <w:t xml:space="preserve">Topic </w:t>
      </w:r>
      <w:r w:rsidR="006058BA">
        <w:t>Principal Technical Advisor</w:t>
      </w:r>
      <w:r w:rsidR="0048368B">
        <w:tab/>
      </w:r>
      <w:r w:rsidR="0048368B">
        <w:tab/>
        <w:t xml:space="preserve">Items 5.1 to </w:t>
      </w:r>
      <w:r w:rsidR="00A570C9">
        <w:t>5</w:t>
      </w:r>
      <w:r w:rsidR="00B07DE3">
        <w:t>.</w:t>
      </w:r>
      <w:r w:rsidR="00461AAF">
        <w:t>3</w:t>
      </w:r>
      <w:r w:rsidR="00B07DE3">
        <w:t>.2</w:t>
      </w:r>
    </w:p>
    <w:p w14:paraId="55CB3D48" w14:textId="0951B4AD" w:rsidR="004879E9" w:rsidRDefault="004879E9" w:rsidP="004879E9">
      <w:pPr>
        <w:pStyle w:val="Paragraphnonumbers"/>
      </w:pPr>
      <w:r>
        <w:t>Rufaro Kausi</w:t>
      </w:r>
      <w:r w:rsidR="00432297">
        <w:t xml:space="preserve">, </w:t>
      </w:r>
      <w:r w:rsidR="00432297" w:rsidRPr="001501C0">
        <w:t>Heath Technology Assessment Adviser</w:t>
      </w:r>
      <w:r w:rsidR="00432297">
        <w:tab/>
      </w:r>
      <w:r w:rsidR="0048368B">
        <w:tab/>
        <w:t xml:space="preserve">Items 5.1 to </w:t>
      </w:r>
      <w:r w:rsidR="00A570C9">
        <w:t>5</w:t>
      </w:r>
      <w:r w:rsidR="00B07DE3">
        <w:t>.</w:t>
      </w:r>
      <w:r w:rsidR="00461AAF">
        <w:t>3</w:t>
      </w:r>
      <w:r w:rsidR="00B07DE3">
        <w:t>.2</w:t>
      </w:r>
    </w:p>
    <w:p w14:paraId="70FACD98" w14:textId="636B10FB" w:rsidR="004879E9" w:rsidRDefault="004879E9" w:rsidP="004879E9">
      <w:pPr>
        <w:pStyle w:val="Paragraphnonumbers"/>
      </w:pPr>
      <w:r>
        <w:t>Anna Willis</w:t>
      </w:r>
      <w:r w:rsidR="00432297">
        <w:t xml:space="preserve">, </w:t>
      </w:r>
      <w:r w:rsidR="00432297" w:rsidRPr="001501C0">
        <w:t>Heath Technology Assessment Analyst</w:t>
      </w:r>
      <w:r w:rsidR="00432297" w:rsidRPr="002B5720">
        <w:tab/>
      </w:r>
      <w:r w:rsidR="0048368B">
        <w:tab/>
        <w:t xml:space="preserve">Items 5.1 to </w:t>
      </w:r>
      <w:r w:rsidR="00A570C9">
        <w:t>5</w:t>
      </w:r>
      <w:r w:rsidR="00B07DE3">
        <w:t>.</w:t>
      </w:r>
      <w:r w:rsidR="00461AAF">
        <w:t>3</w:t>
      </w:r>
      <w:r w:rsidR="00B07DE3">
        <w:t>.2</w:t>
      </w:r>
    </w:p>
    <w:p w14:paraId="2C404D38" w14:textId="011BAD62" w:rsidR="00212AA0" w:rsidRDefault="004879E9" w:rsidP="004879E9">
      <w:pPr>
        <w:pStyle w:val="Paragraphnonumbers"/>
      </w:pPr>
      <w:r>
        <w:t>Bethany Crompton</w:t>
      </w:r>
      <w:r w:rsidR="0048368B">
        <w:t xml:space="preserve">, </w:t>
      </w:r>
      <w:r w:rsidR="0048368B" w:rsidRPr="001501C0">
        <w:t>Heath Technology Assessment Analyst</w:t>
      </w:r>
      <w:r w:rsidR="0048368B" w:rsidRPr="002B5720">
        <w:tab/>
      </w:r>
      <w:r w:rsidR="0048368B">
        <w:t xml:space="preserve">Items 5.1 to </w:t>
      </w:r>
      <w:r w:rsidR="00A570C9">
        <w:t>5.</w:t>
      </w:r>
      <w:r w:rsidR="00461AAF">
        <w:t>3</w:t>
      </w:r>
      <w:r w:rsidR="00A570C9">
        <w:t>.2</w:t>
      </w:r>
    </w:p>
    <w:p w14:paraId="1AD2AD2C" w14:textId="45797D93" w:rsidR="00BA4EAD" w:rsidRPr="006231D3" w:rsidRDefault="00B07D36" w:rsidP="003E65BA">
      <w:pPr>
        <w:pStyle w:val="Heading3unnumbered"/>
      </w:pPr>
      <w:bookmarkStart w:id="4" w:name="_Hlk1984286"/>
      <w:r>
        <w:t>External assessment group</w:t>
      </w:r>
      <w:r w:rsidR="00BA4EAD" w:rsidRPr="006231D3">
        <w:t xml:space="preserve"> representatives present</w:t>
      </w:r>
    </w:p>
    <w:bookmarkEnd w:id="4"/>
    <w:p w14:paraId="39C44B96" w14:textId="3EEEABA7" w:rsidR="00F12574" w:rsidRDefault="00F12574" w:rsidP="00F12574">
      <w:pPr>
        <w:pStyle w:val="Paragraphnonumbers"/>
      </w:pPr>
      <w:r>
        <w:t>Dwayne Boyers, University of Aberdeen</w:t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 w:rsidR="00B07DE3">
        <w:t>4.1.3</w:t>
      </w:r>
      <w:r>
        <w:tab/>
      </w:r>
      <w:r>
        <w:tab/>
      </w:r>
    </w:p>
    <w:p w14:paraId="3A949C8C" w14:textId="2A62F3E2" w:rsidR="00F12574" w:rsidRDefault="00F12574" w:rsidP="00F12574">
      <w:pPr>
        <w:pStyle w:val="Paragraphnonumbers"/>
      </w:pPr>
      <w:r>
        <w:t>Charlotte Kennedy, University of Aberdeen</w:t>
      </w:r>
      <w:r w:rsidR="006C24F4">
        <w:tab/>
      </w:r>
      <w:r w:rsidR="006C24F4">
        <w:tab/>
      </w:r>
      <w:r w:rsidR="006C24F4">
        <w:tab/>
      </w:r>
      <w:r w:rsidR="006C24F4" w:rsidRPr="00E51AC5">
        <w:t xml:space="preserve">Items </w:t>
      </w:r>
      <w:r w:rsidR="006C24F4">
        <w:t>1.1</w:t>
      </w:r>
      <w:r w:rsidR="006C24F4" w:rsidRPr="00E51AC5">
        <w:t xml:space="preserve"> to </w:t>
      </w:r>
      <w:r w:rsidR="00B07DE3">
        <w:t>4.1.3</w:t>
      </w:r>
    </w:p>
    <w:p w14:paraId="724685A4" w14:textId="0BF9A616" w:rsidR="00F12574" w:rsidRDefault="00F12574" w:rsidP="00F12574">
      <w:pPr>
        <w:pStyle w:val="Paragraphnonumbers"/>
      </w:pPr>
      <w:r>
        <w:t xml:space="preserve">Mon </w:t>
      </w:r>
      <w:proofErr w:type="spellStart"/>
      <w:r>
        <w:t>Mon</w:t>
      </w:r>
      <w:proofErr w:type="spellEnd"/>
      <w:r>
        <w:t xml:space="preserve"> Yee,</w:t>
      </w:r>
      <w:r w:rsidR="006C24F4">
        <w:t xml:space="preserve"> </w:t>
      </w:r>
      <w:r>
        <w:t>University of Sheffield</w:t>
      </w:r>
      <w:r w:rsidR="006C24F4">
        <w:tab/>
      </w:r>
      <w:r w:rsidR="006C24F4">
        <w:tab/>
      </w:r>
      <w:r w:rsidR="006C24F4">
        <w:tab/>
      </w:r>
      <w:r w:rsidR="006C24F4">
        <w:tab/>
      </w:r>
      <w:r w:rsidR="006C24F4">
        <w:tab/>
      </w:r>
      <w:r w:rsidR="006C24F4" w:rsidRPr="00E51AC5">
        <w:t xml:space="preserve">Items </w:t>
      </w:r>
      <w:r w:rsidR="006C24F4">
        <w:t>5.1</w:t>
      </w:r>
      <w:r w:rsidR="006C24F4" w:rsidRPr="00E51AC5">
        <w:t xml:space="preserve"> to </w:t>
      </w:r>
      <w:r w:rsidR="00B07DE3">
        <w:t>5.</w:t>
      </w:r>
      <w:r w:rsidR="00461AAF">
        <w:t>3.1</w:t>
      </w:r>
    </w:p>
    <w:p w14:paraId="053202D4" w14:textId="645CA6EE" w:rsidR="00F12574" w:rsidRDefault="00F12574" w:rsidP="00F12574">
      <w:pPr>
        <w:pStyle w:val="Paragraphnonumbers"/>
      </w:pPr>
      <w:r>
        <w:t>Matt Stevenson, University of Sheffield</w:t>
      </w:r>
      <w:r w:rsidR="006C24F4">
        <w:tab/>
      </w:r>
      <w:r w:rsidR="006C24F4">
        <w:tab/>
      </w:r>
      <w:r w:rsidR="006C24F4">
        <w:tab/>
      </w:r>
      <w:r w:rsidR="006C24F4">
        <w:tab/>
      </w:r>
      <w:r w:rsidR="006C24F4" w:rsidRPr="00E51AC5">
        <w:t xml:space="preserve">Items </w:t>
      </w:r>
      <w:r w:rsidR="006C24F4">
        <w:t>5.1</w:t>
      </w:r>
      <w:r w:rsidR="006C24F4" w:rsidRPr="00E51AC5">
        <w:t xml:space="preserve"> to </w:t>
      </w:r>
      <w:r w:rsidR="00B07DE3">
        <w:t>5.</w:t>
      </w:r>
      <w:r w:rsidR="00461AAF">
        <w:t>3</w:t>
      </w:r>
      <w:r w:rsidR="00B07DE3">
        <w:t>.</w:t>
      </w:r>
      <w:r w:rsidR="00461AAF">
        <w:t>1</w:t>
      </w:r>
    </w:p>
    <w:p w14:paraId="26E00AAC" w14:textId="392FC187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315F1D26" w14:textId="542D3A66" w:rsidR="00A24F5B" w:rsidRDefault="00A24F5B" w:rsidP="00A24F5B">
      <w:pPr>
        <w:pStyle w:val="Paragraphnonumbers"/>
      </w:pPr>
      <w:r>
        <w:t>Dr Andrew Pink</w:t>
      </w:r>
      <w:r w:rsidR="009C5245">
        <w:t>,</w:t>
      </w:r>
      <w:r w:rsidR="00BC2F82">
        <w:t xml:space="preserve"> </w:t>
      </w:r>
      <w:r>
        <w:t>Consultant Dermatologist</w:t>
      </w:r>
      <w:r w:rsidR="00BC2F82">
        <w:t xml:space="preserve">, </w:t>
      </w:r>
      <w:r>
        <w:t>Clinical expert nominated by</w:t>
      </w:r>
      <w:r w:rsidR="00BC2F82">
        <w:t xml:space="preserve"> </w:t>
      </w:r>
      <w:r>
        <w:t>Galderma UK Ltd</w:t>
      </w:r>
    </w:p>
    <w:p w14:paraId="6B2FFEDE" w14:textId="35F36375" w:rsidR="009C5245" w:rsidRDefault="009C5245" w:rsidP="00A24F5B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 w:rsidR="00B07DE3">
        <w:t>4.1.3</w:t>
      </w:r>
    </w:p>
    <w:p w14:paraId="614FFB17" w14:textId="373E81E5" w:rsidR="00961EAB" w:rsidRDefault="00961EAB" w:rsidP="00A24F5B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5.1 to </w:t>
      </w:r>
      <w:r w:rsidR="00B07DE3">
        <w:t>5.1.3</w:t>
      </w:r>
    </w:p>
    <w:p w14:paraId="28EE158B" w14:textId="17E2C8C8" w:rsidR="00A24F5B" w:rsidRDefault="00A24F5B" w:rsidP="00A24F5B">
      <w:pPr>
        <w:pStyle w:val="Paragraphnonumbers"/>
      </w:pPr>
      <w:r>
        <w:t>Prof. Anthony Bewley</w:t>
      </w:r>
      <w:r w:rsidR="009C5245">
        <w:t xml:space="preserve">, </w:t>
      </w:r>
      <w:r>
        <w:t>Consultant Dermatologist</w:t>
      </w:r>
      <w:r w:rsidR="009C5245">
        <w:t xml:space="preserve">, </w:t>
      </w:r>
      <w:r>
        <w:t>Clinical expert nominated by British Association of Dermatologists</w:t>
      </w:r>
      <w:r w:rsidR="009C5245">
        <w:tab/>
      </w:r>
      <w:r w:rsidR="009C5245">
        <w:tab/>
      </w:r>
      <w:r w:rsidR="009C5245">
        <w:tab/>
      </w:r>
      <w:r w:rsidR="009C5245">
        <w:tab/>
      </w:r>
      <w:r w:rsidR="009C5245">
        <w:tab/>
      </w:r>
      <w:r w:rsidR="009C5245" w:rsidRPr="00E51AC5">
        <w:t xml:space="preserve">Items </w:t>
      </w:r>
      <w:r w:rsidR="009C5245">
        <w:t>1.1</w:t>
      </w:r>
      <w:r w:rsidR="009C5245" w:rsidRPr="00E51AC5">
        <w:t xml:space="preserve"> to </w:t>
      </w:r>
      <w:r w:rsidR="00B07DE3">
        <w:t>4.1.3</w:t>
      </w:r>
      <w:r w:rsidR="009C5245">
        <w:tab/>
      </w:r>
      <w:r w:rsidR="009C5245">
        <w:tab/>
      </w:r>
    </w:p>
    <w:p w14:paraId="50BD4E10" w14:textId="30A2FAD9" w:rsidR="00A24F5B" w:rsidRDefault="00A24F5B" w:rsidP="00A24F5B">
      <w:pPr>
        <w:pStyle w:val="Paragraphnonumbers"/>
      </w:pPr>
      <w:r>
        <w:t>Mrs Kathleen McElvogue</w:t>
      </w:r>
      <w:r w:rsidR="0027330F">
        <w:t xml:space="preserve">, </w:t>
      </w:r>
      <w:r>
        <w:t>Patient expert nominated by Prurigo Nodularis International</w:t>
      </w:r>
    </w:p>
    <w:p w14:paraId="3DB3D874" w14:textId="2ADF9D22" w:rsidR="0027330F" w:rsidRDefault="0027330F" w:rsidP="00A24F5B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 w:rsidR="00B07DE3">
        <w:t>4.1.3</w:t>
      </w:r>
    </w:p>
    <w:p w14:paraId="09688A1E" w14:textId="3672B69C" w:rsidR="00A24F5B" w:rsidRDefault="00A24F5B" w:rsidP="00A24F5B">
      <w:pPr>
        <w:pStyle w:val="Paragraphnonumbers"/>
      </w:pPr>
      <w:r>
        <w:t>Sailaja Maganti</w:t>
      </w:r>
      <w:r w:rsidR="0027330F">
        <w:t xml:space="preserve">, </w:t>
      </w:r>
      <w:r>
        <w:t>Patient expert nominated by Prurigo Nodularis International</w:t>
      </w:r>
    </w:p>
    <w:p w14:paraId="1296884A" w14:textId="002D8A42" w:rsidR="0027330F" w:rsidRDefault="0027330F" w:rsidP="00A24F5B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 w:rsidR="00B07DE3">
        <w:t>4.1.3</w:t>
      </w:r>
    </w:p>
    <w:p w14:paraId="0A874D42" w14:textId="4DB3C13A" w:rsidR="00A24F5B" w:rsidRDefault="00A24F5B" w:rsidP="00A24F5B">
      <w:pPr>
        <w:pStyle w:val="Paragraphnonumbers"/>
      </w:pPr>
      <w:r>
        <w:t>Dr Philip Laws</w:t>
      </w:r>
      <w:r w:rsidR="0027330F">
        <w:t xml:space="preserve">, </w:t>
      </w:r>
      <w:r>
        <w:t>Dermatologist</w:t>
      </w:r>
      <w:r w:rsidR="0027330F">
        <w:t xml:space="preserve">, </w:t>
      </w:r>
      <w:r>
        <w:t>Clinical expert nominated by Galderma UK Ltd</w:t>
      </w:r>
    </w:p>
    <w:p w14:paraId="7E7B63B0" w14:textId="6CBEF73A" w:rsidR="008F5A57" w:rsidRDefault="008F5A57" w:rsidP="00A24F5B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 w:rsidR="00B07DE3">
        <w:t>5.1</w:t>
      </w:r>
      <w:r w:rsidRPr="00E51AC5">
        <w:t xml:space="preserve"> to</w:t>
      </w:r>
      <w:r w:rsidR="00B07DE3">
        <w:t xml:space="preserve"> 5.1.3</w:t>
      </w:r>
      <w:r w:rsidRPr="00E51AC5">
        <w:t xml:space="preserve"> </w:t>
      </w:r>
    </w:p>
    <w:p w14:paraId="648FC938" w14:textId="4A2D9AEB" w:rsidR="00A24F5B" w:rsidRDefault="00A24F5B" w:rsidP="00A24F5B">
      <w:pPr>
        <w:pStyle w:val="Paragraphnonumbers"/>
      </w:pPr>
      <w:r>
        <w:t>Andrew Collinson</w:t>
      </w:r>
      <w:r w:rsidR="008F5A57">
        <w:t xml:space="preserve">, </w:t>
      </w:r>
      <w:r>
        <w:t>Patient Expert nominated by Eczema Outreach Support</w:t>
      </w:r>
      <w:r w:rsidR="00BC2F82">
        <w:tab/>
      </w:r>
      <w:r w:rsidR="00BC2F82">
        <w:tab/>
      </w:r>
      <w:r w:rsidR="00BC2F82">
        <w:tab/>
      </w:r>
      <w:r w:rsidR="00BC2F82">
        <w:tab/>
      </w:r>
      <w:r w:rsidR="00BC2F82">
        <w:tab/>
      </w:r>
      <w:r w:rsidR="008F5A57">
        <w:tab/>
      </w:r>
      <w:r w:rsidR="008F5A57">
        <w:tab/>
      </w:r>
      <w:r w:rsidR="008F5A57">
        <w:tab/>
      </w:r>
      <w:r w:rsidR="00BC2F82" w:rsidRPr="00E51AC5">
        <w:t xml:space="preserve">Items </w:t>
      </w:r>
      <w:r w:rsidR="00BC2F82">
        <w:t>5.1</w:t>
      </w:r>
      <w:r w:rsidR="00BC2F82" w:rsidRPr="00E51AC5">
        <w:t xml:space="preserve"> to </w:t>
      </w:r>
      <w:r w:rsidR="00B07DE3">
        <w:t>5.1.3</w:t>
      </w:r>
    </w:p>
    <w:p w14:paraId="4772D28B" w14:textId="77777777" w:rsidR="00277641" w:rsidRDefault="00277641" w:rsidP="00085585">
      <w:pPr>
        <w:pStyle w:val="Paragraphnonumbers"/>
      </w:pPr>
    </w:p>
    <w:p w14:paraId="6C26E12D" w14:textId="77777777" w:rsidR="00277641" w:rsidRDefault="00277641" w:rsidP="0027764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048873D4" w14:textId="77777777" w:rsidR="00277641" w:rsidRDefault="00277641" w:rsidP="00085585">
      <w:pPr>
        <w:pStyle w:val="Paragraphnonumbers"/>
      </w:pPr>
    </w:p>
    <w:p w14:paraId="060E6FF8" w14:textId="77777777" w:rsidR="0046554C" w:rsidRDefault="0046554C">
      <w:pPr>
        <w:rPr>
          <w:rFonts w:eastAsia="Times New Roman"/>
          <w:sz w:val="24"/>
          <w:lang w:eastAsia="en-GB"/>
        </w:rPr>
      </w:pPr>
      <w:r>
        <w:rPr>
          <w:b/>
          <w:sz w:val="24"/>
          <w:lang w:eastAsia="en-GB"/>
        </w:rPr>
        <w:br w:type="page"/>
      </w:r>
    </w:p>
    <w:p w14:paraId="481C8800" w14:textId="4EAAB5D4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5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5"/>
    <w:p w14:paraId="7F60B551" w14:textId="77777777" w:rsidR="00C978CB" w:rsidRPr="00C978CB" w:rsidRDefault="00C978CB">
      <w:pPr>
        <w:pStyle w:val="Level2numbered"/>
      </w:pPr>
      <w:r w:rsidRPr="0046137F">
        <w:t>The chair 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7622299C" w:rsidR="00A82301" w:rsidRPr="00A82301" w:rsidRDefault="00A82301" w:rsidP="00F57A78">
      <w:pPr>
        <w:pStyle w:val="Level2numbered"/>
      </w:pPr>
      <w:r>
        <w:t xml:space="preserve">The chair noted apologies from </w:t>
      </w:r>
      <w:r w:rsidR="000F772E">
        <w:t xml:space="preserve">Kemi Gibson, </w:t>
      </w:r>
      <w:r w:rsidR="0028172D" w:rsidRPr="00847BE8">
        <w:t>Alistair Patton</w:t>
      </w:r>
      <w:r w:rsidR="003E1EAC">
        <w:t xml:space="preserve">, </w:t>
      </w:r>
      <w:r w:rsidR="003E1EAC" w:rsidRPr="00847BE8">
        <w:t xml:space="preserve">Veline </w:t>
      </w:r>
      <w:proofErr w:type="spellStart"/>
      <w:r w:rsidR="003E1EAC" w:rsidRPr="00847BE8">
        <w:t>L’Esperance</w:t>
      </w:r>
      <w:proofErr w:type="spellEnd"/>
      <w:r w:rsidR="0046137F">
        <w:t xml:space="preserve"> and </w:t>
      </w:r>
      <w:r w:rsidR="003E1EAC">
        <w:t>Vanessa Danielson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75630714" w:rsidR="00C015B8" w:rsidRPr="00205638" w:rsidRDefault="0028172D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25F6102D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46137F">
        <w:t>Wednesday 5</w:t>
      </w:r>
      <w:r w:rsidR="0046137F" w:rsidRPr="0046137F">
        <w:rPr>
          <w:vertAlign w:val="superscript"/>
        </w:rPr>
        <w:t>th</w:t>
      </w:r>
      <w:r w:rsidR="0046137F">
        <w:t xml:space="preserve"> February.</w:t>
      </w:r>
      <w:r w:rsidR="00205638" w:rsidRPr="005E2873">
        <w:rPr>
          <w:highlight w:val="lightGray"/>
        </w:rPr>
        <w:t xml:space="preserve"> </w:t>
      </w:r>
    </w:p>
    <w:p w14:paraId="548E7C5F" w14:textId="0FBDF080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proofErr w:type="spellStart"/>
      <w:r w:rsidR="002D567D" w:rsidRPr="002D567D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Nemolizumab</w:t>
      </w:r>
      <w:proofErr w:type="spellEnd"/>
      <w:r w:rsidR="002D567D" w:rsidRPr="002D567D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 xml:space="preserve"> for treating prurigo nodularis in adults [ID6451]</w:t>
      </w:r>
    </w:p>
    <w:p w14:paraId="79461E3A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2028F7C" w14:textId="30491D36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from </w:t>
      </w:r>
      <w:r w:rsidR="00095E85" w:rsidRPr="00095E85">
        <w:rPr>
          <w:rFonts w:eastAsiaTheme="majorEastAsia"/>
          <w:sz w:val="24"/>
        </w:rPr>
        <w:t>Galderma</w:t>
      </w:r>
      <w:r w:rsidR="00095E85">
        <w:rPr>
          <w:rFonts w:eastAsiaTheme="majorEastAsia"/>
          <w:sz w:val="24"/>
        </w:rPr>
        <w:t>.</w:t>
      </w:r>
      <w:r w:rsidRPr="00E678CD">
        <w:rPr>
          <w:rFonts w:eastAsiaTheme="majorEastAsia"/>
          <w:sz w:val="24"/>
        </w:rPr>
        <w:t xml:space="preserve"> </w:t>
      </w:r>
    </w:p>
    <w:p w14:paraId="074737A1" w14:textId="57C971C3" w:rsidR="00E678CD" w:rsidRPr="0056304F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56304F">
        <w:rPr>
          <w:rFonts w:eastAsiaTheme="majorEastAsia"/>
          <w:sz w:val="24"/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bookmarkStart w:id="6" w:name="_Hlk133572433"/>
      <w:r w:rsidR="0056304F" w:rsidRPr="0056304F">
        <w:rPr>
          <w:sz w:val="24"/>
          <w:szCs w:val="24"/>
        </w:rPr>
        <w:t xml:space="preserve"> </w:t>
      </w:r>
      <w:bookmarkStart w:id="7" w:name="_Hlk133583858"/>
      <w:r w:rsidR="0056304F" w:rsidRPr="0056304F">
        <w:rPr>
          <w:sz w:val="24"/>
          <w:szCs w:val="24"/>
        </w:rPr>
        <w:t xml:space="preserve">Declarations for this appraisal can be found on the Topic Register of Interest (TROI) on the topic webpage, </w:t>
      </w:r>
      <w:hyperlink r:id="rId11" w:history="1">
        <w:r w:rsidR="0056304F" w:rsidRPr="00550575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  <w:bookmarkEnd w:id="6"/>
      <w:bookmarkEnd w:id="7"/>
    </w:p>
    <w:p w14:paraId="768BB04C" w14:textId="550C0516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bookmarkStart w:id="8" w:name="_Hlk95998136"/>
      <w:r w:rsidRPr="00E678CD">
        <w:rPr>
          <w:rFonts w:eastAsiaTheme="majorEastAsia"/>
          <w:sz w:val="24"/>
        </w:rPr>
        <w:t xml:space="preserve">The Chair led a discussion </w:t>
      </w:r>
      <w:r w:rsidR="00D14275">
        <w:rPr>
          <w:rFonts w:eastAsiaTheme="majorEastAsia"/>
          <w:sz w:val="24"/>
        </w:rPr>
        <w:t>of the evidence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r w:rsidR="009E5A4F">
        <w:rPr>
          <w:rFonts w:eastAsiaTheme="majorEastAsia"/>
          <w:sz w:val="24"/>
        </w:rPr>
        <w:t xml:space="preserve">Nigel </w:t>
      </w:r>
      <w:r w:rsidR="00D14275">
        <w:rPr>
          <w:rFonts w:eastAsiaTheme="majorEastAsia"/>
          <w:sz w:val="24"/>
        </w:rPr>
        <w:t xml:space="preserve">Westwood (lay), </w:t>
      </w:r>
      <w:r w:rsidR="009E5A4F">
        <w:rPr>
          <w:rFonts w:eastAsiaTheme="majorEastAsia"/>
          <w:sz w:val="24"/>
        </w:rPr>
        <w:t>Toby</w:t>
      </w:r>
      <w:r w:rsidR="00D14275">
        <w:rPr>
          <w:rFonts w:eastAsiaTheme="majorEastAsia"/>
          <w:sz w:val="24"/>
        </w:rPr>
        <w:t xml:space="preserve"> Smith (c</w:t>
      </w:r>
      <w:r w:rsidR="00810D43">
        <w:rPr>
          <w:rFonts w:eastAsiaTheme="majorEastAsia"/>
          <w:sz w:val="24"/>
        </w:rPr>
        <w:t>linical</w:t>
      </w:r>
      <w:r w:rsidR="00D14275">
        <w:rPr>
          <w:rFonts w:eastAsiaTheme="majorEastAsia"/>
          <w:sz w:val="24"/>
        </w:rPr>
        <w:t>)</w:t>
      </w:r>
      <w:r w:rsidR="009E5A4F">
        <w:rPr>
          <w:rFonts w:eastAsiaTheme="majorEastAsia"/>
          <w:sz w:val="24"/>
        </w:rPr>
        <w:t xml:space="preserve"> and </w:t>
      </w:r>
      <w:r w:rsidR="00D14275">
        <w:rPr>
          <w:rFonts w:eastAsiaTheme="majorEastAsia"/>
          <w:sz w:val="24"/>
        </w:rPr>
        <w:t>Warren Linley (c</w:t>
      </w:r>
      <w:r w:rsidR="00810D43">
        <w:rPr>
          <w:rFonts w:eastAsiaTheme="majorEastAsia"/>
          <w:sz w:val="24"/>
        </w:rPr>
        <w:t>ost</w:t>
      </w:r>
      <w:r w:rsidR="00D14275">
        <w:rPr>
          <w:rFonts w:eastAsiaTheme="majorEastAsia"/>
          <w:sz w:val="24"/>
        </w:rPr>
        <w:t>)</w:t>
      </w:r>
      <w:r w:rsidRPr="00E678CD">
        <w:rPr>
          <w:rFonts w:eastAsiaTheme="majorEastAsia"/>
          <w:sz w:val="24"/>
        </w:rPr>
        <w:t xml:space="preserve">. </w:t>
      </w:r>
    </w:p>
    <w:bookmarkEnd w:id="8"/>
    <w:p w14:paraId="47DA6C62" w14:textId="4B0A2613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 –</w:t>
      </w:r>
      <w:r w:rsidR="004615EE">
        <w:rPr>
          <w:rFonts w:eastAsiaTheme="majorEastAsia"/>
          <w:color w:val="1F497D" w:themeColor="text2"/>
          <w:sz w:val="24"/>
        </w:rPr>
        <w:t xml:space="preserve"> c</w:t>
      </w:r>
      <w:r w:rsidRPr="00E678CD">
        <w:rPr>
          <w:rFonts w:eastAsiaTheme="majorEastAsia"/>
          <w:sz w:val="24"/>
        </w:rPr>
        <w:t xml:space="preserve">losed session (company representatives, </w:t>
      </w:r>
      <w:r w:rsidR="004615EE">
        <w:rPr>
          <w:rFonts w:eastAsiaTheme="majorEastAsia"/>
          <w:sz w:val="24"/>
        </w:rPr>
        <w:t>clinical and patient experts</w:t>
      </w:r>
      <w:r w:rsidR="00683E21">
        <w:rPr>
          <w:rFonts w:eastAsiaTheme="majorEastAsia"/>
          <w:sz w:val="24"/>
        </w:rPr>
        <w:t>,</w:t>
      </w:r>
      <w:r w:rsidR="004615EE">
        <w:rPr>
          <w:rFonts w:eastAsiaTheme="majorEastAsia"/>
          <w:sz w:val="24"/>
        </w:rPr>
        <w:t xml:space="preserve"> ex</w:t>
      </w:r>
      <w:r w:rsidRPr="00E678CD">
        <w:rPr>
          <w:rFonts w:eastAsiaTheme="majorEastAsia"/>
          <w:sz w:val="24"/>
        </w:rPr>
        <w:t>ternal assessment group representatives and members of the public were asked to leave the meeting)</w:t>
      </w:r>
    </w:p>
    <w:p w14:paraId="217CD27B" w14:textId="11273D86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r w:rsidR="00683E21">
        <w:rPr>
          <w:rFonts w:eastAsiaTheme="majorEastAsia"/>
          <w:sz w:val="24"/>
        </w:rPr>
        <w:t>by consensus.</w:t>
      </w:r>
    </w:p>
    <w:p w14:paraId="4CA37B38" w14:textId="167334B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lastRenderedPageBreak/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 w:rsidRPr="00F72FFF">
        <w:rPr>
          <w:rFonts w:eastAsiaTheme="majorEastAsia"/>
          <w:sz w:val="24"/>
        </w:rPr>
        <w:t>or Final Draft Guidance (FDG</w:t>
      </w:r>
      <w:r w:rsidR="002C50F0">
        <w:rPr>
          <w:rFonts w:eastAsiaTheme="majorEastAsia"/>
          <w:sz w:val="24"/>
        </w:rPr>
        <w:t>)</w:t>
      </w:r>
      <w:r w:rsidR="00F72FFF" w:rsidRPr="00F72FF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in line with their decisions.</w:t>
      </w:r>
    </w:p>
    <w:p w14:paraId="36BAF893" w14:textId="777B1CDC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12" w:history="1">
        <w:r w:rsidR="00550575" w:rsidRPr="00620C5C">
          <w:rPr>
            <w:rStyle w:val="Hyperlink"/>
            <w:rFonts w:eastAsiaTheme="majorEastAsia"/>
            <w:sz w:val="24"/>
          </w:rPr>
          <w:t>https://www.nice.org.uk/guidance/indevelopment/gid-ta11566</w:t>
        </w:r>
      </w:hyperlink>
      <w:r w:rsidR="00550575">
        <w:rPr>
          <w:rFonts w:eastAsiaTheme="majorEastAsia"/>
          <w:sz w:val="24"/>
        </w:rPr>
        <w:t xml:space="preserve">. </w:t>
      </w:r>
    </w:p>
    <w:p w14:paraId="79B2356C" w14:textId="01D07845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proofErr w:type="spellStart"/>
      <w:r w:rsidR="00B06A20" w:rsidRPr="00B06A20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Nemolizumab</w:t>
      </w:r>
      <w:proofErr w:type="spellEnd"/>
      <w:r w:rsidR="00B06A20" w:rsidRPr="00B06A20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 xml:space="preserve"> for treating moderate to severe atopic dermatitis in people 12 years and over ID6221</w:t>
      </w:r>
    </w:p>
    <w:p w14:paraId="44B85AB5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6F7CAFF0" w14:textId="76F1974E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from </w:t>
      </w:r>
      <w:r w:rsidR="00554078" w:rsidRPr="00554078">
        <w:rPr>
          <w:rFonts w:eastAsiaTheme="majorEastAsia"/>
          <w:sz w:val="24"/>
        </w:rPr>
        <w:t>Galderma</w:t>
      </w:r>
      <w:r w:rsidR="00554078">
        <w:rPr>
          <w:rFonts w:eastAsiaTheme="majorEastAsia"/>
          <w:sz w:val="24"/>
        </w:rPr>
        <w:t>.</w:t>
      </w:r>
      <w:r w:rsidRPr="00E678CD">
        <w:rPr>
          <w:rFonts w:eastAsiaTheme="majorEastAsia"/>
          <w:sz w:val="24"/>
        </w:rPr>
        <w:t xml:space="preserve"> </w:t>
      </w:r>
    </w:p>
    <w:p w14:paraId="1D767064" w14:textId="3ADF4CA6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 asked all committee members and experts, external assessment group representatives and NICE staff present to declare any relevant interests in relation to the item being considered.</w:t>
      </w:r>
      <w:r w:rsidR="0056304F" w:rsidRPr="0056304F">
        <w:rPr>
          <w:sz w:val="24"/>
          <w:szCs w:val="24"/>
        </w:rPr>
        <w:t xml:space="preserve"> Declarations for this appraisal can be found on the Topic Register of Interest (TROI) on the topic webpage, </w:t>
      </w:r>
      <w:hyperlink r:id="rId13" w:history="1">
        <w:r w:rsidR="0056304F" w:rsidRPr="00DD226E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</w:p>
    <w:p w14:paraId="1DAB566B" w14:textId="28F890A7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led a discussion </w:t>
      </w:r>
      <w:r w:rsidR="00180486">
        <w:rPr>
          <w:rFonts w:eastAsiaTheme="majorEastAsia"/>
          <w:sz w:val="24"/>
        </w:rPr>
        <w:t>of the evidence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r w:rsidR="00971FFF" w:rsidRPr="00971FFF">
        <w:rPr>
          <w:rFonts w:eastAsiaTheme="majorEastAsia"/>
          <w:sz w:val="24"/>
        </w:rPr>
        <w:t>Tony Wootton</w:t>
      </w:r>
      <w:r w:rsidR="00300879">
        <w:rPr>
          <w:rFonts w:eastAsiaTheme="majorEastAsia"/>
          <w:sz w:val="24"/>
        </w:rPr>
        <w:t xml:space="preserve"> (lay) </w:t>
      </w:r>
      <w:r w:rsidR="00300879" w:rsidRPr="00300879">
        <w:rPr>
          <w:rFonts w:eastAsiaTheme="majorEastAsia"/>
          <w:sz w:val="24"/>
        </w:rPr>
        <w:t>Hatim Abdulhussein</w:t>
      </w:r>
      <w:r w:rsidR="00300879">
        <w:rPr>
          <w:rFonts w:eastAsiaTheme="majorEastAsia"/>
          <w:sz w:val="24"/>
        </w:rPr>
        <w:t xml:space="preserve"> (clinical) and Daniel </w:t>
      </w:r>
      <w:r w:rsidR="009611EB" w:rsidRPr="009611EB">
        <w:rPr>
          <w:rFonts w:eastAsiaTheme="majorEastAsia"/>
          <w:sz w:val="24"/>
        </w:rPr>
        <w:t xml:space="preserve">Gallacher </w:t>
      </w:r>
      <w:r w:rsidR="00300879">
        <w:rPr>
          <w:rFonts w:eastAsiaTheme="majorEastAsia"/>
          <w:sz w:val="24"/>
        </w:rPr>
        <w:t>(cost)</w:t>
      </w:r>
      <w:r w:rsidRPr="00E678CD">
        <w:rPr>
          <w:rFonts w:eastAsiaTheme="majorEastAsia"/>
          <w:sz w:val="24"/>
        </w:rPr>
        <w:t>.</w:t>
      </w:r>
    </w:p>
    <w:p w14:paraId="511EFF4B" w14:textId="793AD669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2a – Closed session (</w:t>
      </w:r>
      <w:r w:rsidR="00443264">
        <w:rPr>
          <w:rFonts w:eastAsiaTheme="majorEastAsia"/>
          <w:sz w:val="24"/>
        </w:rPr>
        <w:t xml:space="preserve">company, patient and clinical experts and </w:t>
      </w:r>
      <w:r w:rsidRPr="00E678CD">
        <w:rPr>
          <w:rFonts w:eastAsiaTheme="majorEastAsia"/>
          <w:sz w:val="24"/>
        </w:rPr>
        <w:t xml:space="preserve">members of the public were asked to leave the meeting). </w:t>
      </w:r>
    </w:p>
    <w:p w14:paraId="2D34C879" w14:textId="77777777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committee discussed confidential information submitted for this item.</w:t>
      </w:r>
    </w:p>
    <w:p w14:paraId="5CFB96D5" w14:textId="4933D843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2b –</w:t>
      </w:r>
      <w:r w:rsidR="00443264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Closed session (external assessment group representatives were asked to leave the meeting)</w:t>
      </w:r>
    </w:p>
    <w:p w14:paraId="3AD65128" w14:textId="54C53002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>Draft Guidance (DG) or Final Draft Guidance (FDG).</w:t>
      </w:r>
      <w:r w:rsidRPr="00E678CD">
        <w:rPr>
          <w:rFonts w:eastAsiaTheme="majorEastAsia"/>
          <w:sz w:val="24"/>
        </w:rPr>
        <w:t xml:space="preserve"> The committee decision was reached </w:t>
      </w:r>
      <w:r w:rsidR="00461AAF">
        <w:rPr>
          <w:rFonts w:eastAsiaTheme="majorEastAsia"/>
          <w:sz w:val="24"/>
        </w:rPr>
        <w:t>by consensus.</w:t>
      </w:r>
    </w:p>
    <w:p w14:paraId="4AF434F6" w14:textId="58B86509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>
        <w:rPr>
          <w:rFonts w:eastAsiaTheme="majorEastAsia"/>
          <w:sz w:val="24"/>
        </w:rPr>
        <w:t xml:space="preserve">or Final Draft Guidance (FDG) </w:t>
      </w:r>
      <w:r w:rsidRPr="00E678CD">
        <w:rPr>
          <w:rFonts w:eastAsiaTheme="majorEastAsia"/>
          <w:sz w:val="24"/>
        </w:rPr>
        <w:t>in line with their decisions.</w:t>
      </w:r>
    </w:p>
    <w:p w14:paraId="15A09B82" w14:textId="6185F4E7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14" w:history="1">
        <w:r w:rsidR="00DD226E" w:rsidRPr="00620C5C">
          <w:rPr>
            <w:rStyle w:val="Hyperlink"/>
            <w:rFonts w:eastAsiaTheme="majorEastAsia"/>
            <w:sz w:val="24"/>
          </w:rPr>
          <w:t>https://www.nice.org.uk/guidance/indevelopment/gid-ta11183</w:t>
        </w:r>
      </w:hyperlink>
      <w:r w:rsidR="00DD226E">
        <w:rPr>
          <w:rFonts w:eastAsiaTheme="majorEastAsia"/>
          <w:sz w:val="24"/>
        </w:rPr>
        <w:t xml:space="preserve">.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lastRenderedPageBreak/>
        <w:t>Date of the next meeting</w:t>
      </w:r>
    </w:p>
    <w:p w14:paraId="3933ECC4" w14:textId="4671985C" w:rsidR="00C54EF8" w:rsidRPr="00E11BB9" w:rsidRDefault="007507BD" w:rsidP="0054067E">
      <w:pPr>
        <w:pStyle w:val="Paragraphnonumbers"/>
        <w:rPr>
          <w:b/>
          <w:bCs w:val="0"/>
        </w:rPr>
      </w:pPr>
      <w:r w:rsidRPr="001F551E">
        <w:t xml:space="preserve">The next meeting of the </w:t>
      </w:r>
      <w:r w:rsidR="0054067E">
        <w:t>Technology Appraisal Committee B</w:t>
      </w:r>
      <w:r w:rsidR="00236AD0" w:rsidRPr="001F551E">
        <w:t xml:space="preserve"> will be held on </w:t>
      </w:r>
      <w:r w:rsidR="0054067E">
        <w:t>Wednesday 2</w:t>
      </w:r>
      <w:r w:rsidR="0054067E" w:rsidRPr="0054067E">
        <w:rPr>
          <w:vertAlign w:val="superscript"/>
        </w:rPr>
        <w:t>nd</w:t>
      </w:r>
      <w:r w:rsidR="0054067E">
        <w:t xml:space="preserve"> April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54067E">
        <w:t>10:00</w:t>
      </w:r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FE1D7D">
      <w:headerReference w:type="default" r:id="rId15"/>
      <w:footerReference w:type="default" r:id="rId16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83C3C" w14:textId="77777777" w:rsidR="006C3BFD" w:rsidRDefault="006C3BFD" w:rsidP="006231D3">
      <w:r>
        <w:separator/>
      </w:r>
    </w:p>
  </w:endnote>
  <w:endnote w:type="continuationSeparator" w:id="0">
    <w:p w14:paraId="722E59F3" w14:textId="77777777" w:rsidR="006C3BFD" w:rsidRDefault="006C3BFD" w:rsidP="006231D3">
      <w:r>
        <w:continuationSeparator/>
      </w:r>
    </w:p>
  </w:endnote>
  <w:endnote w:type="continuationNotice" w:id="1">
    <w:p w14:paraId="15AB71A9" w14:textId="77777777" w:rsidR="006C3BFD" w:rsidRDefault="006C3BFD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7B0770">
      <w:fldChar w:fldCharType="begin"/>
    </w:r>
    <w:r w:rsidR="007B0770">
      <w:instrText xml:space="preserve"> NUMPAGES  </w:instrText>
    </w:r>
    <w:r w:rsidR="007B0770">
      <w:fldChar w:fldCharType="separate"/>
    </w:r>
    <w:r>
      <w:rPr>
        <w:noProof/>
      </w:rPr>
      <w:t>5</w:t>
    </w:r>
    <w:r w:rsidR="007B0770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CFEA0" w14:textId="77777777" w:rsidR="006C3BFD" w:rsidRDefault="006C3BFD" w:rsidP="006231D3">
      <w:r>
        <w:separator/>
      </w:r>
    </w:p>
  </w:footnote>
  <w:footnote w:type="continuationSeparator" w:id="0">
    <w:p w14:paraId="0F7EE951" w14:textId="77777777" w:rsidR="006C3BFD" w:rsidRDefault="006C3BFD" w:rsidP="006231D3">
      <w:r>
        <w:continuationSeparator/>
      </w:r>
    </w:p>
  </w:footnote>
  <w:footnote w:type="continuationNotice" w:id="1">
    <w:p w14:paraId="54B4B4D5" w14:textId="77777777" w:rsidR="006C3BFD" w:rsidRDefault="006C3BFD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F3B54"/>
    <w:multiLevelType w:val="hybridMultilevel"/>
    <w:tmpl w:val="881C04D4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num w:numId="1" w16cid:durableId="219899485">
    <w:abstractNumId w:val="18"/>
  </w:num>
  <w:num w:numId="2" w16cid:durableId="180172921">
    <w:abstractNumId w:val="15"/>
  </w:num>
  <w:num w:numId="3" w16cid:durableId="87502572">
    <w:abstractNumId w:val="19"/>
  </w:num>
  <w:num w:numId="4" w16cid:durableId="1799059779">
    <w:abstractNumId w:val="16"/>
  </w:num>
  <w:num w:numId="5" w16cid:durableId="79642959">
    <w:abstractNumId w:val="21"/>
  </w:num>
  <w:num w:numId="6" w16cid:durableId="55401576">
    <w:abstractNumId w:val="23"/>
  </w:num>
  <w:num w:numId="7" w16cid:durableId="66266277">
    <w:abstractNumId w:val="10"/>
  </w:num>
  <w:num w:numId="8" w16cid:durableId="1505826416">
    <w:abstractNumId w:val="12"/>
  </w:num>
  <w:num w:numId="9" w16cid:durableId="1928689561">
    <w:abstractNumId w:val="22"/>
  </w:num>
  <w:num w:numId="10" w16cid:durableId="71858899">
    <w:abstractNumId w:val="21"/>
  </w:num>
  <w:num w:numId="11" w16cid:durableId="540943913">
    <w:abstractNumId w:val="21"/>
  </w:num>
  <w:num w:numId="12" w16cid:durableId="1648052806">
    <w:abstractNumId w:val="21"/>
  </w:num>
  <w:num w:numId="13" w16cid:durableId="1157109403">
    <w:abstractNumId w:val="13"/>
  </w:num>
  <w:num w:numId="14" w16cid:durableId="137848953">
    <w:abstractNumId w:val="17"/>
  </w:num>
  <w:num w:numId="15" w16cid:durableId="494880127">
    <w:abstractNumId w:val="11"/>
  </w:num>
  <w:num w:numId="16" w16cid:durableId="794107151">
    <w:abstractNumId w:val="14"/>
  </w:num>
  <w:num w:numId="17" w16cid:durableId="1095056145">
    <w:abstractNumId w:val="9"/>
  </w:num>
  <w:num w:numId="18" w16cid:durableId="294142818">
    <w:abstractNumId w:val="7"/>
  </w:num>
  <w:num w:numId="19" w16cid:durableId="1037855773">
    <w:abstractNumId w:val="6"/>
  </w:num>
  <w:num w:numId="20" w16cid:durableId="1447234012">
    <w:abstractNumId w:val="5"/>
  </w:num>
  <w:num w:numId="21" w16cid:durableId="753283750">
    <w:abstractNumId w:val="4"/>
  </w:num>
  <w:num w:numId="22" w16cid:durableId="219945680">
    <w:abstractNumId w:val="8"/>
  </w:num>
  <w:num w:numId="23" w16cid:durableId="944340327">
    <w:abstractNumId w:val="3"/>
  </w:num>
  <w:num w:numId="24" w16cid:durableId="1105615886">
    <w:abstractNumId w:val="2"/>
  </w:num>
  <w:num w:numId="25" w16cid:durableId="1796673813">
    <w:abstractNumId w:val="1"/>
  </w:num>
  <w:num w:numId="26" w16cid:durableId="312804325">
    <w:abstractNumId w:val="0"/>
  </w:num>
  <w:num w:numId="27" w16cid:durableId="17079476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8063968">
    <w:abstractNumId w:val="20"/>
  </w:num>
  <w:num w:numId="29" w16cid:durableId="2035107600">
    <w:abstractNumId w:val="24"/>
  </w:num>
  <w:num w:numId="30" w16cid:durableId="2825366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31524"/>
    <w:rsid w:val="00040BED"/>
    <w:rsid w:val="000411A2"/>
    <w:rsid w:val="00044FC1"/>
    <w:rsid w:val="00053C24"/>
    <w:rsid w:val="00080C80"/>
    <w:rsid w:val="00083CF9"/>
    <w:rsid w:val="00085585"/>
    <w:rsid w:val="00095E85"/>
    <w:rsid w:val="000A3C2F"/>
    <w:rsid w:val="000A687D"/>
    <w:rsid w:val="000C4E08"/>
    <w:rsid w:val="000D1197"/>
    <w:rsid w:val="000D5F50"/>
    <w:rsid w:val="000F04B6"/>
    <w:rsid w:val="000F772E"/>
    <w:rsid w:val="0010461D"/>
    <w:rsid w:val="0011038B"/>
    <w:rsid w:val="00112212"/>
    <w:rsid w:val="00117D18"/>
    <w:rsid w:val="0012100C"/>
    <w:rsid w:val="001220B1"/>
    <w:rsid w:val="001271BA"/>
    <w:rsid w:val="00135794"/>
    <w:rsid w:val="001420B9"/>
    <w:rsid w:val="001501C0"/>
    <w:rsid w:val="00161397"/>
    <w:rsid w:val="001662DA"/>
    <w:rsid w:val="00167902"/>
    <w:rsid w:val="00180486"/>
    <w:rsid w:val="001958B1"/>
    <w:rsid w:val="00195CA1"/>
    <w:rsid w:val="00196796"/>
    <w:rsid w:val="00196E93"/>
    <w:rsid w:val="001A18CE"/>
    <w:rsid w:val="001C38B8"/>
    <w:rsid w:val="001C5FB8"/>
    <w:rsid w:val="001D669F"/>
    <w:rsid w:val="001D769D"/>
    <w:rsid w:val="001E1376"/>
    <w:rsid w:val="001F2404"/>
    <w:rsid w:val="001F551E"/>
    <w:rsid w:val="002038C6"/>
    <w:rsid w:val="00205638"/>
    <w:rsid w:val="00212307"/>
    <w:rsid w:val="00212AA0"/>
    <w:rsid w:val="0022082C"/>
    <w:rsid w:val="002228E3"/>
    <w:rsid w:val="00223637"/>
    <w:rsid w:val="00236AD0"/>
    <w:rsid w:val="00240933"/>
    <w:rsid w:val="00250F16"/>
    <w:rsid w:val="00255196"/>
    <w:rsid w:val="00257398"/>
    <w:rsid w:val="0026374A"/>
    <w:rsid w:val="0027330F"/>
    <w:rsid w:val="002734F2"/>
    <w:rsid w:val="002748D1"/>
    <w:rsid w:val="00277641"/>
    <w:rsid w:val="00277DAE"/>
    <w:rsid w:val="0028172D"/>
    <w:rsid w:val="00291271"/>
    <w:rsid w:val="00297D4B"/>
    <w:rsid w:val="002A2704"/>
    <w:rsid w:val="002B5720"/>
    <w:rsid w:val="002B6E2C"/>
    <w:rsid w:val="002C258D"/>
    <w:rsid w:val="002C50F0"/>
    <w:rsid w:val="002C660B"/>
    <w:rsid w:val="002C7A84"/>
    <w:rsid w:val="002D05B5"/>
    <w:rsid w:val="002D1A7F"/>
    <w:rsid w:val="002D567D"/>
    <w:rsid w:val="002E08CB"/>
    <w:rsid w:val="002F3D4E"/>
    <w:rsid w:val="002F5606"/>
    <w:rsid w:val="0030059A"/>
    <w:rsid w:val="00300879"/>
    <w:rsid w:val="00304D65"/>
    <w:rsid w:val="00337868"/>
    <w:rsid w:val="00341593"/>
    <w:rsid w:val="00344EA6"/>
    <w:rsid w:val="00350071"/>
    <w:rsid w:val="00370813"/>
    <w:rsid w:val="00371076"/>
    <w:rsid w:val="00377867"/>
    <w:rsid w:val="003965A8"/>
    <w:rsid w:val="003A2CF7"/>
    <w:rsid w:val="003A41C1"/>
    <w:rsid w:val="003A4E3F"/>
    <w:rsid w:val="003A4F8A"/>
    <w:rsid w:val="003C1D05"/>
    <w:rsid w:val="003C2EEF"/>
    <w:rsid w:val="003D0F29"/>
    <w:rsid w:val="003D4563"/>
    <w:rsid w:val="003D5F9F"/>
    <w:rsid w:val="003D6002"/>
    <w:rsid w:val="003D75A3"/>
    <w:rsid w:val="003E005F"/>
    <w:rsid w:val="003E1EAC"/>
    <w:rsid w:val="003E3BA6"/>
    <w:rsid w:val="003E5516"/>
    <w:rsid w:val="003E654D"/>
    <w:rsid w:val="003E65BA"/>
    <w:rsid w:val="003F4378"/>
    <w:rsid w:val="003F5516"/>
    <w:rsid w:val="00402715"/>
    <w:rsid w:val="00402DFB"/>
    <w:rsid w:val="004070CF"/>
    <w:rsid w:val="00410E8B"/>
    <w:rsid w:val="00411B9A"/>
    <w:rsid w:val="00413B05"/>
    <w:rsid w:val="0041653B"/>
    <w:rsid w:val="00422523"/>
    <w:rsid w:val="00432297"/>
    <w:rsid w:val="00436657"/>
    <w:rsid w:val="004366CD"/>
    <w:rsid w:val="00443264"/>
    <w:rsid w:val="00444D16"/>
    <w:rsid w:val="00451599"/>
    <w:rsid w:val="00456A6D"/>
    <w:rsid w:val="0046137F"/>
    <w:rsid w:val="004615EE"/>
    <w:rsid w:val="00461AAF"/>
    <w:rsid w:val="00463336"/>
    <w:rsid w:val="00463370"/>
    <w:rsid w:val="0046554C"/>
    <w:rsid w:val="00465E35"/>
    <w:rsid w:val="0048368B"/>
    <w:rsid w:val="004879E9"/>
    <w:rsid w:val="004B45D0"/>
    <w:rsid w:val="004E02E2"/>
    <w:rsid w:val="00507F46"/>
    <w:rsid w:val="005360C8"/>
    <w:rsid w:val="0054067E"/>
    <w:rsid w:val="00540FB2"/>
    <w:rsid w:val="00550575"/>
    <w:rsid w:val="00554078"/>
    <w:rsid w:val="00556AD2"/>
    <w:rsid w:val="0056304F"/>
    <w:rsid w:val="00593560"/>
    <w:rsid w:val="00594535"/>
    <w:rsid w:val="00596F1C"/>
    <w:rsid w:val="005A21EC"/>
    <w:rsid w:val="005C0A14"/>
    <w:rsid w:val="005D076D"/>
    <w:rsid w:val="005D2B46"/>
    <w:rsid w:val="005D4BCE"/>
    <w:rsid w:val="005E24AD"/>
    <w:rsid w:val="005E2873"/>
    <w:rsid w:val="005E2FA2"/>
    <w:rsid w:val="005E6B2F"/>
    <w:rsid w:val="00603397"/>
    <w:rsid w:val="006058BA"/>
    <w:rsid w:val="00611CB1"/>
    <w:rsid w:val="00613786"/>
    <w:rsid w:val="006231D3"/>
    <w:rsid w:val="0064247C"/>
    <w:rsid w:val="00643C23"/>
    <w:rsid w:val="00644880"/>
    <w:rsid w:val="00644B24"/>
    <w:rsid w:val="00645A67"/>
    <w:rsid w:val="00654704"/>
    <w:rsid w:val="0065562D"/>
    <w:rsid w:val="0066652E"/>
    <w:rsid w:val="00670F87"/>
    <w:rsid w:val="006712CE"/>
    <w:rsid w:val="0067259D"/>
    <w:rsid w:val="00682F9B"/>
    <w:rsid w:val="00683E21"/>
    <w:rsid w:val="00683EA8"/>
    <w:rsid w:val="006965EE"/>
    <w:rsid w:val="006B324A"/>
    <w:rsid w:val="006B4C67"/>
    <w:rsid w:val="006C24F4"/>
    <w:rsid w:val="006C3BFD"/>
    <w:rsid w:val="006D3185"/>
    <w:rsid w:val="006F3468"/>
    <w:rsid w:val="007019D5"/>
    <w:rsid w:val="00746A1D"/>
    <w:rsid w:val="007507BD"/>
    <w:rsid w:val="00754169"/>
    <w:rsid w:val="00755E0E"/>
    <w:rsid w:val="007574E0"/>
    <w:rsid w:val="00761C9C"/>
    <w:rsid w:val="00774747"/>
    <w:rsid w:val="00782C9C"/>
    <w:rsid w:val="007851C3"/>
    <w:rsid w:val="007A0762"/>
    <w:rsid w:val="007A2C70"/>
    <w:rsid w:val="007A3DC0"/>
    <w:rsid w:val="007A468B"/>
    <w:rsid w:val="007A689D"/>
    <w:rsid w:val="007A77E4"/>
    <w:rsid w:val="007B0770"/>
    <w:rsid w:val="007B5879"/>
    <w:rsid w:val="007B7504"/>
    <w:rsid w:val="007C331F"/>
    <w:rsid w:val="007C5EC3"/>
    <w:rsid w:val="007C7AD0"/>
    <w:rsid w:val="007D0D24"/>
    <w:rsid w:val="007F28A9"/>
    <w:rsid w:val="007F5E7F"/>
    <w:rsid w:val="008044B2"/>
    <w:rsid w:val="00810D43"/>
    <w:rsid w:val="008236B6"/>
    <w:rsid w:val="00835FBC"/>
    <w:rsid w:val="00842ACF"/>
    <w:rsid w:val="008451A1"/>
    <w:rsid w:val="00847BE8"/>
    <w:rsid w:val="00850C0E"/>
    <w:rsid w:val="0088566F"/>
    <w:rsid w:val="008937E0"/>
    <w:rsid w:val="008A58C9"/>
    <w:rsid w:val="008A7F9E"/>
    <w:rsid w:val="008C3DD4"/>
    <w:rsid w:val="008C42E7"/>
    <w:rsid w:val="008C44A2"/>
    <w:rsid w:val="008E0E0D"/>
    <w:rsid w:val="008E75F2"/>
    <w:rsid w:val="008F53D6"/>
    <w:rsid w:val="008F5A57"/>
    <w:rsid w:val="00903E68"/>
    <w:rsid w:val="009114CE"/>
    <w:rsid w:val="00920B86"/>
    <w:rsid w:val="00922F67"/>
    <w:rsid w:val="00924278"/>
    <w:rsid w:val="00941DAD"/>
    <w:rsid w:val="00945826"/>
    <w:rsid w:val="00947812"/>
    <w:rsid w:val="00955914"/>
    <w:rsid w:val="009564BF"/>
    <w:rsid w:val="009611EB"/>
    <w:rsid w:val="00961EAB"/>
    <w:rsid w:val="009665AE"/>
    <w:rsid w:val="00971FFF"/>
    <w:rsid w:val="009742E7"/>
    <w:rsid w:val="00980110"/>
    <w:rsid w:val="009807BF"/>
    <w:rsid w:val="00986E38"/>
    <w:rsid w:val="00991D6A"/>
    <w:rsid w:val="00994987"/>
    <w:rsid w:val="009A62E7"/>
    <w:rsid w:val="009B0F74"/>
    <w:rsid w:val="009B1704"/>
    <w:rsid w:val="009B5D1C"/>
    <w:rsid w:val="009C5245"/>
    <w:rsid w:val="009D3782"/>
    <w:rsid w:val="009E20B3"/>
    <w:rsid w:val="009E4E35"/>
    <w:rsid w:val="009E5A4F"/>
    <w:rsid w:val="009F7283"/>
    <w:rsid w:val="00A06F9C"/>
    <w:rsid w:val="00A24F5B"/>
    <w:rsid w:val="00A269AF"/>
    <w:rsid w:val="00A35D76"/>
    <w:rsid w:val="00A3610D"/>
    <w:rsid w:val="00A428F8"/>
    <w:rsid w:val="00A45CDD"/>
    <w:rsid w:val="00A570C9"/>
    <w:rsid w:val="00A60AF0"/>
    <w:rsid w:val="00A70955"/>
    <w:rsid w:val="00A74DA9"/>
    <w:rsid w:val="00A82301"/>
    <w:rsid w:val="00A82558"/>
    <w:rsid w:val="00A973EA"/>
    <w:rsid w:val="00AC7782"/>
    <w:rsid w:val="00AC7BD7"/>
    <w:rsid w:val="00AD0E92"/>
    <w:rsid w:val="00AD6F07"/>
    <w:rsid w:val="00AE4930"/>
    <w:rsid w:val="00AF3BCA"/>
    <w:rsid w:val="00B053D4"/>
    <w:rsid w:val="00B06A20"/>
    <w:rsid w:val="00B07D36"/>
    <w:rsid w:val="00B07DE3"/>
    <w:rsid w:val="00B1560E"/>
    <w:rsid w:val="00B15E0E"/>
    <w:rsid w:val="00B25367"/>
    <w:rsid w:val="00B313CF"/>
    <w:rsid w:val="00B429C5"/>
    <w:rsid w:val="00B43E04"/>
    <w:rsid w:val="00B44AF4"/>
    <w:rsid w:val="00B45ABC"/>
    <w:rsid w:val="00B46E0C"/>
    <w:rsid w:val="00B62844"/>
    <w:rsid w:val="00B76EE1"/>
    <w:rsid w:val="00B83C02"/>
    <w:rsid w:val="00B85DE1"/>
    <w:rsid w:val="00BA07EB"/>
    <w:rsid w:val="00BA4EAD"/>
    <w:rsid w:val="00BB22E9"/>
    <w:rsid w:val="00BB49D9"/>
    <w:rsid w:val="00BB7C67"/>
    <w:rsid w:val="00BC2F82"/>
    <w:rsid w:val="00BC47C4"/>
    <w:rsid w:val="00BC6C1F"/>
    <w:rsid w:val="00BD1329"/>
    <w:rsid w:val="00C015B8"/>
    <w:rsid w:val="00C02D61"/>
    <w:rsid w:val="00C04D2E"/>
    <w:rsid w:val="00C124DE"/>
    <w:rsid w:val="00C3119A"/>
    <w:rsid w:val="00C40D95"/>
    <w:rsid w:val="00C4215E"/>
    <w:rsid w:val="00C42627"/>
    <w:rsid w:val="00C51601"/>
    <w:rsid w:val="00C54EF8"/>
    <w:rsid w:val="00C55E3A"/>
    <w:rsid w:val="00C7373D"/>
    <w:rsid w:val="00C75930"/>
    <w:rsid w:val="00C82EFE"/>
    <w:rsid w:val="00C871D3"/>
    <w:rsid w:val="00C9404C"/>
    <w:rsid w:val="00C941B6"/>
    <w:rsid w:val="00C963C4"/>
    <w:rsid w:val="00C978CB"/>
    <w:rsid w:val="00CB14E1"/>
    <w:rsid w:val="00CB4466"/>
    <w:rsid w:val="00D061E7"/>
    <w:rsid w:val="00D11E93"/>
    <w:rsid w:val="00D14275"/>
    <w:rsid w:val="00D14E64"/>
    <w:rsid w:val="00D2035E"/>
    <w:rsid w:val="00D22F90"/>
    <w:rsid w:val="00D33D2F"/>
    <w:rsid w:val="00D34F20"/>
    <w:rsid w:val="00D36E00"/>
    <w:rsid w:val="00D70F52"/>
    <w:rsid w:val="00D74026"/>
    <w:rsid w:val="00DA0F66"/>
    <w:rsid w:val="00DA1F50"/>
    <w:rsid w:val="00DA78F8"/>
    <w:rsid w:val="00DA7E81"/>
    <w:rsid w:val="00DB7ED3"/>
    <w:rsid w:val="00DC1F86"/>
    <w:rsid w:val="00DC488B"/>
    <w:rsid w:val="00DD06F9"/>
    <w:rsid w:val="00DD226E"/>
    <w:rsid w:val="00DF0C5C"/>
    <w:rsid w:val="00E00AAB"/>
    <w:rsid w:val="00E159FE"/>
    <w:rsid w:val="00E16CDD"/>
    <w:rsid w:val="00E2211D"/>
    <w:rsid w:val="00E34380"/>
    <w:rsid w:val="00E37C8A"/>
    <w:rsid w:val="00E46F5D"/>
    <w:rsid w:val="00E51AC5"/>
    <w:rsid w:val="00E53250"/>
    <w:rsid w:val="00E56B48"/>
    <w:rsid w:val="00E60116"/>
    <w:rsid w:val="00E678CD"/>
    <w:rsid w:val="00E77A26"/>
    <w:rsid w:val="00E82B9F"/>
    <w:rsid w:val="00E9120D"/>
    <w:rsid w:val="00E927DA"/>
    <w:rsid w:val="00E9520F"/>
    <w:rsid w:val="00E95304"/>
    <w:rsid w:val="00EA22A4"/>
    <w:rsid w:val="00EA375B"/>
    <w:rsid w:val="00EA7444"/>
    <w:rsid w:val="00EB1364"/>
    <w:rsid w:val="00EB1941"/>
    <w:rsid w:val="00EC57DD"/>
    <w:rsid w:val="00EF1B45"/>
    <w:rsid w:val="00EF2BE2"/>
    <w:rsid w:val="00EF5390"/>
    <w:rsid w:val="00F12574"/>
    <w:rsid w:val="00F17136"/>
    <w:rsid w:val="00F32B92"/>
    <w:rsid w:val="00F42F8E"/>
    <w:rsid w:val="00F57A78"/>
    <w:rsid w:val="00F72FFF"/>
    <w:rsid w:val="00F86390"/>
    <w:rsid w:val="00F95663"/>
    <w:rsid w:val="00F97481"/>
    <w:rsid w:val="00FA0618"/>
    <w:rsid w:val="00FA676B"/>
    <w:rsid w:val="00FB7C71"/>
    <w:rsid w:val="00FC3EB7"/>
    <w:rsid w:val="00FD0266"/>
    <w:rsid w:val="00FE1041"/>
    <w:rsid w:val="00FE1D7D"/>
    <w:rsid w:val="00FE22FC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  <w15:docId w15:val="{300078AA-C045-4F24-BF43-FC73148C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ce.org.uk/guidance/indevelopment/gid-ta1118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ce.org.uk/guidance/indevelopment/gid-ta1156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ce.org.uk/guidance/indevelopment/gid-ta1156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ce.org.uk/guidance/indevelopment/gid-ta1118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076C7B467E54CBA850A724F9F4E9D" ma:contentTypeVersion="15" ma:contentTypeDescription="Create a new document." ma:contentTypeScope="" ma:versionID="c2ac9a33d32edf0edad7be081fbf75dc">
  <xsd:schema xmlns:xsd="http://www.w3.org/2001/XMLSchema" xmlns:xs="http://www.w3.org/2001/XMLSchema" xmlns:p="http://schemas.microsoft.com/office/2006/metadata/properties" xmlns:ns2="08839cfa-8711-4fd9-90f3-27ce84caab68" xmlns:ns3="17345dba-8602-47ca-996a-89d155384ad0" xmlns:ns4="0eb656aa-4e79-4e95-9076-bc119a23e0cc" targetNamespace="http://schemas.microsoft.com/office/2006/metadata/properties" ma:root="true" ma:fieldsID="478f8a9dff2359084ee4b1e1ef8b3bc2" ns2:_="" ns3:_="" ns4:_="">
    <xsd:import namespace="08839cfa-8711-4fd9-90f3-27ce84caab68"/>
    <xsd:import namespace="17345dba-8602-47ca-996a-89d155384ad0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39cfa-8711-4fd9-90f3-27ce84ca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45dba-8602-47ca-996a-89d155384a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c08a8a-d913-4920-81a5-60cf4459400c}" ma:internalName="TaxCatchAll" ma:showField="CatchAllData" ma:web="17345dba-8602-47ca-996a-89d155384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839cfa-8711-4fd9-90f3-27ce84caab68">
      <Terms xmlns="http://schemas.microsoft.com/office/infopath/2007/PartnerControls"/>
    </lcf76f155ced4ddcb4097134ff3c332f>
    <TaxCatchAll xmlns="0eb656aa-4e79-4e95-9076-bc119a23e0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41984-0138-4F3B-8B6E-204229CFEC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ADEB6C-25AB-4EF5-9D93-08E0AAFAD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39cfa-8711-4fd9-90f3-27ce84caab68"/>
    <ds:schemaRef ds:uri="17345dba-8602-47ca-996a-89d155384ad0"/>
    <ds:schemaRef ds:uri="0eb656aa-4e79-4e95-9076-bc119a23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5D1E9-EC9C-42F5-9634-8579141B354F}">
  <ds:schemaRefs>
    <ds:schemaRef ds:uri="http://schemas.microsoft.com/office/2006/metadata/properties"/>
    <ds:schemaRef ds:uri="http://schemas.microsoft.com/office/infopath/2007/PartnerControls"/>
    <ds:schemaRef ds:uri="08839cfa-8711-4fd9-90f3-27ce84caab68"/>
    <ds:schemaRef ds:uri="0eb656aa-4e79-4e95-9076-bc119a23e0cc"/>
  </ds:schemaRefs>
</ds:datastoreItem>
</file>

<file path=customXml/itemProps4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meeting minutes</vt:lpstr>
    </vt:vector>
  </TitlesOfParts>
  <Company>NICE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 Havercroft</dc:creator>
  <cp:lastModifiedBy>Portia Dodds</cp:lastModifiedBy>
  <cp:revision>2</cp:revision>
  <dcterms:created xsi:type="dcterms:W3CDTF">2025-03-10T13:01:00Z</dcterms:created>
  <dcterms:modified xsi:type="dcterms:W3CDTF">2025-03-10T13:01:00Z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2023-03-28T14:00:47Z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540649b6-e8b1-40c4-b690-88ce94a36d48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0x010100770076C7B467E54CBA850A724F9F4E9D</vt:lpwstr>
  </property>
  <property fmtid="{D5CDD505-2E9C-101B-9397-08002B2CF9AE}" pid="10" name="Order">
    <vt:r8>100</vt:r8>
  </property>
  <property fmtid="{D5CDD505-2E9C-101B-9397-08002B2CF9AE}" pid="11" name="MediaServiceImageTags">
    <vt:lpwstr/>
  </property>
</Properties>
</file>