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4076" w14:textId="77777777" w:rsidR="005C4239" w:rsidRDefault="005C4239" w:rsidP="005C4239">
      <w:pPr>
        <w:pStyle w:val="Title"/>
      </w:pPr>
      <w:bookmarkStart w:id="0" w:name="Text1"/>
      <w:r>
        <w:t>NATIONAL INSTITUTE FOR HEALTH AND CARE EXCELLENCE</w:t>
      </w:r>
    </w:p>
    <w:bookmarkEnd w:id="0"/>
    <w:p w14:paraId="6E9D93F4" w14:textId="0AF9C862" w:rsidR="002B7354" w:rsidRPr="000C37A0" w:rsidRDefault="00E81352" w:rsidP="001D4AC0">
      <w:pPr>
        <w:pStyle w:val="Title1"/>
      </w:pPr>
      <w:r>
        <w:t>Postnatal care</w:t>
      </w:r>
    </w:p>
    <w:p w14:paraId="2E41F47A" w14:textId="77777777" w:rsidR="009C399D" w:rsidRPr="000C37A0" w:rsidRDefault="002B7354" w:rsidP="001D4AC0">
      <w:pPr>
        <w:pStyle w:val="Title1"/>
      </w:pPr>
      <w:r w:rsidRPr="000C37A0">
        <w:t xml:space="preserve">NICE </w:t>
      </w:r>
      <w:r w:rsidR="009C399D" w:rsidRPr="000C37A0">
        <w:t>quality standard</w:t>
      </w:r>
    </w:p>
    <w:p w14:paraId="334CA80A" w14:textId="2B891712" w:rsidR="009C399D" w:rsidRPr="000C37A0" w:rsidRDefault="009C399D" w:rsidP="00C20FF4">
      <w:pPr>
        <w:pStyle w:val="Title2"/>
      </w:pPr>
      <w:r w:rsidRPr="000C37A0">
        <w:t xml:space="preserve">Draft for consultation </w:t>
      </w:r>
    </w:p>
    <w:p w14:paraId="619198EF" w14:textId="76C8D55D" w:rsidR="00CB7CEF" w:rsidRDefault="00CB7CEF" w:rsidP="009C399D">
      <w:pPr>
        <w:pStyle w:val="Guidanceissuedate"/>
        <w:rPr>
          <w:lang w:val="en-GB"/>
        </w:rPr>
      </w:pPr>
      <w:r>
        <w:rPr>
          <w:lang w:val="en-GB"/>
        </w:rPr>
        <w:t>16 July 2013</w:t>
      </w:r>
    </w:p>
    <w:p w14:paraId="1ED7588F" w14:textId="10A0ECDC" w:rsidR="009C399D" w:rsidRDefault="000E2743" w:rsidP="009C399D">
      <w:pPr>
        <w:pStyle w:val="Guidanceissuedate"/>
        <w:rPr>
          <w:lang w:val="en-GB"/>
        </w:rPr>
      </w:pPr>
      <w:r>
        <w:rPr>
          <w:lang w:val="en-GB"/>
        </w:rPr>
        <w:t>12</w:t>
      </w:r>
      <w:r w:rsidR="00E81352">
        <w:rPr>
          <w:lang w:val="en-GB"/>
        </w:rPr>
        <w:t xml:space="preserve"> May 2022</w:t>
      </w:r>
    </w:p>
    <w:tbl>
      <w:tblPr>
        <w:tblStyle w:val="PanelPrimary"/>
        <w:tblW w:w="0" w:type="auto"/>
        <w:tblLook w:val="0000" w:firstRow="0" w:lastRow="0" w:firstColumn="0" w:lastColumn="0" w:noHBand="0" w:noVBand="0"/>
        <w:tblDescription w:val="&#10;"/>
      </w:tblPr>
      <w:tblGrid>
        <w:gridCol w:w="8253"/>
      </w:tblGrid>
      <w:tr w:rsidR="00CB63FA" w14:paraId="0439E5BE" w14:textId="77777777" w:rsidTr="006C3175">
        <w:tc>
          <w:tcPr>
            <w:tcW w:w="8253" w:type="dxa"/>
          </w:tcPr>
          <w:p w14:paraId="637230E3" w14:textId="78E85CDB" w:rsidR="00CB63FA" w:rsidRDefault="00CB63FA" w:rsidP="00CB63FA">
            <w:pPr>
              <w:pStyle w:val="NICEnormal"/>
            </w:pPr>
            <w:r w:rsidRPr="00E57EE0">
              <w:rPr>
                <w:b/>
              </w:rPr>
              <w:t>This quality standard covers</w:t>
            </w:r>
            <w:r>
              <w:t xml:space="preserve"> </w:t>
            </w:r>
            <w:r w:rsidR="005E0CA6" w:rsidRPr="005E0CA6">
              <w:t xml:space="preserve">routine postnatal care in the first 8 weeks after birth. </w:t>
            </w:r>
            <w:r>
              <w:t xml:space="preserve">It describes high-quality care in priority areas for improvement. </w:t>
            </w:r>
          </w:p>
          <w:p w14:paraId="769F709F" w14:textId="3ED9566C" w:rsidR="00940470" w:rsidRDefault="0018408B" w:rsidP="00ED5F64">
            <w:pPr>
              <w:pStyle w:val="NICEnormal"/>
            </w:pPr>
            <w:r w:rsidRPr="0018408B">
              <w:t xml:space="preserve">The quality standard uses the term 'woman' or 'mother' and includes all people who have given birth, even if they may not identify as women or mothers. </w:t>
            </w:r>
            <w:r w:rsidR="00797DEC">
              <w:t>T</w:t>
            </w:r>
            <w:r w:rsidR="00940470" w:rsidRPr="00940470">
              <w:t xml:space="preserve">he term </w:t>
            </w:r>
            <w:r w:rsidR="00276EDD">
              <w:t xml:space="preserve">‘partner’ </w:t>
            </w:r>
            <w:r w:rsidR="00276EDD" w:rsidRPr="00276EDD">
              <w:t>refer</w:t>
            </w:r>
            <w:r w:rsidR="00797DEC">
              <w:t>s</w:t>
            </w:r>
            <w:r w:rsidR="00276EDD" w:rsidRPr="00276EDD">
              <w:t xml:space="preserve"> to the</w:t>
            </w:r>
            <w:r>
              <w:t xml:space="preserve"> woman’s</w:t>
            </w:r>
            <w:r w:rsidR="00972485">
              <w:t xml:space="preserve"> </w:t>
            </w:r>
            <w:r w:rsidR="00276EDD" w:rsidRPr="00276EDD">
              <w:t>chosen supporter. This could be the baby's father, the</w:t>
            </w:r>
            <w:r w:rsidR="00DA26D2">
              <w:t xml:space="preserve"> woman’s</w:t>
            </w:r>
            <w:r w:rsidR="00276EDD" w:rsidRPr="00276EDD">
              <w:t xml:space="preserve"> partner, a family member or friend, or anyone who the</w:t>
            </w:r>
            <w:r w:rsidR="000C0BAF">
              <w:t>y</w:t>
            </w:r>
            <w:r w:rsidR="00276EDD" w:rsidRPr="00276EDD">
              <w:t xml:space="preserve"> feel supported by or wish to involve. The term 'parents' refers to those with the main responsibility for the care of a baby. This will often be the mother and the father, but many other family arrangements exist, including single parents.</w:t>
            </w:r>
          </w:p>
          <w:p w14:paraId="2ECA62D6" w14:textId="7A56FFC7" w:rsidR="00ED5F64" w:rsidRDefault="00ED5F64" w:rsidP="00ED5F64">
            <w:pPr>
              <w:pStyle w:val="NICEnormal"/>
            </w:pPr>
            <w:r>
              <w:t xml:space="preserve">This quality standard will update and replace the existing quality standard on </w:t>
            </w:r>
            <w:hyperlink r:id="rId8" w:history="1">
              <w:r w:rsidR="00B71968" w:rsidRPr="00B71968">
                <w:rPr>
                  <w:rStyle w:val="Hyperlink"/>
                </w:rPr>
                <w:t>postnatal care</w:t>
              </w:r>
            </w:hyperlink>
            <w:r w:rsidRPr="00965E85">
              <w:t xml:space="preserve"> (published </w:t>
            </w:r>
            <w:r w:rsidR="00B71968">
              <w:t>July 2013</w:t>
            </w:r>
            <w:r w:rsidRPr="00965E85">
              <w:t>)</w:t>
            </w:r>
            <w:r>
              <w:t>. The topic was identified for update following</w:t>
            </w:r>
            <w:r w:rsidR="00B71968">
              <w:t xml:space="preserve"> a</w:t>
            </w:r>
            <w:r>
              <w:t xml:space="preserve"> review of quality standards. The review identified: </w:t>
            </w:r>
          </w:p>
          <w:p w14:paraId="680AF428" w14:textId="3B066696" w:rsidR="00ED5F64" w:rsidRPr="003A6A1C" w:rsidRDefault="00ED5F64" w:rsidP="003A6A1C">
            <w:pPr>
              <w:pStyle w:val="Bulletleft1last"/>
            </w:pPr>
            <w:r w:rsidRPr="003A6A1C">
              <w:t>updated guidance on</w:t>
            </w:r>
            <w:r w:rsidR="003A6A1C">
              <w:rPr>
                <w:lang w:val="en-GB"/>
              </w:rPr>
              <w:t xml:space="preserve"> postnatal care</w:t>
            </w:r>
            <w:r w:rsidR="003A6A1C" w:rsidRPr="003A6A1C">
              <w:t>.</w:t>
            </w:r>
          </w:p>
          <w:p w14:paraId="11E6217C" w14:textId="77777777" w:rsidR="00ED5F64" w:rsidRDefault="00ED5F64" w:rsidP="00ED5F64">
            <w:pPr>
              <w:pStyle w:val="NICEnormal"/>
            </w:pPr>
            <w:r>
              <w:t xml:space="preserve">For more information </w:t>
            </w:r>
            <w:r w:rsidRPr="00BA5F37">
              <w:t xml:space="preserve">see </w:t>
            </w:r>
            <w:hyperlink r:id="rId9" w:history="1">
              <w:r w:rsidRPr="000B11AC">
                <w:rPr>
                  <w:rStyle w:val="Hyperlink"/>
                </w:rPr>
                <w:t>update information</w:t>
              </w:r>
            </w:hyperlink>
            <w:r>
              <w:t>.</w:t>
            </w:r>
          </w:p>
          <w:p w14:paraId="0D0497A2" w14:textId="32D5401B" w:rsidR="00CB63FA" w:rsidRPr="00BB32FB" w:rsidRDefault="00CB63FA" w:rsidP="009249DB">
            <w:pPr>
              <w:pStyle w:val="NICEnormal"/>
            </w:pPr>
            <w:r>
              <w:t>This is the draft quality standard for consultation (f</w:t>
            </w:r>
            <w:r w:rsidRPr="00684B03">
              <w:t xml:space="preserve">rom </w:t>
            </w:r>
            <w:r w:rsidR="00D85C1F">
              <w:t>12</w:t>
            </w:r>
            <w:r w:rsidR="00D30B20">
              <w:t xml:space="preserve"> May</w:t>
            </w:r>
            <w:r w:rsidRPr="00684B03">
              <w:t xml:space="preserve"> to </w:t>
            </w:r>
            <w:r w:rsidR="00D30B20">
              <w:t>9 June 2022</w:t>
            </w:r>
            <w:r>
              <w:t xml:space="preserve">). The final quality standard is expected to publish </w:t>
            </w:r>
            <w:r w:rsidR="00D30B20">
              <w:t>by September 2022</w:t>
            </w:r>
            <w:r>
              <w:t xml:space="preserve">. </w:t>
            </w:r>
          </w:p>
        </w:tc>
      </w:tr>
    </w:tbl>
    <w:p w14:paraId="3C2F4CDE" w14:textId="77777777" w:rsidR="00E57EE0" w:rsidRPr="003604BE" w:rsidRDefault="00E57EE0">
      <w:r>
        <w:br w:type="page"/>
      </w:r>
    </w:p>
    <w:p w14:paraId="7DA4A5E1"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6B820602" w14:textId="15091355" w:rsidR="009C399D" w:rsidRPr="000C37A0" w:rsidRDefault="007C7511" w:rsidP="009C399D">
      <w:pPr>
        <w:pStyle w:val="NICEnormal"/>
      </w:pPr>
      <w:hyperlink w:anchor="_Quality_statement_1:" w:history="1">
        <w:r w:rsidR="009C399D" w:rsidRPr="00AD2882">
          <w:rPr>
            <w:rStyle w:val="Hyperlink"/>
          </w:rPr>
          <w:t>Statement 1</w:t>
        </w:r>
      </w:hyperlink>
      <w:r w:rsidR="009C399D" w:rsidRPr="000C37A0">
        <w:t xml:space="preserve"> </w:t>
      </w:r>
      <w:r w:rsidR="00DA26D2">
        <w:t xml:space="preserve">Women who </w:t>
      </w:r>
      <w:r w:rsidR="009249DB" w:rsidRPr="009249DB">
        <w:t xml:space="preserve">are transferring </w:t>
      </w:r>
      <w:r w:rsidR="002905DE">
        <w:t xml:space="preserve">between </w:t>
      </w:r>
      <w:r w:rsidR="009249DB" w:rsidRPr="009249DB">
        <w:t>services in the postnatal period have</w:t>
      </w:r>
      <w:r w:rsidR="00305AB2">
        <w:t xml:space="preserve"> </w:t>
      </w:r>
      <w:r w:rsidR="009249DB" w:rsidRPr="009249DB">
        <w:t xml:space="preserve">relevant information shared between healthcare professionals to </w:t>
      </w:r>
      <w:r w:rsidR="00A75388">
        <w:t>support</w:t>
      </w:r>
      <w:r w:rsidR="009249DB" w:rsidRPr="009249DB">
        <w:t xml:space="preserve"> their care</w:t>
      </w:r>
      <w:r w:rsidR="009C06A0">
        <w:t>.</w:t>
      </w:r>
      <w:r w:rsidR="00D47C22" w:rsidRPr="000C37A0">
        <w:t xml:space="preserve"> </w:t>
      </w:r>
      <w:r w:rsidR="009249DB" w:rsidRPr="009249DB">
        <w:rPr>
          <w:b/>
          <w:bCs/>
        </w:rPr>
        <w:t>[new 2022]</w:t>
      </w:r>
      <w:r w:rsidR="009249DB">
        <w:t xml:space="preserve"> </w:t>
      </w:r>
    </w:p>
    <w:p w14:paraId="762D6738" w14:textId="1BA48820" w:rsidR="009C399D" w:rsidRDefault="007C7511"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9C06A0" w:rsidRPr="009C06A0">
        <w:t>Parents are given information and advice about breastfeeding and formula feeding</w:t>
      </w:r>
      <w:r w:rsidR="00B47B78">
        <w:t xml:space="preserve"> </w:t>
      </w:r>
      <w:r w:rsidR="009E414F" w:rsidRPr="009E414F">
        <w:t>before transfer to community care or before the midwife leaves after a home birth</w:t>
      </w:r>
      <w:r w:rsidR="009C06A0">
        <w:t xml:space="preserve">. </w:t>
      </w:r>
      <w:r w:rsidR="009C06A0" w:rsidRPr="009C06A0">
        <w:rPr>
          <w:b/>
          <w:bCs/>
        </w:rPr>
        <w:t>[2013, updated 2022]</w:t>
      </w:r>
      <w:r w:rsidR="00625425" w:rsidRPr="000C37A0">
        <w:t xml:space="preserve"> </w:t>
      </w:r>
    </w:p>
    <w:p w14:paraId="46DDD025" w14:textId="474111AC" w:rsidR="00E57EE0" w:rsidRDefault="007C7511" w:rsidP="00E57EE0">
      <w:pPr>
        <w:pStyle w:val="NICEnormal"/>
      </w:pPr>
      <w:hyperlink w:anchor="_Quality_statement_3:" w:history="1">
        <w:r w:rsidR="00E57EE0" w:rsidRPr="00AD2882">
          <w:rPr>
            <w:rStyle w:val="Hyperlink"/>
          </w:rPr>
          <w:t>Statement 3</w:t>
        </w:r>
      </w:hyperlink>
      <w:r w:rsidR="009C06A0" w:rsidRPr="00FA0FD9">
        <w:t xml:space="preserve"> </w:t>
      </w:r>
      <w:r w:rsidR="009C06A0" w:rsidRPr="009C06A0">
        <w:t>Parents are given information and advice, within 24 hours of the birth, about symptoms and signs of serious illness in the baby that require them to contact emergency services</w:t>
      </w:r>
      <w:r w:rsidR="004F22A4">
        <w:t>.</w:t>
      </w:r>
      <w:r w:rsidR="00E57EE0" w:rsidRPr="000C37A0">
        <w:t xml:space="preserve"> </w:t>
      </w:r>
      <w:r w:rsidR="009C06A0" w:rsidRPr="009C06A0">
        <w:rPr>
          <w:b/>
          <w:bCs/>
        </w:rPr>
        <w:t>[2013, updated 2022]</w:t>
      </w:r>
    </w:p>
    <w:p w14:paraId="4686FE92" w14:textId="4F5149C6" w:rsidR="00AD2882" w:rsidRDefault="007C7511" w:rsidP="00AD2882">
      <w:pPr>
        <w:pStyle w:val="NICEnormal"/>
        <w:rPr>
          <w:b/>
          <w:bCs/>
        </w:rPr>
      </w:pPr>
      <w:hyperlink w:anchor="_Quality_statement_4:" w:history="1">
        <w:r w:rsidR="00AD2882" w:rsidRPr="00D33813">
          <w:rPr>
            <w:rStyle w:val="Hyperlink"/>
          </w:rPr>
          <w:t>Statement 4</w:t>
        </w:r>
      </w:hyperlink>
      <w:r w:rsidR="00AD2882" w:rsidRPr="000C37A0">
        <w:t xml:space="preserve"> </w:t>
      </w:r>
      <w:r w:rsidR="000240E2" w:rsidRPr="000240E2">
        <w:t xml:space="preserve">Parents receive face-to-face </w:t>
      </w:r>
      <w:r w:rsidR="00362DF3">
        <w:t xml:space="preserve">feeding </w:t>
      </w:r>
      <w:r w:rsidR="000240E2" w:rsidRPr="000240E2">
        <w:t>support at each postnatal contact</w:t>
      </w:r>
      <w:r w:rsidR="00F35692">
        <w:t>.</w:t>
      </w:r>
      <w:r w:rsidR="00AD2882" w:rsidRPr="000C37A0">
        <w:t xml:space="preserve"> </w:t>
      </w:r>
      <w:r w:rsidR="00F35692" w:rsidRPr="00F35692">
        <w:rPr>
          <w:b/>
          <w:bCs/>
        </w:rPr>
        <w:t>[new 2022]</w:t>
      </w:r>
    </w:p>
    <w:p w14:paraId="174F9ACB" w14:textId="67C1922D" w:rsidR="00F71E5C" w:rsidRPr="00F71E5C" w:rsidRDefault="007C7511" w:rsidP="00AD2882">
      <w:pPr>
        <w:pStyle w:val="NICEnormal"/>
        <w:rPr>
          <w:rStyle w:val="Hyperlink"/>
          <w:color w:val="auto"/>
          <w:u w:val="none"/>
        </w:rPr>
      </w:pPr>
      <w:hyperlink w:anchor="_Quality_statement_5:" w:history="1">
        <w:r w:rsidR="00F71E5C" w:rsidRPr="00853FB1">
          <w:rPr>
            <w:rStyle w:val="Hyperlink"/>
          </w:rPr>
          <w:t>Statement 5</w:t>
        </w:r>
      </w:hyperlink>
      <w:r w:rsidR="00F71E5C" w:rsidRPr="00F71E5C">
        <w:rPr>
          <w:rStyle w:val="Hyperlink"/>
          <w:color w:val="auto"/>
          <w:u w:val="none"/>
        </w:rPr>
        <w:t xml:space="preserve"> Parents are given advice about safer practices for bed</w:t>
      </w:r>
      <w:r w:rsidR="008474ED">
        <w:rPr>
          <w:rStyle w:val="Hyperlink"/>
          <w:color w:val="auto"/>
          <w:u w:val="none"/>
        </w:rPr>
        <w:t xml:space="preserve"> </w:t>
      </w:r>
      <w:r w:rsidR="00F71E5C" w:rsidRPr="00F71E5C">
        <w:rPr>
          <w:rStyle w:val="Hyperlink"/>
          <w:color w:val="auto"/>
          <w:u w:val="none"/>
        </w:rPr>
        <w:t>sharing during their first postnatal midwife and health visitor home visits.</w:t>
      </w:r>
      <w:r w:rsidR="00F71E5C">
        <w:rPr>
          <w:rStyle w:val="Hyperlink"/>
          <w:color w:val="auto"/>
          <w:u w:val="none"/>
        </w:rPr>
        <w:t xml:space="preserve"> </w:t>
      </w:r>
      <w:r w:rsidR="00F71E5C" w:rsidRPr="00F71E5C">
        <w:rPr>
          <w:rStyle w:val="Hyperlink"/>
          <w:b/>
          <w:bCs/>
          <w:color w:val="auto"/>
          <w:u w:val="none"/>
        </w:rPr>
        <w:t>[2013, updated 2022]</w:t>
      </w:r>
    </w:p>
    <w:p w14:paraId="78FD1126" w14:textId="194ABF7B" w:rsidR="00F71E5C" w:rsidRPr="00F71E5C" w:rsidRDefault="007C7511" w:rsidP="00AD2882">
      <w:pPr>
        <w:pStyle w:val="NICEnormal"/>
      </w:pPr>
      <w:hyperlink w:anchor="_Quality_statement_6:" w:history="1">
        <w:r w:rsidR="00F71E5C" w:rsidRPr="00853FB1">
          <w:rPr>
            <w:rStyle w:val="Hyperlink"/>
          </w:rPr>
          <w:t>Statement 6</w:t>
        </w:r>
      </w:hyperlink>
      <w:r w:rsidR="00F71E5C">
        <w:rPr>
          <w:rStyle w:val="Hyperlink"/>
          <w:color w:val="auto"/>
          <w:u w:val="none"/>
        </w:rPr>
        <w:t xml:space="preserve"> </w:t>
      </w:r>
      <w:r w:rsidR="00DA26D2">
        <w:rPr>
          <w:rStyle w:val="Hyperlink"/>
          <w:color w:val="auto"/>
          <w:u w:val="none"/>
        </w:rPr>
        <w:t>Women</w:t>
      </w:r>
      <w:r w:rsidR="00E565A3">
        <w:rPr>
          <w:rStyle w:val="Hyperlink"/>
          <w:color w:val="auto"/>
          <w:u w:val="none"/>
        </w:rPr>
        <w:t xml:space="preserve"> </w:t>
      </w:r>
      <w:r w:rsidR="00F71E5C" w:rsidRPr="00F71E5C">
        <w:rPr>
          <w:rStyle w:val="Hyperlink"/>
          <w:color w:val="auto"/>
          <w:u w:val="none"/>
        </w:rPr>
        <w:t>have a GP assessment 6 to 8 weeks after giving birth</w:t>
      </w:r>
      <w:r w:rsidR="00F71E5C">
        <w:rPr>
          <w:rStyle w:val="Hyperlink"/>
          <w:color w:val="auto"/>
          <w:u w:val="none"/>
        </w:rPr>
        <w:t xml:space="preserve">. </w:t>
      </w:r>
      <w:r w:rsidR="00DD59A5" w:rsidRPr="00DD59A5">
        <w:rPr>
          <w:rStyle w:val="Hyperlink"/>
          <w:b/>
          <w:bCs/>
          <w:color w:val="auto"/>
          <w:u w:val="none"/>
        </w:rPr>
        <w:t>[new 2022]</w:t>
      </w:r>
    </w:p>
    <w:p w14:paraId="49BF1F26" w14:textId="575CA15F" w:rsidR="00F71B73" w:rsidRDefault="00C65AD8" w:rsidP="00F71B73">
      <w:pPr>
        <w:pStyle w:val="NICEnormal"/>
      </w:pPr>
      <w:r>
        <w:t xml:space="preserve">In </w:t>
      </w:r>
      <w:r w:rsidR="00DD59A5">
        <w:t>2022</w:t>
      </w:r>
      <w:r>
        <w:t xml:space="preserve"> this quality standard was </w:t>
      </w:r>
      <w:r w:rsidR="00DD59A5">
        <w:t>updated,</w:t>
      </w:r>
      <w:r>
        <w:t xml:space="preserve"> and statements prioritised in </w:t>
      </w:r>
      <w:r w:rsidR="00DD59A5">
        <w:t>2013</w:t>
      </w:r>
      <w:r>
        <w:t xml:space="preserve"> were updated (</w:t>
      </w:r>
      <w:r w:rsidR="00DD59A5">
        <w:t>2013</w:t>
      </w:r>
      <w:r>
        <w:t xml:space="preserve">, updated </w:t>
      </w:r>
      <w:r w:rsidR="00DD59A5">
        <w:t>2022</w:t>
      </w:r>
      <w:r>
        <w:t xml:space="preserve">) or replaced (new </w:t>
      </w:r>
      <w:r w:rsidR="00DD59A5">
        <w:t>2022</w:t>
      </w:r>
      <w:r>
        <w:t xml:space="preserve">). For more information, see </w:t>
      </w:r>
      <w:hyperlink w:anchor="_Update_information_2" w:history="1">
        <w:r w:rsidRPr="00F71B73">
          <w:rPr>
            <w:rStyle w:val="Hyperlink"/>
          </w:rPr>
          <w:t>update information</w:t>
        </w:r>
      </w:hyperlink>
      <w:r>
        <w:t>.</w:t>
      </w:r>
    </w:p>
    <w:tbl>
      <w:tblPr>
        <w:tblStyle w:val="PanelPrimary"/>
        <w:tblW w:w="0" w:type="auto"/>
        <w:tblLook w:val="0000" w:firstRow="0" w:lastRow="0" w:firstColumn="0" w:lastColumn="0" w:noHBand="0" w:noVBand="0"/>
        <w:tblDescription w:val="&#10;"/>
      </w:tblPr>
      <w:tblGrid>
        <w:gridCol w:w="8253"/>
      </w:tblGrid>
      <w:tr w:rsidR="00CB63FA" w14:paraId="6CABFB39" w14:textId="77777777" w:rsidTr="006C3175">
        <w:tc>
          <w:tcPr>
            <w:tcW w:w="8253" w:type="dxa"/>
          </w:tcPr>
          <w:p w14:paraId="441AD83C" w14:textId="77777777" w:rsidR="00CB63FA" w:rsidRPr="000C37A0" w:rsidRDefault="00CB63FA" w:rsidP="00CB63FA">
            <w:pPr>
              <w:pStyle w:val="Heading2"/>
              <w:outlineLvl w:val="1"/>
            </w:pPr>
            <w:bookmarkStart w:id="2" w:name="_Hlk42788001"/>
            <w:r w:rsidRPr="000C37A0">
              <w:lastRenderedPageBreak/>
              <w:t xml:space="preserve">Questions for consultation </w:t>
            </w:r>
          </w:p>
          <w:p w14:paraId="22C08F6E" w14:textId="77777777" w:rsidR="00CB63FA" w:rsidRPr="000C37A0" w:rsidRDefault="00CB63FA" w:rsidP="00CB63FA">
            <w:pPr>
              <w:pStyle w:val="Heading3"/>
              <w:outlineLvl w:val="2"/>
            </w:pPr>
            <w:r w:rsidRPr="000C37A0">
              <w:t>Questions about the quality standard</w:t>
            </w:r>
          </w:p>
          <w:p w14:paraId="504B46C7"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72E715A2"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2635E3C9"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34328730" w14:textId="77777777" w:rsidR="00CB63FA" w:rsidRDefault="00CB63FA" w:rsidP="00CB63FA">
            <w:pPr>
              <w:pStyle w:val="Heading3"/>
              <w:outlineLvl w:val="2"/>
            </w:pPr>
            <w:r>
              <w:t>Local practice case studies</w:t>
            </w:r>
          </w:p>
          <w:p w14:paraId="117911C9" w14:textId="348CDFDF" w:rsidR="00CB63FA" w:rsidRPr="00BB32FB" w:rsidRDefault="00CB63FA" w:rsidP="00CB63FA">
            <w:pPr>
              <w:pStyle w:val="NICEnormal"/>
            </w:pPr>
            <w:r w:rsidRPr="00E96396">
              <w:rPr>
                <w:b/>
              </w:rPr>
              <w:t xml:space="preserve">Question </w:t>
            </w:r>
            <w:r w:rsidR="002C4C40">
              <w:rPr>
                <w:b/>
              </w:rPr>
              <w:t>4</w:t>
            </w:r>
            <w:r>
              <w:rPr>
                <w:b/>
              </w:rPr>
              <w:t xml:space="preserve"> </w:t>
            </w:r>
            <w:r w:rsidRPr="00AC5A95">
              <w:t>Do you have an example from practice of implementing the NICE guideline that underpins this quality standard? If so, please provide details on the comments form</w:t>
            </w:r>
            <w:r>
              <w:t>.</w:t>
            </w:r>
          </w:p>
        </w:tc>
      </w:tr>
    </w:tbl>
    <w:p w14:paraId="1CD1A42F" w14:textId="77777777" w:rsidR="00CB63FA" w:rsidRPr="00123D3F" w:rsidRDefault="00CB63FA" w:rsidP="00CB63FA">
      <w:pPr>
        <w:pStyle w:val="NICEnormal"/>
      </w:pPr>
    </w:p>
    <w:p w14:paraId="319456E6" w14:textId="1C76FB5F" w:rsidR="009C399D" w:rsidRPr="000C37A0" w:rsidRDefault="00275ED0" w:rsidP="00A40D68">
      <w:pPr>
        <w:pStyle w:val="Heading1"/>
      </w:pPr>
      <w:bookmarkStart w:id="3" w:name="_Quality_statement_1:"/>
      <w:bookmarkEnd w:id="2"/>
      <w:bookmarkEnd w:id="3"/>
      <w:r w:rsidRPr="000C37A0">
        <w:rPr>
          <w:rStyle w:val="NICEnormalChar"/>
        </w:rPr>
        <w:br w:type="page"/>
      </w:r>
      <w:r w:rsidR="009C399D" w:rsidRPr="000C37A0">
        <w:lastRenderedPageBreak/>
        <w:t xml:space="preserve">Quality statement 1: </w:t>
      </w:r>
      <w:r w:rsidR="002B37B5">
        <w:t>Communication between healthcare professionals at transfer of care</w:t>
      </w:r>
      <w:r w:rsidR="00000B96">
        <w:t xml:space="preserve"> </w:t>
      </w:r>
    </w:p>
    <w:p w14:paraId="18333A37" w14:textId="77777777" w:rsidR="009C399D" w:rsidRPr="000C37A0" w:rsidRDefault="009C399D" w:rsidP="00A40D68">
      <w:pPr>
        <w:pStyle w:val="Heading2"/>
      </w:pPr>
      <w:r w:rsidRPr="000C37A0">
        <w:t>Quality statement</w:t>
      </w:r>
    </w:p>
    <w:p w14:paraId="004D161E" w14:textId="60B63073" w:rsidR="001C5EC6" w:rsidRDefault="00EE6D7A" w:rsidP="00CF3F24">
      <w:pPr>
        <w:pStyle w:val="NICEnormal"/>
      </w:pPr>
      <w:r>
        <w:t>Women who</w:t>
      </w:r>
      <w:r w:rsidR="0093194A">
        <w:t xml:space="preserve"> </w:t>
      </w:r>
      <w:r w:rsidR="002B37B5" w:rsidRPr="002B37B5">
        <w:t xml:space="preserve">are transferring </w:t>
      </w:r>
      <w:r w:rsidR="00E031DB">
        <w:t xml:space="preserve">between </w:t>
      </w:r>
      <w:r w:rsidR="002B37B5" w:rsidRPr="002B37B5">
        <w:t xml:space="preserve">services in the postnatal period have relevant information shared between healthcare professionals to </w:t>
      </w:r>
      <w:r w:rsidR="003024A7">
        <w:t xml:space="preserve">support </w:t>
      </w:r>
      <w:r w:rsidR="002B37B5" w:rsidRPr="002B37B5">
        <w:t>their care</w:t>
      </w:r>
      <w:r w:rsidR="00D6177B">
        <w:t xml:space="preserve">. </w:t>
      </w:r>
      <w:r w:rsidR="00D6177B" w:rsidRPr="00D6177B">
        <w:rPr>
          <w:b/>
          <w:bCs/>
        </w:rPr>
        <w:t>[new 2022]</w:t>
      </w:r>
    </w:p>
    <w:p w14:paraId="0DA1A384" w14:textId="77777777" w:rsidR="009C399D" w:rsidRPr="000C37A0" w:rsidRDefault="009C399D" w:rsidP="00614313">
      <w:pPr>
        <w:pStyle w:val="Heading2"/>
      </w:pPr>
      <w:r w:rsidRPr="000C37A0">
        <w:t xml:space="preserve">Rationale </w:t>
      </w:r>
    </w:p>
    <w:p w14:paraId="0D0AC5C4" w14:textId="5CD9DF9E" w:rsidR="009C399D" w:rsidRPr="000C37A0" w:rsidRDefault="00EE6D7A" w:rsidP="00614313">
      <w:pPr>
        <w:pStyle w:val="NICEnormal"/>
      </w:pPr>
      <w:r>
        <w:t>Women</w:t>
      </w:r>
      <w:r w:rsidR="00EE32C6">
        <w:t xml:space="preserve"> </w:t>
      </w:r>
      <w:r w:rsidR="00804DF6">
        <w:t>and their bab</w:t>
      </w:r>
      <w:r w:rsidR="002C4C40">
        <w:t>ies</w:t>
      </w:r>
      <w:r w:rsidR="00320F48">
        <w:t xml:space="preserve"> </w:t>
      </w:r>
      <w:r w:rsidR="008C58A9">
        <w:t>will</w:t>
      </w:r>
      <w:r w:rsidR="00320F48">
        <w:t xml:space="preserve"> transfer between services and professional groups during the postnatal period</w:t>
      </w:r>
      <w:r w:rsidR="002C4C40">
        <w:t xml:space="preserve">, </w:t>
      </w:r>
      <w:r w:rsidR="00406E0A">
        <w:t>for example, from secondary to primary care and from midwifery to health visitors</w:t>
      </w:r>
      <w:r w:rsidR="00320F48">
        <w:t>.</w:t>
      </w:r>
      <w:r w:rsidR="00CD71A7">
        <w:t xml:space="preserve"> </w:t>
      </w:r>
      <w:r w:rsidR="00F31F4B">
        <w:t>Prompt</w:t>
      </w:r>
      <w:r w:rsidR="00C90FBC">
        <w:t>ly</w:t>
      </w:r>
      <w:r w:rsidR="00F31F4B">
        <w:t xml:space="preserve"> sharing </w:t>
      </w:r>
      <w:r w:rsidR="009912D3">
        <w:t>r</w:t>
      </w:r>
      <w:r w:rsidR="00320F48">
        <w:t>elevant information when transfer</w:t>
      </w:r>
      <w:r w:rsidR="008C58A9">
        <w:t>r</w:t>
      </w:r>
      <w:r w:rsidR="00A913A8">
        <w:t>ing</w:t>
      </w:r>
      <w:r w:rsidR="009912D3">
        <w:t xml:space="preserve"> between services</w:t>
      </w:r>
      <w:r w:rsidR="00CD71A7">
        <w:t xml:space="preserve"> support</w:t>
      </w:r>
      <w:r w:rsidR="00C90FBC">
        <w:t>s</w:t>
      </w:r>
      <w:r w:rsidR="00CD71A7">
        <w:t xml:space="preserve"> </w:t>
      </w:r>
      <w:r w:rsidR="009852BB">
        <w:t xml:space="preserve">a </w:t>
      </w:r>
      <w:r w:rsidR="00CD71A7">
        <w:t>seamless transfer of care</w:t>
      </w:r>
      <w:r w:rsidR="00EE32C6">
        <w:t>. It also</w:t>
      </w:r>
      <w:r w:rsidR="00413321">
        <w:t xml:space="preserve"> </w:t>
      </w:r>
      <w:r w:rsidR="00C90FBC">
        <w:t xml:space="preserve">helps </w:t>
      </w:r>
      <w:r w:rsidR="00413321">
        <w:t>healthcare professional</w:t>
      </w:r>
      <w:r w:rsidR="00B83307">
        <w:t xml:space="preserve">s </w:t>
      </w:r>
      <w:r w:rsidR="000D6BE7">
        <w:t>support</w:t>
      </w:r>
      <w:r w:rsidR="00B83307">
        <w:t xml:space="preserve"> individual needs, including </w:t>
      </w:r>
      <w:r w:rsidR="00155041">
        <w:t xml:space="preserve">vulnerable </w:t>
      </w:r>
      <w:r>
        <w:t>women</w:t>
      </w:r>
      <w:r w:rsidR="00EE32C6">
        <w:t xml:space="preserve"> </w:t>
      </w:r>
      <w:r w:rsidR="00AF638E">
        <w:t>who may be at higher risk of adverse outcomes</w:t>
      </w:r>
      <w:r w:rsidR="00413321">
        <w:t>.</w:t>
      </w:r>
      <w:r w:rsidR="009912D3">
        <w:t xml:space="preserve"> H</w:t>
      </w:r>
      <w:r w:rsidR="00320F48">
        <w:t xml:space="preserve">ealthcare professionals </w:t>
      </w:r>
      <w:r w:rsidR="00D90DBB">
        <w:t xml:space="preserve">will </w:t>
      </w:r>
      <w:r w:rsidR="00C764C0">
        <w:t>have all</w:t>
      </w:r>
      <w:r w:rsidR="00320F48">
        <w:t xml:space="preserve"> </w:t>
      </w:r>
      <w:r w:rsidR="00437A6B">
        <w:t xml:space="preserve">the </w:t>
      </w:r>
      <w:r w:rsidR="00320F48">
        <w:t>relevant information</w:t>
      </w:r>
      <w:r w:rsidR="00437A6B">
        <w:t xml:space="preserve"> they need</w:t>
      </w:r>
      <w:r w:rsidR="00320F48">
        <w:t xml:space="preserve"> </w:t>
      </w:r>
      <w:r w:rsidR="003024A7">
        <w:t xml:space="preserve">to </w:t>
      </w:r>
      <w:r w:rsidR="00A5264D">
        <w:t xml:space="preserve">plan and </w:t>
      </w:r>
      <w:r w:rsidR="003024A7">
        <w:t>provide ongoing care</w:t>
      </w:r>
      <w:r w:rsidR="00A5264D">
        <w:t xml:space="preserve"> and interventions</w:t>
      </w:r>
      <w:r w:rsidR="003024A7">
        <w:t xml:space="preserve"> </w:t>
      </w:r>
      <w:r w:rsidR="00320F48">
        <w:t xml:space="preserve">and </w:t>
      </w:r>
      <w:r w:rsidR="004601F9">
        <w:t>women</w:t>
      </w:r>
      <w:r w:rsidR="00EE32C6">
        <w:t xml:space="preserve"> </w:t>
      </w:r>
      <w:r w:rsidR="00D90DBB">
        <w:t xml:space="preserve">will </w:t>
      </w:r>
      <w:r w:rsidR="00320F48">
        <w:t xml:space="preserve">not </w:t>
      </w:r>
      <w:r w:rsidR="00EE32C6">
        <w:t>need to</w:t>
      </w:r>
      <w:r w:rsidR="00320F48">
        <w:t xml:space="preserve"> repeat information to different healthcare professionals.</w:t>
      </w:r>
      <w:r w:rsidR="009912D3">
        <w:t xml:space="preserve"> </w:t>
      </w:r>
    </w:p>
    <w:p w14:paraId="71519644" w14:textId="77777777" w:rsidR="009C399D" w:rsidRPr="000C37A0" w:rsidRDefault="009C399D" w:rsidP="00945D72">
      <w:pPr>
        <w:pStyle w:val="Heading2"/>
      </w:pPr>
      <w:r w:rsidRPr="000C37A0">
        <w:t xml:space="preserve">Quality </w:t>
      </w:r>
      <w:r w:rsidRPr="00945D72">
        <w:t>measur</w:t>
      </w:r>
      <w:r w:rsidR="0051659A" w:rsidRPr="00945D72">
        <w:t>es</w:t>
      </w:r>
    </w:p>
    <w:p w14:paraId="61FE9308" w14:textId="77777777" w:rsidR="00CD3AAA" w:rsidRDefault="00CD3AAA" w:rsidP="001C5EC6">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sidR="00011C9B">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16B62994" w14:textId="77777777" w:rsidR="009E6CC0" w:rsidRPr="000C37A0" w:rsidRDefault="009E6CC0" w:rsidP="00945D72">
      <w:pPr>
        <w:pStyle w:val="Heading3"/>
      </w:pPr>
      <w:r w:rsidRPr="00945D72">
        <w:t>Structure</w:t>
      </w:r>
    </w:p>
    <w:p w14:paraId="06739BE4" w14:textId="756E7E7E" w:rsidR="00992FC0" w:rsidRDefault="00094632" w:rsidP="00EE072F">
      <w:pPr>
        <w:pStyle w:val="NICEnormal"/>
      </w:pPr>
      <w:r>
        <w:t xml:space="preserve">Evidence of a local process </w:t>
      </w:r>
      <w:r w:rsidR="004E7FBC">
        <w:t>f</w:t>
      </w:r>
      <w:r>
        <w:t xml:space="preserve">or </w:t>
      </w:r>
      <w:r w:rsidR="00A70D7A">
        <w:t>notifying</w:t>
      </w:r>
      <w:r>
        <w:t xml:space="preserve"> </w:t>
      </w:r>
      <w:r w:rsidR="00A70D7A">
        <w:t xml:space="preserve">that </w:t>
      </w:r>
      <w:r>
        <w:t xml:space="preserve">transfer of care </w:t>
      </w:r>
      <w:r w:rsidR="00A70D7A">
        <w:t>during the postnatal period has taken place to relevant</w:t>
      </w:r>
      <w:r>
        <w:t xml:space="preserve"> healthcare professionals and the </w:t>
      </w:r>
      <w:r w:rsidR="00012FFE">
        <w:t>woman</w:t>
      </w:r>
      <w:r w:rsidR="009E099D">
        <w:t xml:space="preserve"> </w:t>
      </w:r>
      <w:r>
        <w:t>or the parents.</w:t>
      </w:r>
    </w:p>
    <w:p w14:paraId="0369C5CD" w14:textId="34DB0D2E" w:rsidR="00094632" w:rsidRDefault="00094632" w:rsidP="00EE072F">
      <w:pPr>
        <w:pStyle w:val="NICEnormal"/>
      </w:pPr>
      <w:r w:rsidRPr="00B4696C">
        <w:rPr>
          <w:b/>
          <w:iCs/>
        </w:rPr>
        <w:t>Data source:</w:t>
      </w:r>
      <w:r w:rsidRPr="000C37A0">
        <w:t xml:space="preserve"> </w:t>
      </w:r>
      <w:r>
        <w:t xml:space="preserve">Data can be collected from information recorded locally by healthcare professionals and provider organisations, for example, </w:t>
      </w:r>
      <w:r w:rsidR="00BD7FE8">
        <w:t xml:space="preserve">transfer </w:t>
      </w:r>
      <w:r>
        <w:t>protocol</w:t>
      </w:r>
      <w:r w:rsidR="00A70D7A">
        <w:t>s</w:t>
      </w:r>
      <w:r>
        <w:t>.</w:t>
      </w:r>
      <w:r w:rsidRPr="000C37A0">
        <w:t xml:space="preserve"> </w:t>
      </w:r>
    </w:p>
    <w:p w14:paraId="0D5D45F0" w14:textId="77777777" w:rsidR="000B4548" w:rsidRPr="000C37A0" w:rsidRDefault="009E6CC0" w:rsidP="00CD55EC">
      <w:pPr>
        <w:pStyle w:val="Heading3"/>
      </w:pPr>
      <w:r w:rsidRPr="000C37A0">
        <w:t>Process</w:t>
      </w:r>
    </w:p>
    <w:p w14:paraId="0453227E" w14:textId="5CA924B4" w:rsidR="00353604" w:rsidRDefault="00353604" w:rsidP="00E91B86">
      <w:pPr>
        <w:pStyle w:val="NICEnormal"/>
      </w:pPr>
      <w:r>
        <w:t xml:space="preserve">Proportion of </w:t>
      </w:r>
      <w:r w:rsidR="00F83A5E">
        <w:t>women</w:t>
      </w:r>
      <w:r w:rsidR="009E099D">
        <w:t xml:space="preserve"> </w:t>
      </w:r>
      <w:r>
        <w:t>transfer</w:t>
      </w:r>
      <w:r w:rsidR="005D357C">
        <w:t xml:space="preserve">ring into a </w:t>
      </w:r>
      <w:r>
        <w:t xml:space="preserve">service in the postnatal period </w:t>
      </w:r>
      <w:r w:rsidR="007B2FAA">
        <w:t>with</w:t>
      </w:r>
      <w:r>
        <w:t xml:space="preserve"> </w:t>
      </w:r>
      <w:r w:rsidR="007B2FAA">
        <w:t xml:space="preserve">a record </w:t>
      </w:r>
      <w:r w:rsidR="005D357C">
        <w:t>of</w:t>
      </w:r>
      <w:r w:rsidR="007B2FAA">
        <w:t xml:space="preserve"> </w:t>
      </w:r>
      <w:r w:rsidR="002F02FC">
        <w:t xml:space="preserve">complete </w:t>
      </w:r>
      <w:r w:rsidR="007B2FAA">
        <w:t xml:space="preserve">relevant information </w:t>
      </w:r>
      <w:r w:rsidR="005D357C">
        <w:t>provided by the transferring service</w:t>
      </w:r>
      <w:r w:rsidR="0094409C">
        <w:t>.</w:t>
      </w:r>
    </w:p>
    <w:p w14:paraId="0C6CC137" w14:textId="6D6D1D28" w:rsidR="009E6CC0" w:rsidRPr="000C37A0" w:rsidRDefault="009E6CC0" w:rsidP="009E6CC0">
      <w:pPr>
        <w:pStyle w:val="NICEnormal"/>
      </w:pPr>
      <w:r w:rsidRPr="000C37A0">
        <w:lastRenderedPageBreak/>
        <w:t xml:space="preserve">Numerator – </w:t>
      </w:r>
      <w:r w:rsidR="007B2FAA">
        <w:t xml:space="preserve">the number in the denominator with a record </w:t>
      </w:r>
      <w:r w:rsidR="00912AE5">
        <w:t xml:space="preserve">of </w:t>
      </w:r>
      <w:r w:rsidR="002F02FC">
        <w:t xml:space="preserve">complete </w:t>
      </w:r>
      <w:r w:rsidR="007B2FAA">
        <w:t xml:space="preserve">relevant information </w:t>
      </w:r>
      <w:r w:rsidR="00912AE5">
        <w:t>provided by the transferring service</w:t>
      </w:r>
      <w:r w:rsidR="0094409C">
        <w:t>.</w:t>
      </w:r>
    </w:p>
    <w:p w14:paraId="433D1008" w14:textId="4CDCDCB5" w:rsidR="009E6CC0" w:rsidRPr="000C37A0" w:rsidRDefault="009E6CC0" w:rsidP="009E6CC0">
      <w:pPr>
        <w:pStyle w:val="NICEnormal"/>
      </w:pPr>
      <w:r w:rsidRPr="000C37A0">
        <w:t xml:space="preserve">Denominator – </w:t>
      </w:r>
      <w:r w:rsidR="007B2FAA">
        <w:t xml:space="preserve">the number of </w:t>
      </w:r>
      <w:r w:rsidR="00F83A5E">
        <w:t>women</w:t>
      </w:r>
      <w:r w:rsidR="009E099D">
        <w:t xml:space="preserve"> </w:t>
      </w:r>
      <w:r w:rsidR="00912AE5">
        <w:t xml:space="preserve">transferring into a service </w:t>
      </w:r>
      <w:r w:rsidR="007B2FAA">
        <w:t>in the postnatal period.</w:t>
      </w:r>
      <w:r w:rsidR="0056329A">
        <w:t xml:space="preserve"> </w:t>
      </w:r>
    </w:p>
    <w:p w14:paraId="189CCD76" w14:textId="2BBE6152" w:rsidR="009E6CC0" w:rsidRDefault="009E6CC0" w:rsidP="009E6CC0">
      <w:pPr>
        <w:pStyle w:val="NICEnormal"/>
      </w:pPr>
      <w:r w:rsidRPr="00B4696C">
        <w:rPr>
          <w:b/>
          <w:iCs/>
        </w:rPr>
        <w:t>Data source:</w:t>
      </w:r>
      <w:r w:rsidRPr="000C37A0">
        <w:t xml:space="preserve"> </w:t>
      </w:r>
      <w:r w:rsidR="00C810D8">
        <w:t>Data can be collected from information recorded locally by healthcare professionals and provider organisations, for example</w:t>
      </w:r>
      <w:r w:rsidR="00EA0DE4">
        <w:t>,</w:t>
      </w:r>
      <w:r w:rsidR="00C810D8">
        <w:t xml:space="preserve"> from patient records.</w:t>
      </w:r>
      <w:r w:rsidRPr="000C37A0">
        <w:t xml:space="preserve"> </w:t>
      </w:r>
    </w:p>
    <w:p w14:paraId="300544EB" w14:textId="77777777" w:rsidR="000B4548" w:rsidRPr="000C37A0" w:rsidRDefault="009E6CC0" w:rsidP="00C20FF4">
      <w:pPr>
        <w:pStyle w:val="Heading3"/>
      </w:pPr>
      <w:r w:rsidRPr="000C37A0">
        <w:t>Outcome</w:t>
      </w:r>
    </w:p>
    <w:p w14:paraId="5531A78A" w14:textId="6090E94E" w:rsidR="009E6CC0" w:rsidRDefault="0045796D" w:rsidP="00BC6E3E">
      <w:pPr>
        <w:pStyle w:val="NICEnormal"/>
      </w:pPr>
      <w:r>
        <w:t xml:space="preserve">Proportion of </w:t>
      </w:r>
      <w:r w:rsidR="003A4D50">
        <w:t>women</w:t>
      </w:r>
      <w:r w:rsidR="009E099D">
        <w:t xml:space="preserve"> </w:t>
      </w:r>
      <w:r>
        <w:t xml:space="preserve">who </w:t>
      </w:r>
      <w:r w:rsidR="00C00EBB">
        <w:t>agreed</w:t>
      </w:r>
      <w:r>
        <w:t xml:space="preserve"> that the</w:t>
      </w:r>
      <w:r w:rsidR="00585667">
        <w:t>ir</w:t>
      </w:r>
      <w:r>
        <w:t xml:space="preserve"> healthcare professionals</w:t>
      </w:r>
      <w:r w:rsidR="001C1BCF">
        <w:t xml:space="preserve"> in the postnatal period </w:t>
      </w:r>
      <w:r w:rsidR="00C00EBB">
        <w:t xml:space="preserve">always </w:t>
      </w:r>
      <w:r w:rsidR="00866DD7">
        <w:t xml:space="preserve">appeared </w:t>
      </w:r>
      <w:r w:rsidR="00175228">
        <w:t xml:space="preserve">to </w:t>
      </w:r>
      <w:r w:rsidR="006F0979">
        <w:t xml:space="preserve">be </w:t>
      </w:r>
      <w:r w:rsidR="001C1BCF">
        <w:t xml:space="preserve">aware of the </w:t>
      </w:r>
      <w:r w:rsidR="00E90F93">
        <w:t xml:space="preserve">relevant </w:t>
      </w:r>
      <w:r w:rsidR="001C1BCF">
        <w:t>history for them and their baby</w:t>
      </w:r>
      <w:r w:rsidR="00763D45">
        <w:t>.</w:t>
      </w:r>
    </w:p>
    <w:p w14:paraId="51EA4BF9" w14:textId="627111A5" w:rsidR="00763D45" w:rsidRPr="0047609C" w:rsidRDefault="00763D45" w:rsidP="00763D45">
      <w:pPr>
        <w:pStyle w:val="NICEnormal"/>
      </w:pPr>
      <w:r w:rsidRPr="0047609C">
        <w:t xml:space="preserve">Numerator – the number in the denominator </w:t>
      </w:r>
      <w:r w:rsidR="00F933DB" w:rsidRPr="00F933DB">
        <w:t xml:space="preserve">who </w:t>
      </w:r>
      <w:r w:rsidR="00C00EBB">
        <w:t>agreed</w:t>
      </w:r>
      <w:r w:rsidR="00F933DB" w:rsidRPr="00F933DB">
        <w:t xml:space="preserve"> that the</w:t>
      </w:r>
      <w:r w:rsidR="00585667">
        <w:t>ir</w:t>
      </w:r>
      <w:r w:rsidR="00F933DB" w:rsidRPr="00F933DB">
        <w:t xml:space="preserve"> healthcare professionals in the postnatal period </w:t>
      </w:r>
      <w:r w:rsidR="00C00EBB">
        <w:t xml:space="preserve">always </w:t>
      </w:r>
      <w:r w:rsidR="006F0979">
        <w:t xml:space="preserve">appeared to be </w:t>
      </w:r>
      <w:r w:rsidR="00F933DB" w:rsidRPr="00F933DB">
        <w:t xml:space="preserve">aware of the </w:t>
      </w:r>
      <w:r w:rsidR="00E90F93">
        <w:t>relevant</w:t>
      </w:r>
      <w:r w:rsidR="00F933DB" w:rsidRPr="00F933DB">
        <w:t xml:space="preserve"> history for them and their baby</w:t>
      </w:r>
      <w:r w:rsidRPr="0047609C">
        <w:t>.</w:t>
      </w:r>
    </w:p>
    <w:p w14:paraId="073A958A" w14:textId="51499371" w:rsidR="00763D45" w:rsidRPr="000C37A0" w:rsidRDefault="00763D45" w:rsidP="00763D45">
      <w:pPr>
        <w:pStyle w:val="NICEnormal"/>
      </w:pPr>
      <w:r w:rsidRPr="0047609C">
        <w:t xml:space="preserve">Denominator – the number </w:t>
      </w:r>
      <w:r w:rsidR="00FF16E4">
        <w:t xml:space="preserve">of </w:t>
      </w:r>
      <w:r w:rsidR="003A4D50">
        <w:t>women</w:t>
      </w:r>
      <w:r w:rsidR="00DD4280">
        <w:t xml:space="preserve"> who had a live birth</w:t>
      </w:r>
      <w:r w:rsidRPr="0047609C">
        <w:t>.</w:t>
      </w:r>
    </w:p>
    <w:p w14:paraId="6CF52D80" w14:textId="630531BB" w:rsidR="009E6CC0" w:rsidRDefault="009E6CC0" w:rsidP="00BC6E3E">
      <w:pPr>
        <w:pStyle w:val="NICEnormal"/>
      </w:pPr>
      <w:r w:rsidRPr="00B4696C">
        <w:rPr>
          <w:b/>
          <w:bCs/>
        </w:rPr>
        <w:t>Data source:</w:t>
      </w:r>
      <w:r w:rsidRPr="000C37A0">
        <w:rPr>
          <w:i/>
        </w:rPr>
        <w:t xml:space="preserve"> </w:t>
      </w:r>
      <w:bookmarkStart w:id="4" w:name="_Hlk99447136"/>
      <w:r w:rsidR="00F907E7">
        <w:t xml:space="preserve">Data could be collected from a local survey of </w:t>
      </w:r>
      <w:r w:rsidR="003A4D50">
        <w:t>women who had a live birth</w:t>
      </w:r>
      <w:r w:rsidR="00F907E7">
        <w:t xml:space="preserve"> </w:t>
      </w:r>
      <w:r w:rsidR="008B76E2">
        <w:t xml:space="preserve">after </w:t>
      </w:r>
      <w:r w:rsidR="00C1166B">
        <w:t xml:space="preserve">the postnatal period. The </w:t>
      </w:r>
      <w:hyperlink r:id="rId10" w:history="1">
        <w:r w:rsidR="00C1166B" w:rsidRPr="006F0979">
          <w:rPr>
            <w:rStyle w:val="Hyperlink"/>
            <w:rFonts w:cs="Arial"/>
          </w:rPr>
          <w:t>C</w:t>
        </w:r>
        <w:r w:rsidR="008B76E2">
          <w:rPr>
            <w:rStyle w:val="Hyperlink"/>
            <w:rFonts w:cs="Arial"/>
          </w:rPr>
          <w:t xml:space="preserve">are </w:t>
        </w:r>
        <w:r w:rsidR="00C1166B" w:rsidRPr="006F0979">
          <w:rPr>
            <w:rStyle w:val="Hyperlink"/>
            <w:rFonts w:cs="Arial"/>
          </w:rPr>
          <w:t>Q</w:t>
        </w:r>
        <w:r w:rsidR="008B76E2">
          <w:rPr>
            <w:rStyle w:val="Hyperlink"/>
            <w:rFonts w:cs="Arial"/>
          </w:rPr>
          <w:t xml:space="preserve">uality </w:t>
        </w:r>
        <w:r w:rsidR="00C1166B" w:rsidRPr="006F0979">
          <w:rPr>
            <w:rStyle w:val="Hyperlink"/>
            <w:rFonts w:cs="Arial"/>
          </w:rPr>
          <w:t>C</w:t>
        </w:r>
        <w:r w:rsidR="008B76E2">
          <w:rPr>
            <w:rStyle w:val="Hyperlink"/>
            <w:rFonts w:cs="Arial"/>
          </w:rPr>
          <w:t>ommission</w:t>
        </w:r>
        <w:r w:rsidR="00C1166B" w:rsidRPr="006F0979">
          <w:rPr>
            <w:rStyle w:val="Hyperlink"/>
            <w:rFonts w:cs="Arial"/>
          </w:rPr>
          <w:t xml:space="preserve"> </w:t>
        </w:r>
        <w:r w:rsidR="008B76E2">
          <w:rPr>
            <w:rStyle w:val="Hyperlink"/>
            <w:rFonts w:cs="Arial"/>
          </w:rPr>
          <w:t>m</w:t>
        </w:r>
        <w:r w:rsidR="00C1166B" w:rsidRPr="006F0979">
          <w:rPr>
            <w:rStyle w:val="Hyperlink"/>
            <w:rFonts w:cs="Arial"/>
          </w:rPr>
          <w:t>aternity survey</w:t>
        </w:r>
      </w:hyperlink>
      <w:r w:rsidR="00C1166B">
        <w:rPr>
          <w:rFonts w:cs="Arial"/>
        </w:rPr>
        <w:t xml:space="preserve"> </w:t>
      </w:r>
      <w:r w:rsidR="006F0979">
        <w:rPr>
          <w:rFonts w:cs="Arial"/>
        </w:rPr>
        <w:t xml:space="preserve">includes data on the proportion of women who </w:t>
      </w:r>
      <w:bookmarkEnd w:id="4"/>
      <w:r w:rsidR="006F0979">
        <w:rPr>
          <w:rFonts w:cs="Arial"/>
        </w:rPr>
        <w:t xml:space="preserve">said that the midwife or midwifery team they saw or spoke to always appeared </w:t>
      </w:r>
      <w:r w:rsidR="00175228">
        <w:rPr>
          <w:rFonts w:cs="Arial"/>
        </w:rPr>
        <w:t>to be aware of the medical history for them and their baby.</w:t>
      </w:r>
    </w:p>
    <w:p w14:paraId="4544C388"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0A2C3D8F" w14:textId="2C41A902" w:rsidR="009E6CC0" w:rsidRPr="000C37A0" w:rsidRDefault="009E6CC0" w:rsidP="009E6CC0">
      <w:pPr>
        <w:pStyle w:val="NICEnormal"/>
      </w:pPr>
      <w:r w:rsidRPr="000C37A0">
        <w:rPr>
          <w:b/>
        </w:rPr>
        <w:t>Service providers</w:t>
      </w:r>
      <w:r w:rsidR="00F50622">
        <w:t xml:space="preserve"> </w:t>
      </w:r>
      <w:r w:rsidR="00F616AD">
        <w:t>(</w:t>
      </w:r>
      <w:r w:rsidR="000A45BB">
        <w:t xml:space="preserve">such as </w:t>
      </w:r>
      <w:r w:rsidR="006D6DAB">
        <w:rPr>
          <w:rStyle w:val="NICEnormalChar"/>
        </w:rPr>
        <w:t>NHS hospital trusts, community providers, primary care</w:t>
      </w:r>
      <w:r w:rsidR="00F616AD">
        <w:rPr>
          <w:rStyle w:val="NICEnormalChar"/>
        </w:rPr>
        <w:t>)</w:t>
      </w:r>
      <w:r w:rsidR="00F616AD" w:rsidRPr="00F616AD">
        <w:t xml:space="preserve"> </w:t>
      </w:r>
      <w:r w:rsidR="000A45BB">
        <w:t>have</w:t>
      </w:r>
      <w:r w:rsidR="001A608C">
        <w:t xml:space="preserve"> clear </w:t>
      </w:r>
      <w:r w:rsidR="00393273">
        <w:t>processes and systems in place</w:t>
      </w:r>
      <w:r w:rsidR="00FA4F3E">
        <w:t xml:space="preserve"> </w:t>
      </w:r>
      <w:r w:rsidR="001A608C">
        <w:t xml:space="preserve">for </w:t>
      </w:r>
      <w:r w:rsidR="00852623">
        <w:t xml:space="preserve">sharing </w:t>
      </w:r>
      <w:r w:rsidR="001A608C">
        <w:t xml:space="preserve">information when </w:t>
      </w:r>
      <w:r w:rsidR="00FA4F3E">
        <w:t xml:space="preserve">care for </w:t>
      </w:r>
      <w:r w:rsidR="00E87E35">
        <w:t>women,</w:t>
      </w:r>
      <w:r w:rsidR="00FA4F3E">
        <w:t xml:space="preserve"> and their babies</w:t>
      </w:r>
      <w:r w:rsidR="00E87E35">
        <w:t>,</w:t>
      </w:r>
      <w:r w:rsidR="00FA4F3E">
        <w:t xml:space="preserve"> </w:t>
      </w:r>
      <w:r w:rsidR="001A608C">
        <w:t>transfer</w:t>
      </w:r>
      <w:r w:rsidR="0039173F">
        <w:t>s</w:t>
      </w:r>
      <w:r w:rsidR="001A608C">
        <w:t xml:space="preserve"> between services in the postnatal period</w:t>
      </w:r>
      <w:r w:rsidR="00393273">
        <w:t xml:space="preserve"> to </w:t>
      </w:r>
      <w:r w:rsidR="00563475">
        <w:t>support</w:t>
      </w:r>
      <w:r w:rsidR="00393273">
        <w:t xml:space="preserve"> their ongoing care</w:t>
      </w:r>
      <w:r w:rsidR="001A608C">
        <w:t>.</w:t>
      </w:r>
      <w:r w:rsidR="009C458E">
        <w:t xml:space="preserve"> Service providers ensure that healthcare professionals </w:t>
      </w:r>
      <w:r w:rsidR="00A70D7A">
        <w:t xml:space="preserve">notify </w:t>
      </w:r>
      <w:r w:rsidR="00024623">
        <w:t>relevant</w:t>
      </w:r>
      <w:r w:rsidR="00D5116A">
        <w:t xml:space="preserve"> </w:t>
      </w:r>
      <w:r w:rsidR="00DA1DB3">
        <w:t xml:space="preserve">healthcare professionals </w:t>
      </w:r>
      <w:r w:rsidR="00992FC0">
        <w:t xml:space="preserve">and </w:t>
      </w:r>
      <w:r w:rsidR="008422AE">
        <w:t xml:space="preserve">the </w:t>
      </w:r>
      <w:r w:rsidR="00E87E35">
        <w:t>wom</w:t>
      </w:r>
      <w:r w:rsidR="008422AE">
        <w:t>a</w:t>
      </w:r>
      <w:r w:rsidR="00E87E35">
        <w:t>n</w:t>
      </w:r>
      <w:r w:rsidR="00852623">
        <w:t xml:space="preserve"> </w:t>
      </w:r>
      <w:r w:rsidR="00992FC0">
        <w:t>or the parents</w:t>
      </w:r>
      <w:r w:rsidR="00D5116A" w:rsidRPr="00D5116A">
        <w:t xml:space="preserve"> </w:t>
      </w:r>
      <w:r w:rsidR="00D5116A">
        <w:t>that care has been transferred to another service</w:t>
      </w:r>
      <w:r w:rsidR="009C458E">
        <w:t xml:space="preserve">. Service providers monitor the timeliness </w:t>
      </w:r>
      <w:r w:rsidR="0039173F">
        <w:t xml:space="preserve">and completeness </w:t>
      </w:r>
      <w:r w:rsidR="009C458E">
        <w:t>of information sharing at transfer of care</w:t>
      </w:r>
      <w:r w:rsidR="00393273">
        <w:t xml:space="preserve"> in the postnatal period</w:t>
      </w:r>
      <w:r w:rsidR="009C458E">
        <w:t>.</w:t>
      </w:r>
    </w:p>
    <w:p w14:paraId="5E425ECE" w14:textId="3BBC9F07" w:rsidR="009E6CC0" w:rsidRPr="000C37A0" w:rsidRDefault="009E6CC0" w:rsidP="009E6CC0">
      <w:pPr>
        <w:pStyle w:val="NICEnormal"/>
      </w:pPr>
      <w:r w:rsidRPr="000C37A0">
        <w:rPr>
          <w:b/>
        </w:rPr>
        <w:t>Health</w:t>
      </w:r>
      <w:r w:rsidR="009C458E">
        <w:rPr>
          <w:b/>
        </w:rPr>
        <w:t>c</w:t>
      </w:r>
      <w:r w:rsidRPr="000C37A0">
        <w:rPr>
          <w:b/>
        </w:rPr>
        <w:t xml:space="preserve">are </w:t>
      </w:r>
      <w:r w:rsidR="009C458E">
        <w:rPr>
          <w:b/>
        </w:rPr>
        <w:t>professionals</w:t>
      </w:r>
      <w:r w:rsidRPr="000C37A0">
        <w:t xml:space="preserve"> </w:t>
      </w:r>
      <w:r w:rsidR="00F616AD">
        <w:t>(</w:t>
      </w:r>
      <w:r w:rsidR="000A45BB">
        <w:t xml:space="preserve">such as </w:t>
      </w:r>
      <w:r w:rsidR="0031659D">
        <w:t xml:space="preserve">obstetricians, </w:t>
      </w:r>
      <w:r w:rsidR="000A45BB">
        <w:rPr>
          <w:rStyle w:val="NICEnormalChar"/>
        </w:rPr>
        <w:t>midwives, health visitors and GPs</w:t>
      </w:r>
      <w:r w:rsidR="00F616AD">
        <w:rPr>
          <w:rStyle w:val="NICEnormalChar"/>
        </w:rPr>
        <w:t>)</w:t>
      </w:r>
      <w:r w:rsidR="00B67B0A">
        <w:t xml:space="preserve"> </w:t>
      </w:r>
      <w:r w:rsidR="0039173F">
        <w:t xml:space="preserve">ensure that they </w:t>
      </w:r>
      <w:r w:rsidR="00684BC7">
        <w:t xml:space="preserve">share </w:t>
      </w:r>
      <w:r w:rsidR="0039173F">
        <w:t xml:space="preserve">all </w:t>
      </w:r>
      <w:r w:rsidR="00684BC7">
        <w:t xml:space="preserve">relevant information </w:t>
      </w:r>
      <w:r w:rsidR="00605A12">
        <w:t xml:space="preserve">for </w:t>
      </w:r>
      <w:r w:rsidR="00E87E35">
        <w:t>women</w:t>
      </w:r>
      <w:r w:rsidR="00E01218">
        <w:t>,</w:t>
      </w:r>
      <w:r w:rsidR="004E7FBC">
        <w:t xml:space="preserve"> and their bab</w:t>
      </w:r>
      <w:r w:rsidR="006660B1">
        <w:t>ies</w:t>
      </w:r>
      <w:r w:rsidR="00E01218">
        <w:t>,</w:t>
      </w:r>
      <w:r w:rsidR="004E7FBC">
        <w:t xml:space="preserve"> </w:t>
      </w:r>
      <w:r w:rsidR="00992FC0">
        <w:t xml:space="preserve">at </w:t>
      </w:r>
      <w:r w:rsidR="00992FC0">
        <w:lastRenderedPageBreak/>
        <w:t>transfer of care</w:t>
      </w:r>
      <w:r w:rsidR="00D84A69">
        <w:t xml:space="preserve"> between services</w:t>
      </w:r>
      <w:r w:rsidR="00992FC0">
        <w:t xml:space="preserve"> </w:t>
      </w:r>
      <w:r w:rsidR="00684BC7">
        <w:t>in the postnatal period</w:t>
      </w:r>
      <w:r w:rsidR="00393273">
        <w:t xml:space="preserve"> to </w:t>
      </w:r>
      <w:r w:rsidR="00563475">
        <w:t>support</w:t>
      </w:r>
      <w:r w:rsidR="00393273">
        <w:t xml:space="preserve"> their ongoing care</w:t>
      </w:r>
      <w:r w:rsidR="00684BC7">
        <w:t>.</w:t>
      </w:r>
      <w:r w:rsidR="00F616AD">
        <w:t xml:space="preserve"> </w:t>
      </w:r>
      <w:r w:rsidR="00B67B0A">
        <w:t xml:space="preserve">They also notify relevant healthcare professionals and the </w:t>
      </w:r>
      <w:r w:rsidR="008422AE">
        <w:t>woman</w:t>
      </w:r>
      <w:r w:rsidR="00B67B0A">
        <w:t xml:space="preserve"> or the parents that care has been transferred to another service.</w:t>
      </w:r>
    </w:p>
    <w:p w14:paraId="333BE618" w14:textId="4CD1A4C8" w:rsidR="009E6CC0" w:rsidRPr="000C37A0" w:rsidRDefault="009E6CC0" w:rsidP="009E6CC0">
      <w:pPr>
        <w:pStyle w:val="NICEnormal"/>
      </w:pPr>
      <w:r w:rsidRPr="000C37A0">
        <w:rPr>
          <w:b/>
        </w:rPr>
        <w:t>Commissioners</w:t>
      </w:r>
      <w:r w:rsidR="00F50622">
        <w:t xml:space="preserve"> </w:t>
      </w:r>
      <w:r w:rsidR="002325B4">
        <w:rPr>
          <w:rStyle w:val="NICEnormalChar"/>
        </w:rPr>
        <w:t>(</w:t>
      </w:r>
      <w:r w:rsidR="00D2089F">
        <w:rPr>
          <w:rStyle w:val="NICEnormalChar"/>
        </w:rPr>
        <w:t xml:space="preserve">integrated care systems, local authorities, NHS </w:t>
      </w:r>
      <w:proofErr w:type="gramStart"/>
      <w:r w:rsidR="00D2089F">
        <w:rPr>
          <w:rStyle w:val="NICEnormalChar"/>
        </w:rPr>
        <w:t>England</w:t>
      </w:r>
      <w:proofErr w:type="gramEnd"/>
      <w:r w:rsidR="00D2089F">
        <w:rPr>
          <w:rStyle w:val="NICEnormalChar"/>
        </w:rPr>
        <w:t xml:space="preserve"> and </w:t>
      </w:r>
      <w:r w:rsidR="002325B4">
        <w:rPr>
          <w:rStyle w:val="NICEnormalChar"/>
        </w:rPr>
        <w:t xml:space="preserve">clinical commissioning groups) </w:t>
      </w:r>
      <w:r w:rsidR="00F50622">
        <w:t>ensure that</w:t>
      </w:r>
      <w:r w:rsidRPr="000C37A0">
        <w:t xml:space="preserve"> </w:t>
      </w:r>
      <w:r w:rsidR="00D2089F">
        <w:t xml:space="preserve">they commission services </w:t>
      </w:r>
      <w:r w:rsidR="00C66E6D">
        <w:t xml:space="preserve">that </w:t>
      </w:r>
      <w:r w:rsidR="00D84A69">
        <w:t>shar</w:t>
      </w:r>
      <w:r w:rsidR="00393273">
        <w:t>e</w:t>
      </w:r>
      <w:r w:rsidR="00D84A69">
        <w:t xml:space="preserve"> relevant information </w:t>
      </w:r>
      <w:r w:rsidR="004E7FBC">
        <w:t xml:space="preserve">for </w:t>
      </w:r>
      <w:r w:rsidR="007763D5">
        <w:t>women</w:t>
      </w:r>
      <w:r w:rsidR="004C0A23">
        <w:t>,</w:t>
      </w:r>
      <w:r w:rsidR="004E7FBC">
        <w:t xml:space="preserve"> and their bab</w:t>
      </w:r>
      <w:r w:rsidR="00705F28">
        <w:t>ies</w:t>
      </w:r>
      <w:r w:rsidR="004C0A23">
        <w:t>,</w:t>
      </w:r>
      <w:r w:rsidR="004E7FBC">
        <w:t xml:space="preserve"> </w:t>
      </w:r>
      <w:r w:rsidR="00D84A69">
        <w:t xml:space="preserve">at transfer of care between services </w:t>
      </w:r>
      <w:r w:rsidR="006660B1">
        <w:t xml:space="preserve">in </w:t>
      </w:r>
      <w:r w:rsidR="00D84A69">
        <w:t>the postnatal period</w:t>
      </w:r>
      <w:r w:rsidR="00393273">
        <w:t xml:space="preserve"> to </w:t>
      </w:r>
      <w:r w:rsidR="00563475">
        <w:t>support</w:t>
      </w:r>
      <w:r w:rsidR="00393273">
        <w:t xml:space="preserve"> their ongoing care</w:t>
      </w:r>
      <w:r w:rsidR="00D84A69">
        <w:t>.</w:t>
      </w:r>
      <w:r w:rsidR="00393273">
        <w:t xml:space="preserve"> Commissioners work together </w:t>
      </w:r>
      <w:r w:rsidR="004E7FBC">
        <w:t>to ensure that systems are in place to enable information to be shared</w:t>
      </w:r>
      <w:r w:rsidR="001506F6">
        <w:t xml:space="preserve"> quickly and </w:t>
      </w:r>
      <w:r w:rsidR="004E7FBC">
        <w:t xml:space="preserve">easily between services </w:t>
      </w:r>
      <w:r w:rsidR="006660B1">
        <w:t xml:space="preserve">in </w:t>
      </w:r>
      <w:r w:rsidR="004E7FBC">
        <w:t>the postnatal period.</w:t>
      </w:r>
    </w:p>
    <w:p w14:paraId="1BF6F7B8" w14:textId="31A43FAB" w:rsidR="00DF7E01" w:rsidRDefault="007763D5" w:rsidP="00CF3F24">
      <w:pPr>
        <w:pStyle w:val="NICEnormal"/>
      </w:pPr>
      <w:r>
        <w:rPr>
          <w:b/>
        </w:rPr>
        <w:t>Women who</w:t>
      </w:r>
      <w:r w:rsidR="00242992">
        <w:rPr>
          <w:b/>
        </w:rPr>
        <w:t xml:space="preserve"> have given birth</w:t>
      </w:r>
      <w:r w:rsidR="00A3104F" w:rsidRPr="000C37A0">
        <w:t xml:space="preserve"> </w:t>
      </w:r>
      <w:r w:rsidR="00427D3E">
        <w:t>know</w:t>
      </w:r>
      <w:r w:rsidR="001537E8">
        <w:t xml:space="preserve"> when their care has </w:t>
      </w:r>
      <w:r w:rsidR="00427D3E">
        <w:t xml:space="preserve">been </w:t>
      </w:r>
      <w:r w:rsidR="001537E8">
        <w:t xml:space="preserve">transferred to another service during the first 8 weeks after </w:t>
      </w:r>
      <w:r w:rsidR="009E414F">
        <w:t>birth</w:t>
      </w:r>
      <w:r w:rsidR="004A3A5A">
        <w:t>. They</w:t>
      </w:r>
      <w:r w:rsidR="001537E8">
        <w:t xml:space="preserve"> have information about them</w:t>
      </w:r>
      <w:r w:rsidR="00337EC2">
        <w:t>,</w:t>
      </w:r>
      <w:r w:rsidR="001537E8">
        <w:t xml:space="preserve"> and their baby</w:t>
      </w:r>
      <w:r w:rsidR="00337EC2">
        <w:t>,</w:t>
      </w:r>
      <w:r w:rsidR="001537E8">
        <w:t xml:space="preserve"> shared b</w:t>
      </w:r>
      <w:r w:rsidR="0033292C">
        <w:t>etween</w:t>
      </w:r>
      <w:r w:rsidR="001537E8">
        <w:t xml:space="preserve"> healthcare professionals so that they feel supported by the different teams.</w:t>
      </w:r>
      <w:r w:rsidR="009C399D" w:rsidRPr="00AC1DF5">
        <w:t xml:space="preserve"> </w:t>
      </w:r>
    </w:p>
    <w:p w14:paraId="4779B14B" w14:textId="77777777" w:rsidR="009C399D" w:rsidRPr="000C37A0" w:rsidRDefault="009C399D" w:rsidP="002D23BE">
      <w:pPr>
        <w:pStyle w:val="Heading2"/>
      </w:pPr>
      <w:r w:rsidRPr="000C37A0">
        <w:t>Source guidance</w:t>
      </w:r>
    </w:p>
    <w:p w14:paraId="22936E81" w14:textId="51E71012" w:rsidR="00A52976" w:rsidRDefault="007C7511" w:rsidP="00CF3F24">
      <w:pPr>
        <w:pStyle w:val="NICEnormal"/>
        <w:rPr>
          <w:highlight w:val="cyan"/>
        </w:rPr>
      </w:pPr>
      <w:hyperlink r:id="rId11" w:history="1">
        <w:r w:rsidR="002B22A7" w:rsidRPr="002B22A7">
          <w:rPr>
            <w:rStyle w:val="Hyperlink"/>
          </w:rPr>
          <w:t>Postnatal care. NICE guideline NG194</w:t>
        </w:r>
      </w:hyperlink>
      <w:r w:rsidR="002B22A7">
        <w:t xml:space="preserve"> (2021), recommendation 1.1.8</w:t>
      </w:r>
    </w:p>
    <w:p w14:paraId="73D61386"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0A162C8F" w14:textId="3AE1C3C8" w:rsidR="00166AEE" w:rsidRDefault="00AB365C" w:rsidP="00C408D2">
      <w:pPr>
        <w:pStyle w:val="Heading3"/>
      </w:pPr>
      <w:r>
        <w:t>Postnatal period</w:t>
      </w:r>
    </w:p>
    <w:p w14:paraId="0FB832DC" w14:textId="4106D4CF" w:rsidR="00C408D2" w:rsidRDefault="000D6BE7" w:rsidP="00C408D2">
      <w:pPr>
        <w:pStyle w:val="NICEnormal"/>
      </w:pPr>
      <w:r>
        <w:t>The first 8 weeks after birth. [</w:t>
      </w:r>
      <w:hyperlink r:id="rId12" w:history="1">
        <w:r w:rsidRPr="000D6BE7">
          <w:rPr>
            <w:rStyle w:val="Hyperlink"/>
          </w:rPr>
          <w:t>NICE’s guideline on postnatal care</w:t>
        </w:r>
      </w:hyperlink>
      <w:r>
        <w:t>, overview]</w:t>
      </w:r>
    </w:p>
    <w:p w14:paraId="3E1ED4A7" w14:textId="714F7ECD" w:rsidR="000D6BE7" w:rsidRDefault="000D6BE7" w:rsidP="000D6BE7">
      <w:pPr>
        <w:pStyle w:val="Heading3"/>
      </w:pPr>
      <w:r>
        <w:t>R</w:t>
      </w:r>
      <w:r w:rsidRPr="000D6BE7">
        <w:t>elevant information</w:t>
      </w:r>
    </w:p>
    <w:p w14:paraId="5C33481C" w14:textId="42DDAA24" w:rsidR="000D6BE7" w:rsidRPr="00ED43DA" w:rsidRDefault="00ED43DA" w:rsidP="000D6BE7">
      <w:pPr>
        <w:pStyle w:val="NICEnormal"/>
      </w:pPr>
      <w:r w:rsidRPr="00ED43DA">
        <w:t xml:space="preserve">This should include information about: </w:t>
      </w:r>
    </w:p>
    <w:p w14:paraId="34A9A6B9" w14:textId="77777777" w:rsidR="00ED43DA" w:rsidRDefault="00ED43DA" w:rsidP="00ED43DA">
      <w:pPr>
        <w:pStyle w:val="Bulletleft1"/>
      </w:pPr>
      <w:r>
        <w:t xml:space="preserve">the pregnancy, birth, postnatal </w:t>
      </w:r>
      <w:proofErr w:type="gramStart"/>
      <w:r>
        <w:t>period</w:t>
      </w:r>
      <w:proofErr w:type="gramEnd"/>
      <w:r>
        <w:t xml:space="preserve"> and any complications</w:t>
      </w:r>
    </w:p>
    <w:p w14:paraId="6F4E72D3" w14:textId="77777777" w:rsidR="00ED43DA" w:rsidRDefault="00ED43DA" w:rsidP="00ED43DA">
      <w:pPr>
        <w:pStyle w:val="Bulletleft1"/>
      </w:pPr>
      <w:r>
        <w:t>the plan of ongoing care, including any condition that needs long-term management</w:t>
      </w:r>
    </w:p>
    <w:p w14:paraId="75341B57" w14:textId="77777777" w:rsidR="00ED43DA" w:rsidRDefault="00ED43DA" w:rsidP="00ED43DA">
      <w:pPr>
        <w:pStyle w:val="Bulletleft1"/>
      </w:pPr>
      <w:r>
        <w:t>problems related to previous pregnancies that may be relevant to current care</w:t>
      </w:r>
    </w:p>
    <w:p w14:paraId="70E110C6" w14:textId="77777777" w:rsidR="00ED43DA" w:rsidRDefault="00ED43DA" w:rsidP="00ED43DA">
      <w:pPr>
        <w:pStyle w:val="Bulletleft1"/>
      </w:pPr>
      <w:r>
        <w:t>previous or current mental health concerns</w:t>
      </w:r>
    </w:p>
    <w:p w14:paraId="051F1E74" w14:textId="44A88C63" w:rsidR="00ED43DA" w:rsidRDefault="00ED43DA" w:rsidP="00ED43DA">
      <w:pPr>
        <w:pStyle w:val="Bulletleft1"/>
      </w:pPr>
      <w:r>
        <w:t>female genital mutilation (</w:t>
      </w:r>
      <w:r w:rsidR="0066506E">
        <w:t>mother</w:t>
      </w:r>
      <w:r>
        <w:t xml:space="preserve"> or previous child)</w:t>
      </w:r>
    </w:p>
    <w:p w14:paraId="4AF5E2E4" w14:textId="77777777" w:rsidR="00ED43DA" w:rsidRDefault="00ED43DA" w:rsidP="00ED43DA">
      <w:pPr>
        <w:pStyle w:val="Bulletleft1"/>
      </w:pPr>
      <w:r>
        <w:t xml:space="preserve">who has parental responsibility for the baby, if </w:t>
      </w:r>
      <w:proofErr w:type="gramStart"/>
      <w:r>
        <w:t>known</w:t>
      </w:r>
      <w:proofErr w:type="gramEnd"/>
    </w:p>
    <w:p w14:paraId="785C250A" w14:textId="058716C1" w:rsidR="00ED43DA" w:rsidRDefault="00ED43DA" w:rsidP="00ED43DA">
      <w:pPr>
        <w:pStyle w:val="Bulletleft1"/>
      </w:pPr>
      <w:r>
        <w:t>next of kin</w:t>
      </w:r>
    </w:p>
    <w:p w14:paraId="3593DA7E" w14:textId="6997C3A5" w:rsidR="00ED43DA" w:rsidRDefault="00ED43DA" w:rsidP="00ED43DA">
      <w:pPr>
        <w:pStyle w:val="Bulletleft1"/>
      </w:pPr>
      <w:r>
        <w:lastRenderedPageBreak/>
        <w:t xml:space="preserve">safeguarding issues </w:t>
      </w:r>
    </w:p>
    <w:p w14:paraId="08A6BD89" w14:textId="093149B2" w:rsidR="00ED43DA" w:rsidRDefault="00ED43DA" w:rsidP="00ED43DA">
      <w:pPr>
        <w:pStyle w:val="Bulletleft1"/>
      </w:pPr>
      <w:r>
        <w:t xml:space="preserve">concerns about the </w:t>
      </w:r>
      <w:r w:rsidR="00737441">
        <w:t>woman’s</w:t>
      </w:r>
      <w:r>
        <w:t xml:space="preserve"> health and care, raised by </w:t>
      </w:r>
      <w:r w:rsidR="001C1927">
        <w:t>her</w:t>
      </w:r>
      <w:r>
        <w:t xml:space="preserve">, </w:t>
      </w:r>
      <w:r w:rsidR="001C1927">
        <w:t>her</w:t>
      </w:r>
      <w:r>
        <w:t xml:space="preserve"> </w:t>
      </w:r>
      <w:proofErr w:type="gramStart"/>
      <w:r>
        <w:t>partner</w:t>
      </w:r>
      <w:proofErr w:type="gramEnd"/>
      <w:r>
        <w:t xml:space="preserve"> or a healthcare professional</w:t>
      </w:r>
    </w:p>
    <w:p w14:paraId="4CA31374" w14:textId="77777777" w:rsidR="00ED43DA" w:rsidRDefault="00ED43DA" w:rsidP="00ED43DA">
      <w:pPr>
        <w:pStyle w:val="Bulletleft1"/>
      </w:pPr>
      <w:r>
        <w:t>concerns about the baby's health and care, raised by the parents or a healthcare professional</w:t>
      </w:r>
    </w:p>
    <w:p w14:paraId="019E7239" w14:textId="0AE1CC7E" w:rsidR="00ED43DA" w:rsidRDefault="00ED43DA" w:rsidP="00ED43DA">
      <w:pPr>
        <w:pStyle w:val="Bulletleft1last"/>
      </w:pPr>
      <w:r>
        <w:t>the baby's feeding.</w:t>
      </w:r>
    </w:p>
    <w:p w14:paraId="48AB1456" w14:textId="500483F4" w:rsidR="00DF0470" w:rsidRPr="00ED43DA" w:rsidRDefault="00DF0470" w:rsidP="00ED43DA">
      <w:pPr>
        <w:pStyle w:val="NICEnormal"/>
      </w:pPr>
      <w:r>
        <w:t>[</w:t>
      </w:r>
      <w:hyperlink r:id="rId13" w:history="1">
        <w:r w:rsidRPr="000D6BE7">
          <w:rPr>
            <w:rStyle w:val="Hyperlink"/>
          </w:rPr>
          <w:t>NICE’s guideline on postnatal care</w:t>
        </w:r>
      </w:hyperlink>
      <w:r>
        <w:t>, recommendation 1.1.8]</w:t>
      </w:r>
    </w:p>
    <w:p w14:paraId="2B6D7646" w14:textId="77777777" w:rsidR="009C399D" w:rsidRPr="000C37A0" w:rsidRDefault="009C399D" w:rsidP="00D47C22">
      <w:pPr>
        <w:pStyle w:val="Heading2"/>
      </w:pPr>
      <w:r w:rsidRPr="00ED43DA">
        <w:t>Equality</w:t>
      </w:r>
      <w:r w:rsidRPr="000C37A0">
        <w:t xml:space="preserve"> and diversity considerations</w:t>
      </w:r>
    </w:p>
    <w:p w14:paraId="6170D7AD" w14:textId="5271458D" w:rsidR="00E4671F" w:rsidRPr="000C37A0" w:rsidRDefault="00400E18" w:rsidP="00CF3F24">
      <w:pPr>
        <w:pStyle w:val="NICEnormal"/>
      </w:pPr>
      <w:bookmarkStart w:id="5" w:name="_Hlk102490357"/>
      <w:r>
        <w:t xml:space="preserve">There is a risk that </w:t>
      </w:r>
      <w:r w:rsidR="002A779E">
        <w:t xml:space="preserve">the needs of vulnerable </w:t>
      </w:r>
      <w:r w:rsidR="001C1927">
        <w:t>women</w:t>
      </w:r>
      <w:r w:rsidR="002E1770">
        <w:t xml:space="preserve"> could be overlooked if the sharing of information at transfer of care between services in the postnatal period is inadequate.</w:t>
      </w:r>
      <w:r w:rsidR="002A779E">
        <w:t xml:space="preserve"> </w:t>
      </w:r>
      <w:r w:rsidR="002E1770">
        <w:t xml:space="preserve">This </w:t>
      </w:r>
      <w:r w:rsidR="002A779E">
        <w:t>includ</w:t>
      </w:r>
      <w:r w:rsidR="002E1770">
        <w:t>es</w:t>
      </w:r>
      <w:r w:rsidR="00E516CA">
        <w:t xml:space="preserve"> </w:t>
      </w:r>
      <w:r w:rsidR="002A779E">
        <w:t xml:space="preserve">young </w:t>
      </w:r>
      <w:r w:rsidR="001C1927">
        <w:t>women</w:t>
      </w:r>
      <w:r w:rsidR="002A779E">
        <w:t>,</w:t>
      </w:r>
      <w:r w:rsidR="002E1770">
        <w:t xml:space="preserve"> and </w:t>
      </w:r>
      <w:r w:rsidR="001C1927">
        <w:t>women</w:t>
      </w:r>
      <w:r w:rsidR="002A779E">
        <w:t xml:space="preserve"> </w:t>
      </w:r>
      <w:r w:rsidR="00CD7896">
        <w:t xml:space="preserve">who have </w:t>
      </w:r>
      <w:r w:rsidR="002A779E">
        <w:t xml:space="preserve">physical or cognitive disabilities, severe mental health illness </w:t>
      </w:r>
      <w:r w:rsidR="00CD7896">
        <w:t>or</w:t>
      </w:r>
      <w:r w:rsidR="002A779E">
        <w:t xml:space="preserve"> difficulty accessing postnatal care services</w:t>
      </w:r>
      <w:r w:rsidR="00DC0815">
        <w:t>.</w:t>
      </w:r>
      <w:r w:rsidR="00AF638E">
        <w:t xml:space="preserve"> It is a priority to ensure that potential known or suspected problems for </w:t>
      </w:r>
      <w:r w:rsidR="00057FA4">
        <w:t xml:space="preserve">vulnerable </w:t>
      </w:r>
      <w:r w:rsidR="001C1927">
        <w:t>women</w:t>
      </w:r>
      <w:r w:rsidR="00CD7896">
        <w:t xml:space="preserve"> </w:t>
      </w:r>
      <w:r w:rsidR="00AF638E">
        <w:t>and the</w:t>
      </w:r>
      <w:r w:rsidR="00110D99">
        <w:t>ir</w:t>
      </w:r>
      <w:r w:rsidR="00AF638E">
        <w:t xml:space="preserve"> bab</w:t>
      </w:r>
      <w:r w:rsidR="00057FA4">
        <w:t>ies</w:t>
      </w:r>
      <w:r w:rsidR="00AF638E">
        <w:t xml:space="preserve"> are not missed by healthcare professionals at transfer of care. </w:t>
      </w:r>
    </w:p>
    <w:p w14:paraId="176BA3D6" w14:textId="59394864" w:rsidR="0053688E" w:rsidRPr="000C37A0" w:rsidRDefault="006729F4" w:rsidP="0053688E">
      <w:pPr>
        <w:pStyle w:val="Heading1"/>
      </w:pPr>
      <w:bookmarkStart w:id="6" w:name="_Quality_statement_2:"/>
      <w:bookmarkEnd w:id="6"/>
      <w:bookmarkEnd w:id="5"/>
      <w:r w:rsidRPr="000C37A0">
        <w:br w:type="page"/>
      </w:r>
      <w:r w:rsidR="0053688E" w:rsidRPr="000C37A0">
        <w:lastRenderedPageBreak/>
        <w:t xml:space="preserve">Quality statement </w:t>
      </w:r>
      <w:r w:rsidR="00313D08">
        <w:t>2</w:t>
      </w:r>
      <w:r w:rsidR="0053688E" w:rsidRPr="000C37A0">
        <w:t xml:space="preserve">: </w:t>
      </w:r>
      <w:r w:rsidR="00A900D0">
        <w:t xml:space="preserve">Information </w:t>
      </w:r>
      <w:r w:rsidR="008B3F3E">
        <w:t xml:space="preserve">and advice </w:t>
      </w:r>
      <w:r w:rsidR="00A900D0">
        <w:t>about babies’ feeding</w:t>
      </w:r>
    </w:p>
    <w:p w14:paraId="1778F6D3" w14:textId="77777777" w:rsidR="0053688E" w:rsidRPr="000C37A0" w:rsidRDefault="0053688E" w:rsidP="0053688E">
      <w:pPr>
        <w:pStyle w:val="Heading2"/>
      </w:pPr>
      <w:r w:rsidRPr="000C37A0">
        <w:t>Quality statement</w:t>
      </w:r>
    </w:p>
    <w:p w14:paraId="16A1CB54" w14:textId="2FA8FD1F" w:rsidR="0053688E" w:rsidRDefault="00313D08" w:rsidP="0053688E">
      <w:pPr>
        <w:pStyle w:val="NICEnormal"/>
      </w:pPr>
      <w:r w:rsidRPr="00313D08">
        <w:t xml:space="preserve">Parents are given information and advice about breastfeeding and formula feeding before </w:t>
      </w:r>
      <w:r w:rsidR="008F2C8A" w:rsidRPr="008F2C8A">
        <w:t>transfer to community care or before the midwife leaves after a home birth</w:t>
      </w:r>
      <w:r w:rsidR="0053688E">
        <w:t xml:space="preserve">. </w:t>
      </w:r>
      <w:r w:rsidR="0053688E" w:rsidRPr="00D6177B">
        <w:rPr>
          <w:b/>
          <w:bCs/>
        </w:rPr>
        <w:t>[</w:t>
      </w:r>
      <w:r>
        <w:rPr>
          <w:b/>
          <w:bCs/>
        </w:rPr>
        <w:t xml:space="preserve">2013, updated </w:t>
      </w:r>
      <w:r w:rsidR="0053688E" w:rsidRPr="00D6177B">
        <w:rPr>
          <w:b/>
          <w:bCs/>
        </w:rPr>
        <w:t>2022]</w:t>
      </w:r>
    </w:p>
    <w:p w14:paraId="580224B7" w14:textId="77777777" w:rsidR="0053688E" w:rsidRPr="000C37A0" w:rsidRDefault="0053688E" w:rsidP="0053688E">
      <w:pPr>
        <w:pStyle w:val="Heading2"/>
      </w:pPr>
      <w:r w:rsidRPr="000C37A0">
        <w:t xml:space="preserve">Rationale </w:t>
      </w:r>
    </w:p>
    <w:p w14:paraId="2DB56A01" w14:textId="1AF53FEF" w:rsidR="00416E91" w:rsidRDefault="001B7AB6" w:rsidP="0053688E">
      <w:pPr>
        <w:pStyle w:val="NICEnormal"/>
      </w:pPr>
      <w:r>
        <w:t>R</w:t>
      </w:r>
      <w:r w:rsidR="008E00BA">
        <w:t>evisit</w:t>
      </w:r>
      <w:r>
        <w:t>ing</w:t>
      </w:r>
      <w:r w:rsidR="008E00BA">
        <w:t xml:space="preserve"> </w:t>
      </w:r>
      <w:r w:rsidR="00212DCB">
        <w:t>i</w:t>
      </w:r>
      <w:r w:rsidR="004746FD">
        <w:t>nformation and advice</w:t>
      </w:r>
      <w:r w:rsidR="002E7CCA">
        <w:t xml:space="preserve"> about breastfeeding and formula feeding</w:t>
      </w:r>
      <w:r w:rsidR="004746FD">
        <w:t xml:space="preserve"> </w:t>
      </w:r>
      <w:r w:rsidR="005A52EA">
        <w:t xml:space="preserve">before transfer to community care or before the midwife leaves after a home birth </w:t>
      </w:r>
      <w:r w:rsidR="004746FD">
        <w:t>will s</w:t>
      </w:r>
      <w:r w:rsidR="004C2BAE">
        <w:t>u</w:t>
      </w:r>
      <w:r w:rsidR="00B96F60">
        <w:t>pport</w:t>
      </w:r>
      <w:r w:rsidR="004C2BAE">
        <w:t xml:space="preserve"> </w:t>
      </w:r>
      <w:r w:rsidR="00B96F60">
        <w:t>parents to make informed decisions about feeding their baby</w:t>
      </w:r>
      <w:r w:rsidR="00212DCB">
        <w:t xml:space="preserve">. Regardless of their feeding choices, </w:t>
      </w:r>
      <w:r w:rsidR="00767042">
        <w:t xml:space="preserve">giving </w:t>
      </w:r>
      <w:r w:rsidR="00212DCB">
        <w:t xml:space="preserve">parents the opportunity to discuss feeding </w:t>
      </w:r>
      <w:r w:rsidR="00767042">
        <w:t xml:space="preserve">will help them </w:t>
      </w:r>
      <w:r w:rsidR="002E7CCA">
        <w:t>know what to expect</w:t>
      </w:r>
      <w:r w:rsidR="00B44552" w:rsidRPr="00B44552">
        <w:t>, what support is available</w:t>
      </w:r>
      <w:r w:rsidR="00767042">
        <w:t>,</w:t>
      </w:r>
      <w:r w:rsidR="00B44552" w:rsidRPr="00B44552">
        <w:t xml:space="preserve"> </w:t>
      </w:r>
      <w:r w:rsidR="002E7CCA">
        <w:t>when to seek help</w:t>
      </w:r>
      <w:r w:rsidR="002E23FD">
        <w:t>,</w:t>
      </w:r>
      <w:r w:rsidR="002E23FD" w:rsidRPr="002E23FD">
        <w:t xml:space="preserve"> </w:t>
      </w:r>
      <w:r w:rsidR="002E23FD">
        <w:t xml:space="preserve">and </w:t>
      </w:r>
      <w:r w:rsidR="004544C0">
        <w:t xml:space="preserve">will </w:t>
      </w:r>
      <w:r w:rsidR="00767042">
        <w:t xml:space="preserve">allow </w:t>
      </w:r>
      <w:r w:rsidR="002E23FD">
        <w:t xml:space="preserve">any questions or concerns they </w:t>
      </w:r>
      <w:proofErr w:type="gramStart"/>
      <w:r w:rsidR="002E23FD">
        <w:t xml:space="preserve">have </w:t>
      </w:r>
      <w:r w:rsidR="00767042">
        <w:t>to</w:t>
      </w:r>
      <w:proofErr w:type="gramEnd"/>
      <w:r w:rsidR="002E23FD">
        <w:t xml:space="preserve"> be addressed</w:t>
      </w:r>
      <w:r w:rsidR="00B44552" w:rsidRPr="00B44552">
        <w:t xml:space="preserve">. </w:t>
      </w:r>
      <w:r w:rsidR="008E00BA">
        <w:t>This will</w:t>
      </w:r>
      <w:r w:rsidR="00B44552">
        <w:t xml:space="preserve"> reduce the chance of </w:t>
      </w:r>
      <w:r w:rsidR="00B44552" w:rsidRPr="00B44552">
        <w:t xml:space="preserve">feeding problems </w:t>
      </w:r>
      <w:r w:rsidR="00B44552">
        <w:t xml:space="preserve">occurring </w:t>
      </w:r>
      <w:r w:rsidR="00B44552" w:rsidRPr="00B44552">
        <w:t xml:space="preserve">at home and the need for </w:t>
      </w:r>
      <w:r w:rsidR="001979D1">
        <w:t>r</w:t>
      </w:r>
      <w:r w:rsidR="00B44552" w:rsidRPr="00B44552">
        <w:t>eadmission</w:t>
      </w:r>
      <w:r w:rsidR="00B44552">
        <w:t>.</w:t>
      </w:r>
    </w:p>
    <w:p w14:paraId="7D582DD8" w14:textId="77777777" w:rsidR="0053688E" w:rsidRPr="000C37A0" w:rsidRDefault="0053688E" w:rsidP="0053688E">
      <w:pPr>
        <w:pStyle w:val="Heading2"/>
      </w:pPr>
      <w:r w:rsidRPr="000C37A0">
        <w:t xml:space="preserve">Quality </w:t>
      </w:r>
      <w:r w:rsidRPr="00945D72">
        <w:t>measures</w:t>
      </w:r>
    </w:p>
    <w:p w14:paraId="3AE3C396" w14:textId="77777777" w:rsidR="0053688E" w:rsidRDefault="0053688E" w:rsidP="0053688E">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144F4348" w14:textId="77777777" w:rsidR="0053688E" w:rsidRPr="000C37A0" w:rsidRDefault="0053688E" w:rsidP="0053688E">
      <w:pPr>
        <w:pStyle w:val="Heading3"/>
      </w:pPr>
      <w:r w:rsidRPr="00945D72">
        <w:t>Structure</w:t>
      </w:r>
    </w:p>
    <w:p w14:paraId="3FD4D5FB" w14:textId="7B7B2A2D" w:rsidR="0053688E" w:rsidRDefault="00A57823" w:rsidP="0053688E">
      <w:pPr>
        <w:pStyle w:val="NICEnormal"/>
      </w:pPr>
      <w:r>
        <w:t xml:space="preserve">Evidence </w:t>
      </w:r>
      <w:r w:rsidR="00A03D6B">
        <w:t xml:space="preserve">that </w:t>
      </w:r>
      <w:r w:rsidR="006028D2">
        <w:t>accessible</w:t>
      </w:r>
      <w:r w:rsidR="00A27C89">
        <w:t xml:space="preserve"> information about breastfeeding and formula feeding</w:t>
      </w:r>
      <w:r w:rsidR="00767042">
        <w:t>,</w:t>
      </w:r>
      <w:r w:rsidR="0053688E" w:rsidRPr="000C37A0">
        <w:t xml:space="preserve"> </w:t>
      </w:r>
      <w:r w:rsidR="00A27C89">
        <w:t xml:space="preserve">including </w:t>
      </w:r>
      <w:r w:rsidR="00A03D6B">
        <w:t>how to get support locally</w:t>
      </w:r>
      <w:r w:rsidR="00767042">
        <w:t>,</w:t>
      </w:r>
      <w:r w:rsidR="00A03D6B">
        <w:t xml:space="preserve"> is available</w:t>
      </w:r>
      <w:r w:rsidR="00712A1C">
        <w:t xml:space="preserve"> for parents</w:t>
      </w:r>
      <w:r w:rsidR="00A03D6B">
        <w:t>.</w:t>
      </w:r>
    </w:p>
    <w:p w14:paraId="6321DA32" w14:textId="4B30B61E" w:rsidR="0053688E" w:rsidRDefault="0053688E" w:rsidP="0053688E">
      <w:pPr>
        <w:pStyle w:val="NICEnormal"/>
      </w:pPr>
      <w:r w:rsidRPr="00B4696C">
        <w:rPr>
          <w:b/>
          <w:iCs/>
        </w:rPr>
        <w:t>Data source:</w:t>
      </w:r>
      <w:r w:rsidRPr="000C37A0">
        <w:t xml:space="preserve"> </w:t>
      </w:r>
      <w:r w:rsidR="006028D2" w:rsidRPr="006028D2">
        <w:t xml:space="preserve">Data can be collected from information </w:t>
      </w:r>
      <w:r w:rsidR="006028D2">
        <w:t xml:space="preserve">provided </w:t>
      </w:r>
      <w:r w:rsidR="006028D2" w:rsidRPr="006028D2">
        <w:t>locally by healthcare professionals and provider organisations, for example</w:t>
      </w:r>
      <w:r w:rsidR="00EA0DE4">
        <w:t>,</w:t>
      </w:r>
      <w:r w:rsidR="006028D2" w:rsidRPr="006028D2">
        <w:t xml:space="preserve"> </w:t>
      </w:r>
      <w:r w:rsidR="00DA458B">
        <w:t>l</w:t>
      </w:r>
      <w:r w:rsidR="006028D2">
        <w:t>eaflets.</w:t>
      </w:r>
    </w:p>
    <w:p w14:paraId="6B323998" w14:textId="77777777" w:rsidR="0053688E" w:rsidRPr="000C37A0" w:rsidRDefault="0053688E" w:rsidP="0053688E">
      <w:pPr>
        <w:pStyle w:val="Heading3"/>
      </w:pPr>
      <w:r w:rsidRPr="000C37A0">
        <w:t>Process</w:t>
      </w:r>
    </w:p>
    <w:p w14:paraId="00D87B60" w14:textId="4F7948E5" w:rsidR="0053688E" w:rsidRPr="000C37A0" w:rsidRDefault="00FC5774" w:rsidP="0053688E">
      <w:pPr>
        <w:pStyle w:val="NICEnormal"/>
        <w:rPr>
          <w:highlight w:val="cyan"/>
        </w:rPr>
      </w:pPr>
      <w:r>
        <w:t xml:space="preserve">Proportion of </w:t>
      </w:r>
      <w:r w:rsidR="003C6E8F">
        <w:t>women</w:t>
      </w:r>
      <w:r w:rsidR="00DA458B">
        <w:t xml:space="preserve"> who had a live birth</w:t>
      </w:r>
      <w:r w:rsidR="00C25F5B" w:rsidRPr="00FC5774">
        <w:t xml:space="preserve"> </w:t>
      </w:r>
      <w:r>
        <w:t>who receive</w:t>
      </w:r>
      <w:r w:rsidR="00E43086">
        <w:t>d</w:t>
      </w:r>
      <w:r w:rsidRPr="00FC5774">
        <w:t xml:space="preserve"> information and advice about breastfeeding and formula feeding before </w:t>
      </w:r>
      <w:r w:rsidR="00B046BD" w:rsidRPr="00B046BD">
        <w:t>transfer to community care or before the midwife le</w:t>
      </w:r>
      <w:r w:rsidR="00B046BD">
        <w:t>ft</w:t>
      </w:r>
      <w:r w:rsidR="00B046BD" w:rsidRPr="00B046BD">
        <w:t xml:space="preserve"> after a home birth</w:t>
      </w:r>
      <w:r>
        <w:t>.</w:t>
      </w:r>
    </w:p>
    <w:p w14:paraId="0C01CECC" w14:textId="4203BE1E" w:rsidR="0053688E" w:rsidRPr="000C37A0" w:rsidRDefault="0053688E" w:rsidP="0053688E">
      <w:pPr>
        <w:pStyle w:val="NICEnormal"/>
      </w:pPr>
      <w:r w:rsidRPr="000C37A0">
        <w:lastRenderedPageBreak/>
        <w:t xml:space="preserve">Numerator – </w:t>
      </w:r>
      <w:r w:rsidR="00FC5774">
        <w:t>the number in the denominator</w:t>
      </w:r>
      <w:r w:rsidR="00D95E5F">
        <w:t xml:space="preserve"> who receive</w:t>
      </w:r>
      <w:r w:rsidR="00E43086">
        <w:t>d</w:t>
      </w:r>
      <w:r w:rsidR="00D95E5F">
        <w:t xml:space="preserve"> information and advice about breastfeeding and formula feeding before transfer</w:t>
      </w:r>
      <w:r w:rsidR="00173B91">
        <w:t xml:space="preserve"> </w:t>
      </w:r>
      <w:r w:rsidR="00173B91" w:rsidRPr="00B046BD">
        <w:t>to community care or before the midwife le</w:t>
      </w:r>
      <w:r w:rsidR="00173B91">
        <w:t>ft</w:t>
      </w:r>
      <w:r w:rsidR="00173B91" w:rsidRPr="00B046BD">
        <w:t xml:space="preserve"> after a home birth</w:t>
      </w:r>
      <w:r w:rsidR="00D95E5F">
        <w:t>.</w:t>
      </w:r>
    </w:p>
    <w:p w14:paraId="3C670F13" w14:textId="662C0DA1" w:rsidR="0053688E" w:rsidRPr="000C37A0" w:rsidRDefault="0053688E" w:rsidP="0053688E">
      <w:pPr>
        <w:pStyle w:val="NICEnormal"/>
      </w:pPr>
      <w:r w:rsidRPr="000C37A0">
        <w:t xml:space="preserve">Denominator – </w:t>
      </w:r>
      <w:r w:rsidR="00FC5774">
        <w:t xml:space="preserve">the number of </w:t>
      </w:r>
      <w:r w:rsidR="00072222">
        <w:t xml:space="preserve">women </w:t>
      </w:r>
      <w:r w:rsidR="00173B91">
        <w:t>who had a live</w:t>
      </w:r>
      <w:r w:rsidR="005F6AB2">
        <w:t xml:space="preserve"> birth</w:t>
      </w:r>
      <w:r w:rsidR="00FC5774">
        <w:t>.</w:t>
      </w:r>
    </w:p>
    <w:p w14:paraId="58BA1C43" w14:textId="5F5E8BFD" w:rsidR="0053688E" w:rsidRDefault="0053688E" w:rsidP="0053688E">
      <w:pPr>
        <w:pStyle w:val="NICEnormal"/>
      </w:pPr>
      <w:r w:rsidRPr="00B4696C">
        <w:rPr>
          <w:b/>
          <w:iCs/>
        </w:rPr>
        <w:t>Data source:</w:t>
      </w:r>
      <w:r w:rsidRPr="000C37A0">
        <w:t xml:space="preserve"> </w:t>
      </w:r>
      <w:r w:rsidR="00502995" w:rsidRPr="00502995">
        <w:t xml:space="preserve">Data can be collected from information recorded locally by healthcare professionals and provider organisations, for example, from </w:t>
      </w:r>
      <w:r w:rsidR="00502995">
        <w:t>patient records.</w:t>
      </w:r>
    </w:p>
    <w:p w14:paraId="459B33D0" w14:textId="77777777" w:rsidR="0053688E" w:rsidRPr="000C37A0" w:rsidRDefault="0053688E" w:rsidP="0053688E">
      <w:pPr>
        <w:pStyle w:val="Heading3"/>
      </w:pPr>
      <w:r w:rsidRPr="000C37A0">
        <w:t>Outcome</w:t>
      </w:r>
    </w:p>
    <w:p w14:paraId="6E1F95EA" w14:textId="1DFE4732" w:rsidR="0053688E" w:rsidRPr="000C37A0" w:rsidRDefault="00DD6FA1" w:rsidP="0053688E">
      <w:pPr>
        <w:pStyle w:val="NICEnormal"/>
      </w:pPr>
      <w:r>
        <w:t xml:space="preserve">a) Rates of </w:t>
      </w:r>
      <w:proofErr w:type="spellStart"/>
      <w:r w:rsidR="0068121C">
        <w:t>newborn</w:t>
      </w:r>
      <w:proofErr w:type="spellEnd"/>
      <w:r w:rsidR="0068121C">
        <w:t xml:space="preserve"> </w:t>
      </w:r>
      <w:r>
        <w:t xml:space="preserve">hospital </w:t>
      </w:r>
      <w:r w:rsidR="0068121C">
        <w:t xml:space="preserve">attendances and </w:t>
      </w:r>
      <w:r>
        <w:t>admissions for feeding-related conditions.</w:t>
      </w:r>
    </w:p>
    <w:p w14:paraId="4CC72CAA" w14:textId="58EF4E00" w:rsidR="0053688E" w:rsidRDefault="0053688E" w:rsidP="0053688E">
      <w:pPr>
        <w:pStyle w:val="NICEnormal"/>
      </w:pPr>
      <w:r w:rsidRPr="00B4696C">
        <w:rPr>
          <w:b/>
          <w:bCs/>
        </w:rPr>
        <w:t>Data source:</w:t>
      </w:r>
      <w:r w:rsidRPr="000C37A0">
        <w:rPr>
          <w:i/>
        </w:rPr>
        <w:t xml:space="preserve"> </w:t>
      </w:r>
      <w:r w:rsidR="00023CBE" w:rsidRPr="00023CBE">
        <w:t xml:space="preserve">Data can be collected from information recorded locally by healthcare professionals and provider organisations, for example from </w:t>
      </w:r>
      <w:r w:rsidR="0068121C">
        <w:t xml:space="preserve">attendance and </w:t>
      </w:r>
      <w:r w:rsidR="00023CBE">
        <w:t>admissions data</w:t>
      </w:r>
      <w:r w:rsidR="00023CBE" w:rsidRPr="00023CBE">
        <w:t>.</w:t>
      </w:r>
      <w:r w:rsidR="00023CBE">
        <w:t xml:space="preserve"> </w:t>
      </w:r>
      <w:hyperlink r:id="rId14" w:history="1">
        <w:r w:rsidR="00023CBE" w:rsidRPr="005060C2">
          <w:rPr>
            <w:rStyle w:val="Hyperlink"/>
          </w:rPr>
          <w:t>NHS Digital’s Hospital Episode Statistics</w:t>
        </w:r>
      </w:hyperlink>
      <w:r w:rsidR="00023CBE">
        <w:t xml:space="preserve"> includes data on</w:t>
      </w:r>
      <w:r w:rsidR="00DA65AD">
        <w:t xml:space="preserve"> </w:t>
      </w:r>
      <w:r w:rsidR="00023CBE">
        <w:t>admissions for feeding-related conditions</w:t>
      </w:r>
      <w:r w:rsidR="00A075EC">
        <w:t xml:space="preserve"> such as weight loss, </w:t>
      </w:r>
      <w:proofErr w:type="gramStart"/>
      <w:r w:rsidR="00A075EC">
        <w:t>dehydration</w:t>
      </w:r>
      <w:proofErr w:type="gramEnd"/>
      <w:r w:rsidR="00A075EC">
        <w:t xml:space="preserve"> and jaundice</w:t>
      </w:r>
      <w:r w:rsidR="00023CBE">
        <w:t>.</w:t>
      </w:r>
      <w:r w:rsidRPr="000C37A0">
        <w:rPr>
          <w:rFonts w:cs="Arial"/>
        </w:rPr>
        <w:t xml:space="preserve"> </w:t>
      </w:r>
    </w:p>
    <w:p w14:paraId="10095CF0" w14:textId="1809BEE6" w:rsidR="0053688E" w:rsidRDefault="005060C2" w:rsidP="0053688E">
      <w:pPr>
        <w:pStyle w:val="NICEnormal"/>
      </w:pPr>
      <w:r>
        <w:t xml:space="preserve">b) </w:t>
      </w:r>
      <w:r w:rsidR="000A3448">
        <w:t xml:space="preserve">Proportion of parents </w:t>
      </w:r>
      <w:bookmarkStart w:id="7" w:name="_Hlk99007885"/>
      <w:r w:rsidR="00866DD7">
        <w:t xml:space="preserve">who </w:t>
      </w:r>
      <w:r w:rsidR="00075588">
        <w:t>were</w:t>
      </w:r>
      <w:r w:rsidR="00866DD7">
        <w:t xml:space="preserve"> satisfied with information and advice </w:t>
      </w:r>
      <w:r w:rsidR="00425322">
        <w:t xml:space="preserve">about breastfeeding and formula feeding </w:t>
      </w:r>
      <w:r w:rsidR="001C077E">
        <w:t xml:space="preserve">given </w:t>
      </w:r>
      <w:r w:rsidR="00425322">
        <w:t xml:space="preserve">before transfer </w:t>
      </w:r>
      <w:r w:rsidR="00173B91" w:rsidRPr="00173B91">
        <w:t>to community care or before the midwife left after a home birth</w:t>
      </w:r>
      <w:bookmarkEnd w:id="7"/>
      <w:r>
        <w:t>.</w:t>
      </w:r>
    </w:p>
    <w:p w14:paraId="7D6AB4A0" w14:textId="66AE08D9" w:rsidR="00425322" w:rsidRPr="000C37A0" w:rsidRDefault="00425322" w:rsidP="00425322">
      <w:pPr>
        <w:pStyle w:val="NICEnormal"/>
      </w:pPr>
      <w:r w:rsidRPr="000C37A0">
        <w:t xml:space="preserve">Numerator – </w:t>
      </w:r>
      <w:r>
        <w:t xml:space="preserve">the number in the denominator </w:t>
      </w:r>
      <w:r w:rsidRPr="00425322">
        <w:t xml:space="preserve">who </w:t>
      </w:r>
      <w:r w:rsidR="00075588">
        <w:t>were</w:t>
      </w:r>
      <w:r w:rsidRPr="00425322">
        <w:t xml:space="preserve"> satisfied with information and advice about breastfeeding and formula feeding </w:t>
      </w:r>
      <w:r w:rsidR="001C077E">
        <w:t xml:space="preserve">given </w:t>
      </w:r>
      <w:r w:rsidRPr="00425322">
        <w:t xml:space="preserve">before transfer </w:t>
      </w:r>
      <w:r w:rsidR="00173B91" w:rsidRPr="00173B91">
        <w:t>to community care or before the midwife left after a home birth</w:t>
      </w:r>
      <w:r>
        <w:t>.</w:t>
      </w:r>
    </w:p>
    <w:p w14:paraId="2A1B8930" w14:textId="1290A47C" w:rsidR="00425322" w:rsidRPr="000C37A0" w:rsidRDefault="00425322" w:rsidP="00425322">
      <w:pPr>
        <w:pStyle w:val="NICEnormal"/>
      </w:pPr>
      <w:r w:rsidRPr="000C37A0">
        <w:t xml:space="preserve">Denominator – </w:t>
      </w:r>
      <w:r w:rsidRPr="00A83EAE">
        <w:t>the number of parents of babies</w:t>
      </w:r>
      <w:r w:rsidR="002C7004">
        <w:t>.</w:t>
      </w:r>
    </w:p>
    <w:p w14:paraId="523F1B3C" w14:textId="7A196379" w:rsidR="0053688E" w:rsidRPr="000C37A0" w:rsidRDefault="0053688E" w:rsidP="0053688E">
      <w:pPr>
        <w:pStyle w:val="NICEnormal"/>
      </w:pPr>
      <w:r w:rsidRPr="00B4696C">
        <w:rPr>
          <w:b/>
          <w:bCs/>
        </w:rPr>
        <w:t>Data source:</w:t>
      </w:r>
      <w:r w:rsidRPr="000C37A0">
        <w:rPr>
          <w:i/>
        </w:rPr>
        <w:t xml:space="preserve"> </w:t>
      </w:r>
      <w:r w:rsidR="001C077E">
        <w:t>Data could be collected from a local survey of parents of babies</w:t>
      </w:r>
      <w:r w:rsidR="0090542B">
        <w:t xml:space="preserve"> following transfer </w:t>
      </w:r>
      <w:r w:rsidR="00173B91" w:rsidRPr="00173B91">
        <w:t>to community care</w:t>
      </w:r>
      <w:r w:rsidR="001C077E">
        <w:rPr>
          <w:rStyle w:val="NICEnormalChar"/>
        </w:rPr>
        <w:t xml:space="preserve">. </w:t>
      </w:r>
      <w:r w:rsidR="005060C2" w:rsidRPr="005060C2">
        <w:rPr>
          <w:rStyle w:val="NICEnormalChar"/>
        </w:rPr>
        <w:t xml:space="preserve">The </w:t>
      </w:r>
      <w:hyperlink r:id="rId15" w:history="1">
        <w:r w:rsidR="005060C2" w:rsidRPr="005060C2">
          <w:rPr>
            <w:rStyle w:val="Hyperlink"/>
          </w:rPr>
          <w:t>Care Quality Commission maternity survey</w:t>
        </w:r>
      </w:hyperlink>
      <w:r w:rsidR="005060C2" w:rsidRPr="005060C2">
        <w:rPr>
          <w:rStyle w:val="NICEnormalChar"/>
        </w:rPr>
        <w:t xml:space="preserve"> collects information about women's experiences of maternity care includ</w:t>
      </w:r>
      <w:r w:rsidR="005060C2">
        <w:rPr>
          <w:rStyle w:val="NICEnormalChar"/>
        </w:rPr>
        <w:t>ing</w:t>
      </w:r>
      <w:r w:rsidR="005060C2" w:rsidRPr="005060C2">
        <w:rPr>
          <w:rStyle w:val="NICEnormalChar"/>
        </w:rPr>
        <w:t xml:space="preserve"> </w:t>
      </w:r>
      <w:r w:rsidR="005060C2">
        <w:rPr>
          <w:rStyle w:val="NICEnormalChar"/>
        </w:rPr>
        <w:t xml:space="preserve">satisfaction with support with </w:t>
      </w:r>
      <w:r w:rsidR="005060C2" w:rsidRPr="005060C2">
        <w:rPr>
          <w:rStyle w:val="NICEnormalChar"/>
        </w:rPr>
        <w:t>infant feeding</w:t>
      </w:r>
      <w:r w:rsidR="005060C2">
        <w:rPr>
          <w:rFonts w:cs="Arial"/>
        </w:rPr>
        <w:t>.</w:t>
      </w:r>
    </w:p>
    <w:p w14:paraId="5A04A18A" w14:textId="77777777" w:rsidR="0053688E" w:rsidRDefault="0053688E" w:rsidP="0053688E">
      <w:pPr>
        <w:pStyle w:val="Heading2"/>
      </w:pPr>
      <w:r w:rsidRPr="000C37A0">
        <w:t xml:space="preserve">What the quality statement means for </w:t>
      </w:r>
      <w:r>
        <w:t>different audiences</w:t>
      </w:r>
    </w:p>
    <w:p w14:paraId="2A6A994A" w14:textId="1C6FEA58" w:rsidR="0053688E" w:rsidRDefault="0053688E" w:rsidP="0053688E">
      <w:pPr>
        <w:pStyle w:val="NICEnormal"/>
      </w:pPr>
      <w:r w:rsidRPr="000C37A0">
        <w:rPr>
          <w:b/>
        </w:rPr>
        <w:t>Service providers</w:t>
      </w:r>
      <w:r>
        <w:t xml:space="preserve"> (</w:t>
      </w:r>
      <w:r w:rsidR="009D0B69">
        <w:t xml:space="preserve">such as </w:t>
      </w:r>
      <w:r w:rsidR="009D0B69">
        <w:rPr>
          <w:rStyle w:val="NICEnormalChar"/>
        </w:rPr>
        <w:t>NHS hospital trusts</w:t>
      </w:r>
      <w:r w:rsidR="002C7004">
        <w:rPr>
          <w:rStyle w:val="NICEnormalChar"/>
        </w:rPr>
        <w:t xml:space="preserve"> or</w:t>
      </w:r>
      <w:r w:rsidR="009D0B69">
        <w:rPr>
          <w:rStyle w:val="NICEnormalChar"/>
        </w:rPr>
        <w:t xml:space="preserve"> community providers</w:t>
      </w:r>
      <w:r>
        <w:rPr>
          <w:rStyle w:val="NICEnormalChar"/>
        </w:rPr>
        <w:t>)</w:t>
      </w:r>
      <w:r w:rsidRPr="00F616AD">
        <w:t xml:space="preserve"> </w:t>
      </w:r>
      <w:r>
        <w:t>ensure that</w:t>
      </w:r>
      <w:r w:rsidRPr="000C37A0">
        <w:t xml:space="preserve"> </w:t>
      </w:r>
      <w:r w:rsidR="00A61878">
        <w:t xml:space="preserve">healthcare professionals have the skills and knowledge </w:t>
      </w:r>
      <w:r w:rsidR="0090542B">
        <w:t xml:space="preserve">to </w:t>
      </w:r>
      <w:r w:rsidR="0090542B" w:rsidRPr="0090542B">
        <w:t xml:space="preserve">give information and </w:t>
      </w:r>
      <w:r w:rsidR="0090542B" w:rsidRPr="0090542B">
        <w:lastRenderedPageBreak/>
        <w:t xml:space="preserve">advice about breastfeeding and formula feeding </w:t>
      </w:r>
      <w:r w:rsidR="0090542B">
        <w:t>to parents</w:t>
      </w:r>
      <w:r w:rsidR="005A52EA">
        <w:t xml:space="preserve"> </w:t>
      </w:r>
      <w:r w:rsidR="0072408B">
        <w:t>before</w:t>
      </w:r>
      <w:r w:rsidR="0090542B" w:rsidRPr="0090542B">
        <w:t xml:space="preserve"> transfer </w:t>
      </w:r>
      <w:r w:rsidR="00A645A9" w:rsidRPr="00A645A9">
        <w:t>to community care or before the midwife le</w:t>
      </w:r>
      <w:r w:rsidR="004B1755">
        <w:t>aves</w:t>
      </w:r>
      <w:r w:rsidR="00A645A9" w:rsidRPr="00A645A9">
        <w:t xml:space="preserve"> after a home birth</w:t>
      </w:r>
      <w:r w:rsidR="0090542B">
        <w:t>. Providers ensure</w:t>
      </w:r>
      <w:r w:rsidR="0090542B" w:rsidRPr="0090542B">
        <w:t xml:space="preserve"> </w:t>
      </w:r>
      <w:r w:rsidR="006636B6">
        <w:t xml:space="preserve">that </w:t>
      </w:r>
      <w:r w:rsidR="0090542B" w:rsidRPr="0090542B">
        <w:t>accessible information about breastfeeding and formula feeding, including how to get support locally, is available</w:t>
      </w:r>
      <w:r w:rsidR="006636B6">
        <w:t>.</w:t>
      </w:r>
      <w:r w:rsidR="0090542B">
        <w:t xml:space="preserve"> </w:t>
      </w:r>
    </w:p>
    <w:p w14:paraId="56878712" w14:textId="3B91C119" w:rsidR="0053688E" w:rsidRPr="000C37A0" w:rsidRDefault="0053688E" w:rsidP="0053688E">
      <w:pPr>
        <w:pStyle w:val="NICEnormal"/>
      </w:pPr>
      <w:r w:rsidRPr="000C37A0">
        <w:rPr>
          <w:b/>
        </w:rPr>
        <w:t xml:space="preserve">Healthcare </w:t>
      </w:r>
      <w:r w:rsidR="00713312">
        <w:rPr>
          <w:b/>
        </w:rPr>
        <w:t>professionals</w:t>
      </w:r>
      <w:r w:rsidRPr="000C37A0">
        <w:t xml:space="preserve"> </w:t>
      </w:r>
      <w:r>
        <w:t>(</w:t>
      </w:r>
      <w:r w:rsidR="00713312">
        <w:rPr>
          <w:rStyle w:val="NICEnormalChar"/>
        </w:rPr>
        <w:t>such as midwives</w:t>
      </w:r>
      <w:r>
        <w:rPr>
          <w:rStyle w:val="NICEnormalChar"/>
        </w:rPr>
        <w:t>)</w:t>
      </w:r>
      <w:r w:rsidRPr="00F616AD">
        <w:t xml:space="preserve"> </w:t>
      </w:r>
      <w:r w:rsidR="008E3FF7">
        <w:t>give</w:t>
      </w:r>
      <w:r w:rsidR="00713312">
        <w:t xml:space="preserve"> information and advice about breastfeeding and formula feeding to parents before transfer </w:t>
      </w:r>
      <w:r w:rsidR="00A645A9" w:rsidRPr="00A645A9">
        <w:t>to community care or before the midwife le</w:t>
      </w:r>
      <w:r w:rsidR="004B1755">
        <w:t>aves</w:t>
      </w:r>
      <w:r w:rsidR="00A645A9" w:rsidRPr="00A645A9">
        <w:t xml:space="preserve"> after a home birth</w:t>
      </w:r>
      <w:r w:rsidR="00713312">
        <w:t>.</w:t>
      </w:r>
      <w:r>
        <w:t xml:space="preserve"> </w:t>
      </w:r>
      <w:r w:rsidR="00243DBD">
        <w:t>Healthcare professionals c</w:t>
      </w:r>
      <w:r w:rsidR="00243DBD" w:rsidRPr="00AD0B29">
        <w:t xml:space="preserve">heck that </w:t>
      </w:r>
      <w:r w:rsidR="00243DBD">
        <w:t>parents</w:t>
      </w:r>
      <w:r w:rsidR="00243DBD" w:rsidRPr="00AD0B29">
        <w:t xml:space="preserve"> understand the information </w:t>
      </w:r>
      <w:r w:rsidR="00243DBD">
        <w:t>they</w:t>
      </w:r>
      <w:r w:rsidR="00243DBD" w:rsidRPr="00AD0B29">
        <w:t xml:space="preserve"> ha</w:t>
      </w:r>
      <w:r w:rsidR="00243DBD">
        <w:t>ve</w:t>
      </w:r>
      <w:r w:rsidR="00243DBD" w:rsidRPr="00AD0B29">
        <w:t xml:space="preserve"> been given, and how it relates to </w:t>
      </w:r>
      <w:r w:rsidR="00243DBD">
        <w:t>them.</w:t>
      </w:r>
      <w:r w:rsidR="00842636">
        <w:t xml:space="preserve"> Healthcare professionals </w:t>
      </w:r>
      <w:r w:rsidR="00842636" w:rsidRPr="00842636">
        <w:t xml:space="preserve">acknowledge parents' emotional, social, </w:t>
      </w:r>
      <w:proofErr w:type="gramStart"/>
      <w:r w:rsidR="00842636" w:rsidRPr="00842636">
        <w:t>financial</w:t>
      </w:r>
      <w:proofErr w:type="gramEnd"/>
      <w:r w:rsidR="00842636" w:rsidRPr="00842636">
        <w:t xml:space="preserve"> and environmental concerns about feeding options </w:t>
      </w:r>
      <w:r w:rsidR="00842636">
        <w:t>and are respectful of their feeding choices.</w:t>
      </w:r>
      <w:r w:rsidR="00243DBD">
        <w:t xml:space="preserve"> </w:t>
      </w:r>
    </w:p>
    <w:p w14:paraId="2855998E" w14:textId="0F8D5679" w:rsidR="0053688E" w:rsidRPr="000C37A0" w:rsidRDefault="0053688E" w:rsidP="0053688E">
      <w:pPr>
        <w:pStyle w:val="NICEnormal"/>
      </w:pPr>
      <w:r w:rsidRPr="000C37A0">
        <w:rPr>
          <w:b/>
        </w:rPr>
        <w:t>Commissioners</w:t>
      </w:r>
      <w:r>
        <w:t xml:space="preserve"> </w:t>
      </w:r>
      <w:r w:rsidR="00A61878">
        <w:rPr>
          <w:rStyle w:val="NICEnormalChar"/>
        </w:rPr>
        <w:t>(integrated care systems and clinical commissioning groups)</w:t>
      </w:r>
      <w:r w:rsidRPr="00BE5349">
        <w:t xml:space="preserve"> </w:t>
      </w:r>
      <w:r w:rsidR="00A61878">
        <w:t xml:space="preserve">commission services that </w:t>
      </w:r>
      <w:r w:rsidR="00A61878" w:rsidRPr="00A61878">
        <w:t xml:space="preserve">provide information and advice about breastfeeding </w:t>
      </w:r>
      <w:r w:rsidR="005A52EA">
        <w:t xml:space="preserve">and formula feeding </w:t>
      </w:r>
      <w:r w:rsidR="004B1755">
        <w:t xml:space="preserve">before transfer </w:t>
      </w:r>
      <w:r w:rsidR="004B1755" w:rsidRPr="00A645A9">
        <w:t>to community care or before the midwife le</w:t>
      </w:r>
      <w:r w:rsidR="004B1755">
        <w:t>aves</w:t>
      </w:r>
      <w:r w:rsidR="004B1755" w:rsidRPr="00A645A9">
        <w:t xml:space="preserve"> after a home birth</w:t>
      </w:r>
      <w:r w:rsidR="00785E64">
        <w:t>.</w:t>
      </w:r>
      <w:r>
        <w:t xml:space="preserve"> </w:t>
      </w:r>
    </w:p>
    <w:p w14:paraId="76F09228" w14:textId="3B6C9256" w:rsidR="0053688E" w:rsidRDefault="00104D0B" w:rsidP="0053688E">
      <w:pPr>
        <w:pStyle w:val="NICEnormal"/>
      </w:pPr>
      <w:r>
        <w:rPr>
          <w:b/>
        </w:rPr>
        <w:t xml:space="preserve">Parents of babies </w:t>
      </w:r>
      <w:r>
        <w:t>are given information and advice about breastfeeding and formula feeding</w:t>
      </w:r>
      <w:r w:rsidR="005A52EA">
        <w:t xml:space="preserve"> </w:t>
      </w:r>
      <w:r w:rsidR="00604408">
        <w:t>before</w:t>
      </w:r>
      <w:r>
        <w:t xml:space="preserve"> </w:t>
      </w:r>
      <w:r w:rsidR="00260729">
        <w:t>they are discharged from the hospital or birth team.</w:t>
      </w:r>
      <w:r w:rsidR="0053688E" w:rsidRPr="00AC1DF5">
        <w:t xml:space="preserve"> </w:t>
      </w:r>
    </w:p>
    <w:p w14:paraId="6C98BB03" w14:textId="77777777" w:rsidR="0053688E" w:rsidRPr="000C37A0" w:rsidRDefault="0053688E" w:rsidP="0053688E">
      <w:pPr>
        <w:pStyle w:val="Heading2"/>
      </w:pPr>
      <w:r w:rsidRPr="000C37A0">
        <w:t>Source guidance</w:t>
      </w:r>
    </w:p>
    <w:p w14:paraId="5488F043" w14:textId="17811F2A" w:rsidR="007053C4" w:rsidRDefault="007C7511" w:rsidP="007053C4">
      <w:pPr>
        <w:pStyle w:val="NICEnormal"/>
        <w:rPr>
          <w:highlight w:val="cyan"/>
        </w:rPr>
      </w:pPr>
      <w:hyperlink r:id="rId16" w:history="1">
        <w:r w:rsidR="007053C4" w:rsidRPr="002B22A7">
          <w:rPr>
            <w:rStyle w:val="Hyperlink"/>
          </w:rPr>
          <w:t>Postnatal care. NICE guideline NG194</w:t>
        </w:r>
      </w:hyperlink>
      <w:r w:rsidR="007053C4">
        <w:t xml:space="preserve"> (2021), recommendation</w:t>
      </w:r>
      <w:r w:rsidR="00ED12B3">
        <w:t>s</w:t>
      </w:r>
      <w:r w:rsidR="007053C4">
        <w:t xml:space="preserve"> 1.1.10, 1.5.2</w:t>
      </w:r>
      <w:r w:rsidR="0070621A">
        <w:t>, 1.5.3</w:t>
      </w:r>
      <w:r w:rsidR="00455A29">
        <w:t>, 1.5.12</w:t>
      </w:r>
      <w:r w:rsidR="000D2D1B">
        <w:t>, 1.5.16</w:t>
      </w:r>
      <w:r w:rsidR="00C27CE5">
        <w:t xml:space="preserve">, </w:t>
      </w:r>
      <w:r w:rsidR="000D2D1B">
        <w:t>1.5.17</w:t>
      </w:r>
      <w:r w:rsidR="00C27CE5">
        <w:t xml:space="preserve"> and 1.5.19</w:t>
      </w:r>
    </w:p>
    <w:p w14:paraId="2DDD4AF0" w14:textId="77777777" w:rsidR="0053688E" w:rsidRPr="000C37A0" w:rsidRDefault="0053688E" w:rsidP="0053688E">
      <w:pPr>
        <w:pStyle w:val="Heading2"/>
      </w:pPr>
      <w:r w:rsidRPr="000C37A0">
        <w:t>Definitions of terms used in this quality statement</w:t>
      </w:r>
    </w:p>
    <w:p w14:paraId="4F0F14CE" w14:textId="113CE3D1" w:rsidR="0053688E" w:rsidRDefault="00B267B8" w:rsidP="0053688E">
      <w:pPr>
        <w:pStyle w:val="Heading3"/>
      </w:pPr>
      <w:r>
        <w:t>I</w:t>
      </w:r>
      <w:r w:rsidR="007053C4" w:rsidRPr="007053C4">
        <w:t>nformation and advice about breastfeeding and formula feeding</w:t>
      </w:r>
    </w:p>
    <w:p w14:paraId="109E109C" w14:textId="358EBBCA" w:rsidR="0053688E" w:rsidRDefault="00B267B8" w:rsidP="0053688E">
      <w:pPr>
        <w:pStyle w:val="NICEnormal"/>
      </w:pPr>
      <w:r>
        <w:t>Information and advice about breastfeeding should include</w:t>
      </w:r>
      <w:r w:rsidR="003018C0">
        <w:t xml:space="preserve"> </w:t>
      </w:r>
      <w:r w:rsidR="00B74614">
        <w:t xml:space="preserve">revisiting any or </w:t>
      </w:r>
      <w:proofErr w:type="gramStart"/>
      <w:r w:rsidR="00B74614">
        <w:t>all of</w:t>
      </w:r>
      <w:proofErr w:type="gramEnd"/>
      <w:r w:rsidR="00B74614">
        <w:t xml:space="preserve"> the following</w:t>
      </w:r>
      <w:r w:rsidR="00AC4898">
        <w:t>,</w:t>
      </w:r>
      <w:r w:rsidR="00B74614">
        <w:t xml:space="preserve"> to meet individual needs</w:t>
      </w:r>
      <w:r>
        <w:t>:</w:t>
      </w:r>
    </w:p>
    <w:p w14:paraId="4FBFD255" w14:textId="77777777" w:rsidR="00B267B8" w:rsidRDefault="00B267B8" w:rsidP="00B267B8">
      <w:pPr>
        <w:pStyle w:val="Bulletleft1"/>
      </w:pPr>
      <w:r>
        <w:t>nutritional benefits for the baby</w:t>
      </w:r>
    </w:p>
    <w:p w14:paraId="2C2F440E" w14:textId="3177A0AF" w:rsidR="00B267B8" w:rsidRDefault="00B267B8" w:rsidP="00B267B8">
      <w:pPr>
        <w:pStyle w:val="Bulletleft1"/>
      </w:pPr>
      <w:r>
        <w:t xml:space="preserve">health benefits for both the baby and </w:t>
      </w:r>
      <w:r w:rsidR="00075588">
        <w:t>woman</w:t>
      </w:r>
    </w:p>
    <w:p w14:paraId="7A000216" w14:textId="77777777" w:rsidR="00B267B8" w:rsidRDefault="00B267B8" w:rsidP="00B267B8">
      <w:pPr>
        <w:pStyle w:val="Bulletleft1"/>
      </w:pPr>
      <w:r>
        <w:t>how it can have benefits even if only done for a short time</w:t>
      </w:r>
    </w:p>
    <w:p w14:paraId="4821FE53" w14:textId="2211F299" w:rsidR="00B267B8" w:rsidRDefault="00B267B8" w:rsidP="0070621A">
      <w:pPr>
        <w:pStyle w:val="Bulletleft1"/>
      </w:pPr>
      <w:r>
        <w:t>how it can soothe and comfort the baby</w:t>
      </w:r>
    </w:p>
    <w:p w14:paraId="25949699" w14:textId="164B45B8" w:rsidR="0070621A" w:rsidRPr="00455A29" w:rsidRDefault="0070621A" w:rsidP="00330605">
      <w:pPr>
        <w:pStyle w:val="Bulletleft1"/>
      </w:pPr>
      <w:r>
        <w:lastRenderedPageBreak/>
        <w:t>how the partner can support breastfeed</w:t>
      </w:r>
      <w:r w:rsidR="00C25F5B">
        <w:t>ing</w:t>
      </w:r>
      <w:r>
        <w:t>, including the value of their involvement and support, and how they can comfort and bond with the baby</w:t>
      </w:r>
    </w:p>
    <w:p w14:paraId="280A6B32" w14:textId="291F10FA" w:rsidR="00455A29" w:rsidRDefault="00821B3C" w:rsidP="00330605">
      <w:pPr>
        <w:pStyle w:val="Bulletleft1"/>
      </w:pPr>
      <w:r>
        <w:t>how milk is produced, how much is produced in the early stages, and the supply-and-demand nature of breastfeeding</w:t>
      </w:r>
    </w:p>
    <w:p w14:paraId="27DB12F3" w14:textId="395FCAD5" w:rsidR="00821B3C" w:rsidRDefault="00821B3C" w:rsidP="00330605">
      <w:pPr>
        <w:pStyle w:val="Bulletleft1"/>
      </w:pPr>
      <w:r>
        <w:t>responsive breastfeeding</w:t>
      </w:r>
    </w:p>
    <w:p w14:paraId="2AF526FF" w14:textId="09610A08" w:rsidR="00821B3C" w:rsidRDefault="00821B3C" w:rsidP="00330605">
      <w:pPr>
        <w:pStyle w:val="Bulletleft1"/>
      </w:pPr>
      <w:r>
        <w:t xml:space="preserve">how often babies typically need to feed and for how long, </w:t>
      </w:r>
      <w:proofErr w:type="gramStart"/>
      <w:r>
        <w:t>taking into account</w:t>
      </w:r>
      <w:proofErr w:type="gramEnd"/>
      <w:r>
        <w:t xml:space="preserve"> individual variation</w:t>
      </w:r>
    </w:p>
    <w:p w14:paraId="6ACA8EF9" w14:textId="24102E5C" w:rsidR="00821B3C" w:rsidRDefault="00821B3C" w:rsidP="00330605">
      <w:pPr>
        <w:pStyle w:val="Bulletleft1"/>
      </w:pPr>
      <w:r>
        <w:t>feeding positions and how to help the baby attach to the breast</w:t>
      </w:r>
    </w:p>
    <w:p w14:paraId="1BCF4149" w14:textId="1D805D84" w:rsidR="00821B3C" w:rsidRDefault="00821B3C" w:rsidP="00330605">
      <w:pPr>
        <w:pStyle w:val="Bulletleft1"/>
      </w:pPr>
      <w:r>
        <w:t xml:space="preserve">signs of effective feeding </w:t>
      </w:r>
      <w:r w:rsidR="00BC37F4">
        <w:t>that show the</w:t>
      </w:r>
      <w:r>
        <w:t xml:space="preserve"> baby is getting enough milk (it is not possible</w:t>
      </w:r>
      <w:r w:rsidR="00A81E30">
        <w:t xml:space="preserve"> to</w:t>
      </w:r>
      <w:r>
        <w:t xml:space="preserve"> overfeed a breastfed baby)</w:t>
      </w:r>
    </w:p>
    <w:p w14:paraId="22D59EB0" w14:textId="54ED5683" w:rsidR="00821B3C" w:rsidRDefault="00821B3C" w:rsidP="00330605">
      <w:pPr>
        <w:pStyle w:val="Bulletleft1"/>
      </w:pPr>
      <w:r>
        <w:t>expressing breast milk (by hand or with a breast pump) as part of breastfeeding and how it can be useful</w:t>
      </w:r>
      <w:r w:rsidR="00A7276F">
        <w:t>; safe storage and preparation of expressed breast milk; and the dangers of ‘prop’ feeding (when a baby’s feeding bottle is propped against a pillow or other support, rather than the baby and the bottle being held when feeding)</w:t>
      </w:r>
    </w:p>
    <w:p w14:paraId="301CC365" w14:textId="1E078C7F" w:rsidR="00A7276F" w:rsidRDefault="00A7276F" w:rsidP="00330605">
      <w:pPr>
        <w:pStyle w:val="Bulletleft1"/>
      </w:pPr>
      <w:r>
        <w:t>normal breast changes after the birth</w:t>
      </w:r>
    </w:p>
    <w:p w14:paraId="22A5AF38" w14:textId="369038FF" w:rsidR="00A7276F" w:rsidRDefault="00A7276F" w:rsidP="00330605">
      <w:pPr>
        <w:pStyle w:val="Bulletleft1"/>
      </w:pPr>
      <w:r>
        <w:t>pain when breastfeeding and when to seek help</w:t>
      </w:r>
    </w:p>
    <w:p w14:paraId="55E7724A" w14:textId="005F7F85" w:rsidR="00A7276F" w:rsidRDefault="00A7276F" w:rsidP="00330605">
      <w:pPr>
        <w:pStyle w:val="Bulletleft1"/>
      </w:pPr>
      <w:r>
        <w:t>breastfeeding complications (for example, mastitis</w:t>
      </w:r>
      <w:r w:rsidR="00414828">
        <w:t>,</w:t>
      </w:r>
      <w:r>
        <w:t xml:space="preserve"> breast abscess) and when to seek help</w:t>
      </w:r>
    </w:p>
    <w:p w14:paraId="1E4DAAD2" w14:textId="1BE440A5" w:rsidR="00A7276F" w:rsidRDefault="00A7276F" w:rsidP="00330605">
      <w:pPr>
        <w:pStyle w:val="Bulletleft1"/>
      </w:pPr>
      <w:r>
        <w:t>strategies to manage fatigue when breastfeeding</w:t>
      </w:r>
    </w:p>
    <w:p w14:paraId="1E90A960" w14:textId="4CD51E99" w:rsidR="00A7276F" w:rsidRDefault="00CE1B11" w:rsidP="00330605">
      <w:pPr>
        <w:pStyle w:val="Bulletleft1"/>
      </w:pPr>
      <w:r>
        <w:t xml:space="preserve">supplementary feeding with </w:t>
      </w:r>
      <w:r w:rsidR="00E70915">
        <w:t xml:space="preserve">formula milk that </w:t>
      </w:r>
      <w:r w:rsidR="001E59DD">
        <w:t>is</w:t>
      </w:r>
      <w:r w:rsidR="00E70915">
        <w:t xml:space="preserve"> sometimes, but not commonly, clinically indicated</w:t>
      </w:r>
    </w:p>
    <w:p w14:paraId="1F16DD0E" w14:textId="6AABB1E8" w:rsidR="00E70915" w:rsidRDefault="00E70915" w:rsidP="00330605">
      <w:pPr>
        <w:pStyle w:val="Bulletleft1"/>
      </w:pPr>
      <w:r>
        <w:t>how breastfeeding can affect body image and identity</w:t>
      </w:r>
    </w:p>
    <w:p w14:paraId="2A2F2585" w14:textId="38BB1026" w:rsidR="00E70915" w:rsidRDefault="00E70915" w:rsidP="00330605">
      <w:pPr>
        <w:pStyle w:val="Bulletleft1"/>
      </w:pPr>
      <w:r>
        <w:t>that the information given may change as the baby grows</w:t>
      </w:r>
    </w:p>
    <w:p w14:paraId="7B674FE0" w14:textId="4CF1C561" w:rsidR="00E70915" w:rsidRDefault="00E70915" w:rsidP="00330605">
      <w:pPr>
        <w:pStyle w:val="Bulletleft1"/>
      </w:pPr>
      <w:r>
        <w:t xml:space="preserve">the possibility of </w:t>
      </w:r>
      <w:proofErr w:type="spellStart"/>
      <w:r w:rsidR="001E59DD" w:rsidRPr="001E59DD">
        <w:t>relactation</w:t>
      </w:r>
      <w:proofErr w:type="spellEnd"/>
      <w:r>
        <w:t xml:space="preserve"> after a gap in breastfeeding</w:t>
      </w:r>
    </w:p>
    <w:p w14:paraId="763A0251" w14:textId="4625C2F9" w:rsidR="00E70915" w:rsidRDefault="00E70915" w:rsidP="00E70915">
      <w:pPr>
        <w:pStyle w:val="Bulletleft1last"/>
      </w:pPr>
      <w:r>
        <w:t>safe medicine use when breastfeeding.</w:t>
      </w:r>
    </w:p>
    <w:p w14:paraId="2769A388" w14:textId="4BD32E11" w:rsidR="00812E0B" w:rsidRDefault="00812E0B" w:rsidP="00812E0B">
      <w:pPr>
        <w:pStyle w:val="NICEnormal"/>
      </w:pPr>
      <w:r>
        <w:t>Information</w:t>
      </w:r>
      <w:r w:rsidR="00C27CE5">
        <w:t xml:space="preserve"> and advice</w:t>
      </w:r>
      <w:r>
        <w:t xml:space="preserve"> about formula feeding </w:t>
      </w:r>
      <w:r w:rsidR="009D0B69">
        <w:t xml:space="preserve">for parents who are considering or who need to fully or partially formula feed, </w:t>
      </w:r>
      <w:r>
        <w:t>should include</w:t>
      </w:r>
      <w:r w:rsidR="00B74614">
        <w:t xml:space="preserve"> </w:t>
      </w:r>
      <w:r w:rsidR="00B74614" w:rsidRPr="00B74614">
        <w:t xml:space="preserve">revisiting any or </w:t>
      </w:r>
      <w:proofErr w:type="gramStart"/>
      <w:r w:rsidR="00B74614" w:rsidRPr="00B74614">
        <w:t>all of</w:t>
      </w:r>
      <w:proofErr w:type="gramEnd"/>
      <w:r w:rsidR="00B74614" w:rsidRPr="00B74614">
        <w:t xml:space="preserve"> the following to meet individual needs</w:t>
      </w:r>
      <w:r>
        <w:t>:</w:t>
      </w:r>
    </w:p>
    <w:p w14:paraId="6D3EDA14" w14:textId="77777777" w:rsidR="00812E0B" w:rsidRDefault="00812E0B" w:rsidP="00812E0B">
      <w:pPr>
        <w:pStyle w:val="Bulletleft1"/>
      </w:pPr>
      <w:r>
        <w:t>the differences between breast milk and formula milk</w:t>
      </w:r>
    </w:p>
    <w:p w14:paraId="21EE6789" w14:textId="4956CBDE" w:rsidR="00812E0B" w:rsidRDefault="00812E0B" w:rsidP="00812E0B">
      <w:pPr>
        <w:pStyle w:val="Bulletleft1"/>
      </w:pPr>
      <w:r>
        <w:t>that first infant formula is the only formula milk that babies need in the</w:t>
      </w:r>
      <w:r w:rsidR="00414828">
        <w:t>ir</w:t>
      </w:r>
      <w:r>
        <w:t xml:space="preserve"> first year of life, unless there are specific medical needs</w:t>
      </w:r>
    </w:p>
    <w:p w14:paraId="64DF6827" w14:textId="77777777" w:rsidR="00812E0B" w:rsidRDefault="00812E0B" w:rsidP="00812E0B">
      <w:pPr>
        <w:pStyle w:val="Bulletleft1"/>
      </w:pPr>
      <w:r>
        <w:lastRenderedPageBreak/>
        <w:t>how to sterilise feeding equipment and prepare formula feeds safely, including a practical demonstration if needed</w:t>
      </w:r>
    </w:p>
    <w:p w14:paraId="3849BCE3" w14:textId="57D51202" w:rsidR="00812E0B" w:rsidRDefault="00812E0B" w:rsidP="0049334E">
      <w:pPr>
        <w:pStyle w:val="Bulletleft1"/>
      </w:pPr>
      <w:r>
        <w:t xml:space="preserve">for </w:t>
      </w:r>
      <w:r w:rsidR="00BC37F4">
        <w:t>someone</w:t>
      </w:r>
      <w:r>
        <w:t xml:space="preserve"> trying to establish breastfeeding and considering supplementing with formula feeding, the possible effects on breastfeeding success, and how to maintain adequate milk supply while supplementing</w:t>
      </w:r>
    </w:p>
    <w:p w14:paraId="0DDCEE49" w14:textId="77777777" w:rsidR="00E44D96" w:rsidRDefault="00E44D96" w:rsidP="0049334E">
      <w:pPr>
        <w:pStyle w:val="Bulletleft1"/>
      </w:pPr>
      <w:r>
        <w:t>advice about responsive bottle feeding and help to recognise feeding cues</w:t>
      </w:r>
    </w:p>
    <w:p w14:paraId="7DD9D6CB" w14:textId="77777777" w:rsidR="00E44D96" w:rsidRDefault="00E44D96" w:rsidP="0049334E">
      <w:pPr>
        <w:pStyle w:val="Bulletleft1"/>
      </w:pPr>
      <w:r>
        <w:t>positions for holding a baby for bottle feeding and the dangers of 'prop' feeding</w:t>
      </w:r>
    </w:p>
    <w:p w14:paraId="3958DB98" w14:textId="3604CE48" w:rsidR="00E44D96" w:rsidRDefault="00E44D96" w:rsidP="0049334E">
      <w:pPr>
        <w:pStyle w:val="Bulletleft1"/>
      </w:pPr>
      <w:r>
        <w:t>advice about how to pace bottle feeding and how to recognise signs that a baby has had enough milk (because it is possible to overfeed a formula-fed baby), and advice about ways other than feeding that can comfort and soothe the baby</w:t>
      </w:r>
    </w:p>
    <w:p w14:paraId="64F6FE6F" w14:textId="446277C1" w:rsidR="00E44D96" w:rsidRDefault="00E44D96" w:rsidP="0049334E">
      <w:pPr>
        <w:pStyle w:val="Bulletleft1last"/>
      </w:pPr>
      <w:r>
        <w:t>how to bond with the baby when bottle feeding, through skin-to-skin contact, eye contact and the potential benefit of minimising the number of people regularly feeding the baby.</w:t>
      </w:r>
    </w:p>
    <w:p w14:paraId="17F3D070" w14:textId="436593D3" w:rsidR="00B267B8" w:rsidRPr="00C408D2" w:rsidRDefault="000D2D1B" w:rsidP="0053688E">
      <w:pPr>
        <w:pStyle w:val="NICEnormal"/>
        <w:rPr>
          <w:highlight w:val="cyan"/>
        </w:rPr>
      </w:pPr>
      <w:r>
        <w:t>[</w:t>
      </w:r>
      <w:hyperlink r:id="rId17" w:history="1">
        <w:r w:rsidRPr="000D6BE7">
          <w:rPr>
            <w:rStyle w:val="Hyperlink"/>
          </w:rPr>
          <w:t>NICE’s guideline on postnatal care</w:t>
        </w:r>
      </w:hyperlink>
      <w:r>
        <w:t xml:space="preserve">, recommendations </w:t>
      </w:r>
      <w:r w:rsidR="002D5FDA" w:rsidRPr="002D5FDA">
        <w:t>1.5.2, 1.5.3, 1.5.12</w:t>
      </w:r>
      <w:r w:rsidR="0027071A">
        <w:t>,</w:t>
      </w:r>
      <w:r w:rsidR="002D5FDA" w:rsidRPr="002D5FDA">
        <w:t xml:space="preserve"> 1.5.17</w:t>
      </w:r>
      <w:r w:rsidR="0027071A">
        <w:t xml:space="preserve"> and 1.5.19</w:t>
      </w:r>
      <w:r w:rsidR="00B74614">
        <w:t xml:space="preserve"> and expert opinion</w:t>
      </w:r>
      <w:r w:rsidR="002D5FDA">
        <w:t>]</w:t>
      </w:r>
    </w:p>
    <w:p w14:paraId="41E1EE56" w14:textId="77777777" w:rsidR="0053688E" w:rsidRPr="000C37A0" w:rsidRDefault="0053688E" w:rsidP="0053688E">
      <w:pPr>
        <w:pStyle w:val="Heading2"/>
      </w:pPr>
      <w:r w:rsidRPr="000C37A0">
        <w:t>Equality and diversity considerations</w:t>
      </w:r>
    </w:p>
    <w:p w14:paraId="393DD782" w14:textId="26D5BCB2" w:rsidR="00110D99" w:rsidRDefault="00110D99" w:rsidP="00110D99">
      <w:pPr>
        <w:pStyle w:val="NICEnormal"/>
      </w:pPr>
      <w:r>
        <w:t xml:space="preserve">Parents </w:t>
      </w:r>
      <w:r w:rsidRPr="003654B1">
        <w:t xml:space="preserve">should be </w:t>
      </w:r>
      <w:r w:rsidR="009C797A">
        <w:t>given</w:t>
      </w:r>
      <w:r w:rsidRPr="003654B1">
        <w:t xml:space="preserve"> information that they can easily </w:t>
      </w:r>
      <w:r w:rsidR="003849A9">
        <w:t xml:space="preserve">access </w:t>
      </w:r>
      <w:r w:rsidRPr="003654B1">
        <w:t xml:space="preserve">and understand themselves, or with support, so they can communicate effectively with healthcare services. </w:t>
      </w:r>
      <w:r w:rsidR="0094037C" w:rsidRPr="0094037C">
        <w:t>Clear language should be used, and the content and delivery of information should be tailored to individual needs and preferences</w:t>
      </w:r>
      <w:r w:rsidR="0094037C">
        <w:t>.</w:t>
      </w:r>
      <w:r w:rsidRPr="003654B1">
        <w:t xml:space="preserve"> It should </w:t>
      </w:r>
      <w:r>
        <w:t xml:space="preserve">be </w:t>
      </w:r>
      <w:r w:rsidRPr="003654B1">
        <w:t>accessible to people who do not speak or read English, and it should be culturally appropriate. People should have access to an interpreter or advocate if needed.</w:t>
      </w:r>
      <w:r w:rsidR="00AD0B29">
        <w:t xml:space="preserve"> </w:t>
      </w:r>
      <w:r w:rsidRPr="003654B1">
        <w:t xml:space="preserve">For </w:t>
      </w:r>
      <w:r>
        <w:t>parents</w:t>
      </w:r>
      <w:r w:rsidRPr="003654B1">
        <w:t xml:space="preserve"> with additional needs related to a disability, impairment or sensory loss, information should be provided as set out in </w:t>
      </w:r>
      <w:hyperlink r:id="rId18" w:history="1">
        <w:r w:rsidRPr="003654B1">
          <w:rPr>
            <w:rStyle w:val="Hyperlink"/>
          </w:rPr>
          <w:t>NHS England's Accessible Information Standard</w:t>
        </w:r>
      </w:hyperlink>
      <w:r w:rsidRPr="003654B1">
        <w:t xml:space="preserve"> or the equivalent standards for the devolved nations.</w:t>
      </w:r>
      <w:r w:rsidR="00AD0B29">
        <w:t xml:space="preserve"> </w:t>
      </w:r>
    </w:p>
    <w:p w14:paraId="3585459C" w14:textId="77777777" w:rsidR="00110D99" w:rsidRPr="001964D8" w:rsidRDefault="00110D99" w:rsidP="0053688E">
      <w:pPr>
        <w:pStyle w:val="NICEnormal"/>
        <w:rPr>
          <w:highlight w:val="yellow"/>
        </w:rPr>
      </w:pPr>
    </w:p>
    <w:p w14:paraId="10A3BDD3" w14:textId="0D4A6F22" w:rsidR="0053688E" w:rsidRPr="000C37A0" w:rsidRDefault="0053688E" w:rsidP="0053688E">
      <w:pPr>
        <w:pStyle w:val="Heading1"/>
      </w:pPr>
      <w:bookmarkStart w:id="8" w:name="_Quality_statement_3:"/>
      <w:bookmarkEnd w:id="8"/>
      <w:r w:rsidRPr="000C37A0">
        <w:br w:type="page"/>
      </w:r>
      <w:r w:rsidRPr="000C37A0">
        <w:lastRenderedPageBreak/>
        <w:t xml:space="preserve">Quality statement </w:t>
      </w:r>
      <w:r w:rsidR="00313D08">
        <w:t>3</w:t>
      </w:r>
      <w:r w:rsidRPr="000C37A0">
        <w:t xml:space="preserve">: </w:t>
      </w:r>
      <w:r w:rsidR="003116C7">
        <w:t>Symptoms and signs of illness in babies</w:t>
      </w:r>
    </w:p>
    <w:p w14:paraId="74B5FB6D" w14:textId="77777777" w:rsidR="0053688E" w:rsidRPr="000C37A0" w:rsidRDefault="0053688E" w:rsidP="0053688E">
      <w:pPr>
        <w:pStyle w:val="Heading2"/>
      </w:pPr>
      <w:r w:rsidRPr="000C37A0">
        <w:t>Quality statement</w:t>
      </w:r>
    </w:p>
    <w:p w14:paraId="047B7226" w14:textId="6C54F22D" w:rsidR="0053688E" w:rsidRDefault="00313D08" w:rsidP="0053688E">
      <w:pPr>
        <w:pStyle w:val="NICEnormal"/>
      </w:pPr>
      <w:r w:rsidRPr="00313D08">
        <w:t>Parents are given information and advice, within 24 hours of the birth, about symptoms and signs of serious illness in the baby that require them to contact emergency services</w:t>
      </w:r>
      <w:r w:rsidR="0053688E">
        <w:t xml:space="preserve">. </w:t>
      </w:r>
      <w:r w:rsidR="0053688E" w:rsidRPr="00D6177B">
        <w:rPr>
          <w:b/>
          <w:bCs/>
        </w:rPr>
        <w:t>[</w:t>
      </w:r>
      <w:r>
        <w:rPr>
          <w:b/>
          <w:bCs/>
        </w:rPr>
        <w:t xml:space="preserve">2013, updated </w:t>
      </w:r>
      <w:r w:rsidR="0053688E" w:rsidRPr="00D6177B">
        <w:rPr>
          <w:b/>
          <w:bCs/>
        </w:rPr>
        <w:t>2022]</w:t>
      </w:r>
    </w:p>
    <w:p w14:paraId="0ED6BE80" w14:textId="38655A61" w:rsidR="0053688E" w:rsidRDefault="0053688E" w:rsidP="0053688E">
      <w:pPr>
        <w:pStyle w:val="Heading2"/>
      </w:pPr>
      <w:r w:rsidRPr="000C37A0">
        <w:t xml:space="preserve">Rationale </w:t>
      </w:r>
    </w:p>
    <w:p w14:paraId="23492005" w14:textId="1A48CC5F" w:rsidR="000A3ABA" w:rsidRDefault="00B248C0" w:rsidP="000A3ABA">
      <w:pPr>
        <w:pStyle w:val="NICEnormal"/>
      </w:pPr>
      <w:r w:rsidRPr="00B248C0">
        <w:t xml:space="preserve">Babies may experience serious health conditions in the immediate hours, days and weeks following the birth, which can lead to severe illness or in rare cases, death. Providing </w:t>
      </w:r>
      <w:r>
        <w:t>parents</w:t>
      </w:r>
      <w:r w:rsidRPr="00B248C0">
        <w:t xml:space="preserve"> with information </w:t>
      </w:r>
      <w:r w:rsidR="00A956C3">
        <w:t xml:space="preserve">and advice </w:t>
      </w:r>
      <w:r w:rsidRPr="00B248C0">
        <w:t xml:space="preserve">about the symptoms and signs </w:t>
      </w:r>
      <w:r w:rsidR="00E80432">
        <w:t xml:space="preserve">of serious illness </w:t>
      </w:r>
      <w:r w:rsidR="00A956C3">
        <w:t xml:space="preserve">will </w:t>
      </w:r>
      <w:r w:rsidR="00EC4DBB">
        <w:t>enable</w:t>
      </w:r>
      <w:r w:rsidR="00E80432">
        <w:t xml:space="preserve"> them to seek help as soon as possible </w:t>
      </w:r>
      <w:r w:rsidR="003116C7">
        <w:t>if their baby is seriously ill</w:t>
      </w:r>
      <w:r w:rsidR="00E547D6">
        <w:t>. This will allow</w:t>
      </w:r>
      <w:r w:rsidR="003116C7">
        <w:t xml:space="preserve"> </w:t>
      </w:r>
      <w:r w:rsidR="00E80432" w:rsidRPr="00E80432">
        <w:t xml:space="preserve">the condition </w:t>
      </w:r>
      <w:r w:rsidR="00E547D6">
        <w:t xml:space="preserve">to </w:t>
      </w:r>
      <w:r w:rsidR="00E80432" w:rsidRPr="00E80432">
        <w:t xml:space="preserve">be managed and </w:t>
      </w:r>
      <w:r w:rsidR="00E547D6">
        <w:t xml:space="preserve">reduce the risk of </w:t>
      </w:r>
      <w:r w:rsidR="00E80432" w:rsidRPr="00E80432">
        <w:t>adverse outcomes</w:t>
      </w:r>
      <w:r w:rsidRPr="00B248C0">
        <w:t xml:space="preserve">. </w:t>
      </w:r>
    </w:p>
    <w:p w14:paraId="24A0CCE6" w14:textId="77777777" w:rsidR="0053688E" w:rsidRPr="000C37A0" w:rsidRDefault="0053688E" w:rsidP="0053688E">
      <w:pPr>
        <w:pStyle w:val="Heading2"/>
      </w:pPr>
      <w:r w:rsidRPr="000C37A0">
        <w:t xml:space="preserve">Quality </w:t>
      </w:r>
      <w:r w:rsidRPr="00945D72">
        <w:t>measures</w:t>
      </w:r>
    </w:p>
    <w:p w14:paraId="47E15A96" w14:textId="77777777" w:rsidR="0053688E" w:rsidRDefault="0053688E" w:rsidP="0053688E">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2BE82F9F" w14:textId="77777777" w:rsidR="0053688E" w:rsidRPr="000C37A0" w:rsidRDefault="0053688E" w:rsidP="0053688E">
      <w:pPr>
        <w:pStyle w:val="Heading3"/>
      </w:pPr>
      <w:r w:rsidRPr="00945D72">
        <w:t>Structure</w:t>
      </w:r>
    </w:p>
    <w:p w14:paraId="0577A3AF" w14:textId="75D50FF5" w:rsidR="0053688E" w:rsidRDefault="0017248A" w:rsidP="0053688E">
      <w:pPr>
        <w:pStyle w:val="NICEnormal"/>
      </w:pPr>
      <w:r w:rsidRPr="0017248A">
        <w:t xml:space="preserve">Evidence of local </w:t>
      </w:r>
      <w:r w:rsidR="00545117">
        <w:t>processes</w:t>
      </w:r>
      <w:r w:rsidRPr="0017248A">
        <w:t xml:space="preserve"> to ensure that </w:t>
      </w:r>
      <w:r w:rsidR="003116C7">
        <w:t>parents</w:t>
      </w:r>
      <w:r w:rsidRPr="0017248A">
        <w:t xml:space="preserve"> are </w:t>
      </w:r>
      <w:r w:rsidR="003116C7" w:rsidRPr="003116C7">
        <w:t>given information and advice</w:t>
      </w:r>
      <w:r w:rsidRPr="0017248A">
        <w:t xml:space="preserve">, within 24 hours of the birth, </w:t>
      </w:r>
      <w:r w:rsidR="007C0A2D">
        <w:t>about</w:t>
      </w:r>
      <w:r w:rsidR="007C0A2D" w:rsidRPr="0017248A">
        <w:t xml:space="preserve"> </w:t>
      </w:r>
      <w:r w:rsidRPr="0017248A">
        <w:t>the symptoms and signs of serious illness in the baby that require them to contact emergency services.</w:t>
      </w:r>
      <w:r w:rsidR="0053688E" w:rsidRPr="000C37A0">
        <w:t xml:space="preserve"> </w:t>
      </w:r>
    </w:p>
    <w:p w14:paraId="7DD96056" w14:textId="6BBF2389" w:rsidR="0053688E" w:rsidRPr="000C37A0" w:rsidRDefault="0053688E" w:rsidP="00B717C3">
      <w:pPr>
        <w:pStyle w:val="NICEnormal"/>
      </w:pPr>
      <w:r w:rsidRPr="00B4696C">
        <w:rPr>
          <w:b/>
          <w:iCs/>
        </w:rPr>
        <w:t>Data source:</w:t>
      </w:r>
      <w:r w:rsidRPr="000C37A0">
        <w:t xml:space="preserve"> </w:t>
      </w:r>
      <w:r w:rsidR="00B717C3" w:rsidRPr="00B717C3">
        <w:t xml:space="preserve">Data can be collected from information recorded locally by healthcare professionals and provider organisations, for example from </w:t>
      </w:r>
      <w:r w:rsidR="00712A1C">
        <w:t>service protocols.</w:t>
      </w:r>
    </w:p>
    <w:p w14:paraId="1751C625" w14:textId="77777777" w:rsidR="0053688E" w:rsidRPr="000C37A0" w:rsidRDefault="0053688E" w:rsidP="0053688E">
      <w:pPr>
        <w:pStyle w:val="Heading3"/>
      </w:pPr>
      <w:r w:rsidRPr="000C37A0">
        <w:t>Process</w:t>
      </w:r>
    </w:p>
    <w:p w14:paraId="372B3982" w14:textId="731FB523" w:rsidR="0053688E" w:rsidRPr="000C37A0" w:rsidRDefault="000066AC" w:rsidP="0053688E">
      <w:pPr>
        <w:pStyle w:val="NICEnormal"/>
        <w:rPr>
          <w:highlight w:val="cyan"/>
        </w:rPr>
      </w:pPr>
      <w:r>
        <w:t>P</w:t>
      </w:r>
      <w:r w:rsidR="00712A1C" w:rsidRPr="00712A1C">
        <w:t xml:space="preserve">roportion of </w:t>
      </w:r>
      <w:r w:rsidR="00A12466">
        <w:t>women</w:t>
      </w:r>
      <w:r w:rsidR="00D31FBC">
        <w:t xml:space="preserve"> who had a live birth</w:t>
      </w:r>
      <w:r w:rsidR="00712A1C" w:rsidRPr="00712A1C">
        <w:t xml:space="preserve"> who </w:t>
      </w:r>
      <w:r w:rsidR="00EC2DE7">
        <w:t>received</w:t>
      </w:r>
      <w:r w:rsidR="008B28A0">
        <w:t xml:space="preserve"> information and advice</w:t>
      </w:r>
      <w:r w:rsidR="00712A1C" w:rsidRPr="00712A1C">
        <w:t xml:space="preserve">, within 24 hours of the birth, </w:t>
      </w:r>
      <w:r w:rsidR="008B28A0" w:rsidRPr="008B28A0">
        <w:t>about symptoms and signs of serious illness in the baby that require them to contact emergency services</w:t>
      </w:r>
      <w:r w:rsidR="00712A1C" w:rsidRPr="00712A1C">
        <w:t>.</w:t>
      </w:r>
      <w:r w:rsidR="0053688E" w:rsidRPr="00F50622">
        <w:t xml:space="preserve"> </w:t>
      </w:r>
    </w:p>
    <w:p w14:paraId="1049EF52" w14:textId="510EECBF" w:rsidR="0053688E" w:rsidRPr="000C37A0" w:rsidRDefault="0053688E" w:rsidP="0053688E">
      <w:pPr>
        <w:pStyle w:val="NICEnormal"/>
      </w:pPr>
      <w:r w:rsidRPr="000C37A0">
        <w:lastRenderedPageBreak/>
        <w:t xml:space="preserve">Numerator – </w:t>
      </w:r>
      <w:r w:rsidR="00604408">
        <w:t xml:space="preserve">the number in the denominator </w:t>
      </w:r>
      <w:r w:rsidR="00604408" w:rsidRPr="00604408">
        <w:t>who received information and advice, within 24 hours of the birth, about symptoms and signs of serious illness in the baby that require them to contact emergency services</w:t>
      </w:r>
      <w:r w:rsidR="00604408">
        <w:t>.</w:t>
      </w:r>
    </w:p>
    <w:p w14:paraId="7F6ECE03" w14:textId="7EFC8FBC" w:rsidR="0053688E" w:rsidRPr="000C37A0" w:rsidRDefault="0053688E" w:rsidP="0053688E">
      <w:pPr>
        <w:pStyle w:val="NICEnormal"/>
      </w:pPr>
      <w:r w:rsidRPr="000C37A0">
        <w:t xml:space="preserve">Denominator – </w:t>
      </w:r>
      <w:r w:rsidR="00604408">
        <w:t xml:space="preserve">the number of </w:t>
      </w:r>
      <w:r w:rsidR="00A12466">
        <w:t>women</w:t>
      </w:r>
      <w:r w:rsidR="00C236A7">
        <w:t xml:space="preserve"> who </w:t>
      </w:r>
      <w:r w:rsidR="0060228F">
        <w:t xml:space="preserve">had a live </w:t>
      </w:r>
      <w:r w:rsidR="00C236A7">
        <w:t>birth</w:t>
      </w:r>
      <w:r w:rsidR="00604408">
        <w:t>.</w:t>
      </w:r>
      <w:r>
        <w:t xml:space="preserve"> </w:t>
      </w:r>
    </w:p>
    <w:p w14:paraId="58E25641" w14:textId="503FFDBA" w:rsidR="0053688E" w:rsidRDefault="0053688E" w:rsidP="0053688E">
      <w:pPr>
        <w:pStyle w:val="NICEnormal"/>
      </w:pPr>
      <w:r w:rsidRPr="00B4696C">
        <w:rPr>
          <w:b/>
          <w:iCs/>
        </w:rPr>
        <w:t>Data source:</w:t>
      </w:r>
      <w:r w:rsidRPr="000C37A0">
        <w:t xml:space="preserve"> </w:t>
      </w:r>
      <w:r w:rsidR="00AF0947" w:rsidRPr="00AF0947">
        <w:t xml:space="preserve">Data can be collected from information recorded locally by healthcare professionals and provider organisations, for example from patient </w:t>
      </w:r>
      <w:r w:rsidR="00AF0947">
        <w:t>records.</w:t>
      </w:r>
    </w:p>
    <w:p w14:paraId="7A4EEE08" w14:textId="77777777" w:rsidR="0053688E" w:rsidRPr="000C37A0" w:rsidRDefault="0053688E" w:rsidP="0053688E">
      <w:pPr>
        <w:pStyle w:val="Heading3"/>
      </w:pPr>
      <w:r w:rsidRPr="000C37A0">
        <w:t>Outcome</w:t>
      </w:r>
    </w:p>
    <w:p w14:paraId="410EB2B3" w14:textId="721EB176" w:rsidR="0053688E" w:rsidRPr="000C37A0" w:rsidRDefault="009E6D6A" w:rsidP="0053688E">
      <w:pPr>
        <w:pStyle w:val="NICEnormal"/>
      </w:pPr>
      <w:r>
        <w:t xml:space="preserve">a) </w:t>
      </w:r>
      <w:r w:rsidRPr="009E6D6A">
        <w:t>Incidence of infant mortality</w:t>
      </w:r>
      <w:r w:rsidR="007C4EDF">
        <w:t xml:space="preserve"> within the first 8 weeks after birth</w:t>
      </w:r>
      <w:r w:rsidRPr="009E6D6A">
        <w:t>.</w:t>
      </w:r>
      <w:r w:rsidR="0053688E">
        <w:t xml:space="preserve"> </w:t>
      </w:r>
    </w:p>
    <w:p w14:paraId="6BEA585D" w14:textId="031A17BA" w:rsidR="0053688E" w:rsidRDefault="0053688E" w:rsidP="0053688E">
      <w:pPr>
        <w:pStyle w:val="NICEnormal"/>
      </w:pPr>
      <w:r w:rsidRPr="00B4696C">
        <w:rPr>
          <w:b/>
          <w:bCs/>
        </w:rPr>
        <w:t>Data source:</w:t>
      </w:r>
      <w:r w:rsidRPr="000C37A0">
        <w:rPr>
          <w:i/>
        </w:rPr>
        <w:t xml:space="preserve"> </w:t>
      </w:r>
      <w:r w:rsidR="003B6DAE" w:rsidRPr="003B6DAE">
        <w:t>Data can be collected from information recorded locally by healthcare professionals and provider organisations, for example from patient records.</w:t>
      </w:r>
      <w:r w:rsidR="003B6DAE">
        <w:t xml:space="preserve"> </w:t>
      </w:r>
      <w:r w:rsidR="003B6DAE" w:rsidRPr="003B6DAE">
        <w:t xml:space="preserve">The </w:t>
      </w:r>
      <w:hyperlink r:id="rId19" w:history="1">
        <w:r w:rsidR="003B6DAE" w:rsidRPr="003B6DAE">
          <w:rPr>
            <w:rStyle w:val="Hyperlink"/>
          </w:rPr>
          <w:t>NHS Digital Maternity Services Data Set</w:t>
        </w:r>
      </w:hyperlink>
      <w:r w:rsidR="003B6DAE" w:rsidRPr="003B6DAE">
        <w:t xml:space="preserve"> collects data on neonatal deaths. The </w:t>
      </w:r>
      <w:hyperlink r:id="rId20" w:anchor=".XaBg5qZYaGI" w:history="1">
        <w:r w:rsidR="003B6DAE" w:rsidRPr="003B6DAE">
          <w:rPr>
            <w:rStyle w:val="Hyperlink"/>
          </w:rPr>
          <w:t xml:space="preserve">Healthcare Quality Improvement Partnership's </w:t>
        </w:r>
        <w:r w:rsidR="001C6DB3">
          <w:rPr>
            <w:rStyle w:val="Hyperlink"/>
          </w:rPr>
          <w:t xml:space="preserve">MMBRACE-UK </w:t>
        </w:r>
        <w:r w:rsidR="003B6DAE" w:rsidRPr="003B6DAE">
          <w:rPr>
            <w:rStyle w:val="Hyperlink"/>
          </w:rPr>
          <w:t>perinatal mortality surveillance report</w:t>
        </w:r>
      </w:hyperlink>
      <w:r w:rsidR="003B6DAE" w:rsidRPr="003B6DAE">
        <w:t xml:space="preserve"> </w:t>
      </w:r>
      <w:r w:rsidR="0001554D">
        <w:t>publishes</w:t>
      </w:r>
      <w:r w:rsidR="003B6DAE" w:rsidRPr="003B6DAE">
        <w:t xml:space="preserve"> rates of perinatal death.</w:t>
      </w:r>
    </w:p>
    <w:p w14:paraId="184CD1BD" w14:textId="4C6BDAFE" w:rsidR="0053688E" w:rsidRDefault="00E21C50" w:rsidP="0053688E">
      <w:pPr>
        <w:pStyle w:val="NICEnormal"/>
      </w:pPr>
      <w:r>
        <w:t>b) Proportion of parents who feel informed about symptoms and signs of serious illness in the baby.</w:t>
      </w:r>
      <w:r w:rsidR="0053688E">
        <w:t xml:space="preserve"> </w:t>
      </w:r>
    </w:p>
    <w:p w14:paraId="54A6D6C8" w14:textId="5880ABDB" w:rsidR="00E21C50" w:rsidRPr="000C37A0" w:rsidRDefault="00E21C50" w:rsidP="00E21C50">
      <w:pPr>
        <w:pStyle w:val="NICEnormal"/>
      </w:pPr>
      <w:r w:rsidRPr="000C37A0">
        <w:t xml:space="preserve">Numerator – </w:t>
      </w:r>
      <w:r>
        <w:t xml:space="preserve">the number in the denominator </w:t>
      </w:r>
      <w:r w:rsidRPr="00604408">
        <w:t xml:space="preserve">who </w:t>
      </w:r>
      <w:r w:rsidR="00D8729E" w:rsidRPr="00D8729E">
        <w:t>feel informed about symptoms and signs of serious illness in the baby</w:t>
      </w:r>
      <w:r>
        <w:t>.</w:t>
      </w:r>
    </w:p>
    <w:p w14:paraId="1F8A8C14" w14:textId="77777777" w:rsidR="00E21C50" w:rsidRPr="000C37A0" w:rsidRDefault="00E21C50" w:rsidP="00E21C50">
      <w:pPr>
        <w:pStyle w:val="NICEnormal"/>
      </w:pPr>
      <w:r w:rsidRPr="000C37A0">
        <w:t xml:space="preserve">Denominator – </w:t>
      </w:r>
      <w:r>
        <w:t xml:space="preserve">the number of parents of babies. </w:t>
      </w:r>
    </w:p>
    <w:p w14:paraId="5616ED24" w14:textId="3A8E5152" w:rsidR="0053688E" w:rsidRPr="000C37A0" w:rsidRDefault="0053688E" w:rsidP="0053688E">
      <w:pPr>
        <w:pStyle w:val="NICEnormal"/>
      </w:pPr>
      <w:r w:rsidRPr="00B4696C">
        <w:rPr>
          <w:b/>
          <w:bCs/>
        </w:rPr>
        <w:t>Data source:</w:t>
      </w:r>
      <w:r w:rsidRPr="000C37A0">
        <w:rPr>
          <w:i/>
        </w:rPr>
        <w:t xml:space="preserve"> </w:t>
      </w:r>
      <w:r w:rsidR="00E21C50">
        <w:t>Data could be collected from a local survey of parents of babies</w:t>
      </w:r>
      <w:r w:rsidR="00C01E08">
        <w:t>.</w:t>
      </w:r>
    </w:p>
    <w:p w14:paraId="489461BC" w14:textId="77777777" w:rsidR="0053688E" w:rsidRDefault="0053688E" w:rsidP="0053688E">
      <w:pPr>
        <w:pStyle w:val="Heading2"/>
      </w:pPr>
      <w:r w:rsidRPr="000C37A0">
        <w:t xml:space="preserve">What the quality statement means for </w:t>
      </w:r>
      <w:r>
        <w:t>different audiences</w:t>
      </w:r>
    </w:p>
    <w:p w14:paraId="7493430F" w14:textId="599402E8" w:rsidR="0053688E" w:rsidRPr="000C37A0" w:rsidRDefault="0053688E" w:rsidP="0053688E">
      <w:pPr>
        <w:pStyle w:val="NICEnormal"/>
      </w:pPr>
      <w:r w:rsidRPr="000C37A0">
        <w:rPr>
          <w:b/>
        </w:rPr>
        <w:t>Service providers</w:t>
      </w:r>
      <w:r>
        <w:t xml:space="preserve"> (</w:t>
      </w:r>
      <w:r w:rsidR="007B015E" w:rsidRPr="007B015E">
        <w:rPr>
          <w:rStyle w:val="NICEnormalChar"/>
        </w:rPr>
        <w:t>such as NHS hospital trusts, community providers</w:t>
      </w:r>
      <w:r>
        <w:rPr>
          <w:rStyle w:val="NICEnormalChar"/>
        </w:rPr>
        <w:t>)</w:t>
      </w:r>
      <w:r w:rsidR="001B7921">
        <w:t xml:space="preserve"> ensure there are </w:t>
      </w:r>
      <w:r w:rsidR="001B7921" w:rsidRPr="001B7921">
        <w:t>local processes</w:t>
      </w:r>
      <w:r w:rsidR="0001554D">
        <w:t xml:space="preserve"> to</w:t>
      </w:r>
      <w:r w:rsidR="001B7921" w:rsidRPr="001B7921">
        <w:t xml:space="preserve"> inform and advi</w:t>
      </w:r>
      <w:r w:rsidR="0001554D">
        <w:t>s</w:t>
      </w:r>
      <w:r w:rsidR="001B7921" w:rsidRPr="001B7921">
        <w:t>e</w:t>
      </w:r>
      <w:r w:rsidR="001B7921">
        <w:t xml:space="preserve"> parents</w:t>
      </w:r>
      <w:r w:rsidR="001B7921" w:rsidRPr="001B7921">
        <w:t xml:space="preserve">, within 24 hours of the birth, </w:t>
      </w:r>
      <w:r w:rsidR="001B7921">
        <w:t xml:space="preserve">about </w:t>
      </w:r>
      <w:r w:rsidR="001B7921" w:rsidRPr="001B7921">
        <w:t>the symptoms and signs of serious illness in the baby that require them to contact emergency services</w:t>
      </w:r>
      <w:r w:rsidR="001B7921">
        <w:t>.</w:t>
      </w:r>
      <w:r w:rsidR="008E3FF7">
        <w:t xml:space="preserve"> Providers </w:t>
      </w:r>
      <w:r w:rsidR="008E3FF7" w:rsidRPr="001B7921">
        <w:t>ensure that accessible information about the symptoms and signs of serious illness in babies is available for parents</w:t>
      </w:r>
      <w:r w:rsidR="002870C1">
        <w:t xml:space="preserve">, which could include </w:t>
      </w:r>
      <w:r w:rsidR="002870C1" w:rsidRPr="008E3FF7">
        <w:t>information about the Baby Check scoring system</w:t>
      </w:r>
      <w:r w:rsidR="002870C1">
        <w:t>.</w:t>
      </w:r>
    </w:p>
    <w:p w14:paraId="508095C0" w14:textId="553852C3" w:rsidR="0053688E" w:rsidRDefault="0053688E" w:rsidP="0053688E">
      <w:pPr>
        <w:pStyle w:val="NICEnormal"/>
      </w:pPr>
      <w:r w:rsidRPr="000C37A0">
        <w:rPr>
          <w:b/>
        </w:rPr>
        <w:lastRenderedPageBreak/>
        <w:t xml:space="preserve">Healthcare </w:t>
      </w:r>
      <w:r w:rsidR="00E01822">
        <w:rPr>
          <w:b/>
        </w:rPr>
        <w:t xml:space="preserve">professionals </w:t>
      </w:r>
      <w:r>
        <w:t>(</w:t>
      </w:r>
      <w:r w:rsidR="00E01822">
        <w:rPr>
          <w:rStyle w:val="NICEnormalChar"/>
        </w:rPr>
        <w:t>such as midwives</w:t>
      </w:r>
      <w:r>
        <w:rPr>
          <w:rStyle w:val="NICEnormalChar"/>
        </w:rPr>
        <w:t>)</w:t>
      </w:r>
      <w:r w:rsidRPr="00F616AD">
        <w:t xml:space="preserve"> </w:t>
      </w:r>
      <w:r w:rsidR="0035388C" w:rsidRPr="0035388C">
        <w:t>give information and advice to parents, within 24 hours of the birth, about the symptoms and signs of serious illness in the baby that require them to contact emergency services</w:t>
      </w:r>
      <w:r w:rsidR="00787CF3">
        <w:t xml:space="preserve">. </w:t>
      </w:r>
      <w:r w:rsidR="00090B8D">
        <w:t>Healthcare professionals</w:t>
      </w:r>
      <w:r w:rsidR="004E5A26">
        <w:t xml:space="preserve"> </w:t>
      </w:r>
      <w:r w:rsidR="00090B8D">
        <w:t>could</w:t>
      </w:r>
      <w:r w:rsidR="004E5A26">
        <w:t xml:space="preserve"> include information about the Baby Check scoring system which may help parents decide whether to seek advice from a healthcare professional if they think their baby may be unwell.</w:t>
      </w:r>
      <w:r w:rsidR="005D51BC">
        <w:t xml:space="preserve"> </w:t>
      </w:r>
      <w:r w:rsidR="005D51BC" w:rsidRPr="005D51BC">
        <w:t>Healthcare professionals check that parents understand the information they have been given, and how it relates to them</w:t>
      </w:r>
      <w:r w:rsidR="005D51BC">
        <w:t>.</w:t>
      </w:r>
    </w:p>
    <w:p w14:paraId="6FFDD7F7" w14:textId="68CECE40" w:rsidR="0053688E" w:rsidRPr="000C37A0" w:rsidRDefault="0053688E" w:rsidP="0053688E">
      <w:pPr>
        <w:pStyle w:val="NICEnormal"/>
      </w:pPr>
      <w:r w:rsidRPr="000C37A0">
        <w:rPr>
          <w:b/>
        </w:rPr>
        <w:t>Commissioners</w:t>
      </w:r>
      <w:r>
        <w:t xml:space="preserve"> </w:t>
      </w:r>
      <w:r w:rsidR="005C0F06">
        <w:t>(</w:t>
      </w:r>
      <w:r w:rsidR="005C0F06" w:rsidRPr="005C0F06">
        <w:rPr>
          <w:rStyle w:val="NICEnormalChar"/>
        </w:rPr>
        <w:t>integrated care systems and clinical commissioning groups) commission services that provide information and advice</w:t>
      </w:r>
      <w:r w:rsidRPr="00BE5349">
        <w:t xml:space="preserve"> </w:t>
      </w:r>
      <w:r w:rsidR="005C0F06">
        <w:t xml:space="preserve">to parents </w:t>
      </w:r>
      <w:r w:rsidR="005C0F06" w:rsidRPr="005C0F06">
        <w:t>within 24 hours of the birth, about symptoms and signs of serious illness in the baby that require them to contact emergency services</w:t>
      </w:r>
      <w:r w:rsidR="005C0F06">
        <w:t>.</w:t>
      </w:r>
    </w:p>
    <w:p w14:paraId="78530A2D" w14:textId="62C6FD6D" w:rsidR="0053688E" w:rsidRDefault="005C0F06" w:rsidP="0053688E">
      <w:pPr>
        <w:pStyle w:val="NICEnormal"/>
      </w:pPr>
      <w:r>
        <w:rPr>
          <w:b/>
        </w:rPr>
        <w:t>Parents of babies</w:t>
      </w:r>
      <w:r w:rsidR="0053688E" w:rsidRPr="000C37A0">
        <w:t xml:space="preserve"> </w:t>
      </w:r>
      <w:r>
        <w:t>a</w:t>
      </w:r>
      <w:r w:rsidRPr="005C0F06">
        <w:t xml:space="preserve">re given advice within 24 hours of the birth about symptoms and signs of serious illness in the baby </w:t>
      </w:r>
      <w:r w:rsidR="00E82899">
        <w:t>that mean</w:t>
      </w:r>
      <w:r w:rsidRPr="005C0F06">
        <w:t xml:space="preserve"> they need to contact emergency services</w:t>
      </w:r>
      <w:r>
        <w:t>.</w:t>
      </w:r>
      <w:r w:rsidR="0053688E" w:rsidRPr="00AC1DF5">
        <w:t xml:space="preserve"> </w:t>
      </w:r>
    </w:p>
    <w:p w14:paraId="368C9035" w14:textId="77777777" w:rsidR="0053688E" w:rsidRPr="005A2BB6" w:rsidRDefault="0053688E" w:rsidP="0053688E">
      <w:pPr>
        <w:pStyle w:val="Heading2"/>
      </w:pPr>
      <w:r w:rsidRPr="005A2BB6">
        <w:t>Source guidance</w:t>
      </w:r>
    </w:p>
    <w:bookmarkStart w:id="9" w:name="_Hlk99100484"/>
    <w:p w14:paraId="34958286" w14:textId="18949768" w:rsidR="005A2BB6" w:rsidRPr="005A2BB6" w:rsidRDefault="00E230A3" w:rsidP="005A2BB6">
      <w:pPr>
        <w:pStyle w:val="Bulletleft1"/>
      </w:pPr>
      <w:r>
        <w:fldChar w:fldCharType="begin"/>
      </w:r>
      <w:r>
        <w:instrText xml:space="preserve"> HYPERLINK "https://www.nice.org.uk/guidance/ng194" </w:instrText>
      </w:r>
      <w:r>
        <w:fldChar w:fldCharType="separate"/>
      </w:r>
      <w:r w:rsidR="005A2BB6" w:rsidRPr="005A2BB6">
        <w:rPr>
          <w:rStyle w:val="Hyperlink"/>
        </w:rPr>
        <w:t>Postnatal care. NICE guideline NG194</w:t>
      </w:r>
      <w:r>
        <w:rPr>
          <w:rStyle w:val="Hyperlink"/>
        </w:rPr>
        <w:fldChar w:fldCharType="end"/>
      </w:r>
      <w:r w:rsidR="005A2BB6" w:rsidRPr="005A2BB6">
        <w:t xml:space="preserve"> (2021), recommendation</w:t>
      </w:r>
      <w:r w:rsidR="00ED12B3">
        <w:t>s</w:t>
      </w:r>
      <w:r w:rsidR="005A2BB6" w:rsidRPr="005A2BB6">
        <w:t xml:space="preserve"> 1.</w:t>
      </w:r>
      <w:r w:rsidR="005A2BB6">
        <w:t>3.2</w:t>
      </w:r>
      <w:r w:rsidR="005A2BB6" w:rsidRPr="005A2BB6">
        <w:t>, 1.</w:t>
      </w:r>
      <w:r w:rsidR="005A2BB6">
        <w:t>3.10</w:t>
      </w:r>
      <w:r w:rsidR="005A2BB6" w:rsidRPr="005A2BB6">
        <w:t>, 1.</w:t>
      </w:r>
      <w:r w:rsidR="005A2BB6">
        <w:t>3.12</w:t>
      </w:r>
      <w:r w:rsidR="005A2BB6" w:rsidRPr="005A2BB6">
        <w:t>, 1.</w:t>
      </w:r>
      <w:r w:rsidR="005A2BB6">
        <w:t xml:space="preserve">4.9 </w:t>
      </w:r>
      <w:r w:rsidR="005A2BB6" w:rsidRPr="005A2BB6">
        <w:t>and 1.</w:t>
      </w:r>
      <w:r w:rsidR="005A2BB6">
        <w:t>4.10</w:t>
      </w:r>
    </w:p>
    <w:bookmarkEnd w:id="9"/>
    <w:p w14:paraId="02973EAE" w14:textId="270C81C1" w:rsidR="005A2BB6" w:rsidRPr="005A2BB6" w:rsidRDefault="00E230A3" w:rsidP="005A2BB6">
      <w:pPr>
        <w:pStyle w:val="Bulletleft1last"/>
      </w:pPr>
      <w:r>
        <w:fldChar w:fldCharType="begin"/>
      </w:r>
      <w:r>
        <w:instrText xml:space="preserve"> HYPERLINK "https://www.nice.org.uk/guidance/cg98" </w:instrText>
      </w:r>
      <w:r>
        <w:fldChar w:fldCharType="separate"/>
      </w:r>
      <w:r w:rsidR="005A2BB6" w:rsidRPr="005A2BB6">
        <w:rPr>
          <w:rStyle w:val="Hyperlink"/>
        </w:rPr>
        <w:t xml:space="preserve">Jaundice in </w:t>
      </w:r>
      <w:proofErr w:type="spellStart"/>
      <w:r w:rsidR="005A2BB6" w:rsidRPr="005A2BB6">
        <w:rPr>
          <w:rStyle w:val="Hyperlink"/>
        </w:rPr>
        <w:t>newborn</w:t>
      </w:r>
      <w:proofErr w:type="spellEnd"/>
      <w:r w:rsidR="005A2BB6" w:rsidRPr="005A2BB6">
        <w:rPr>
          <w:rStyle w:val="Hyperlink"/>
        </w:rPr>
        <w:t xml:space="preserve"> babies under 28 days. NICE guideline CG98</w:t>
      </w:r>
      <w:r>
        <w:rPr>
          <w:rStyle w:val="Hyperlink"/>
        </w:rPr>
        <w:fldChar w:fldCharType="end"/>
      </w:r>
      <w:r w:rsidR="005A2BB6" w:rsidRPr="005A2BB6">
        <w:t xml:space="preserve"> (2010, updated 2016) recommendation 1.1.1</w:t>
      </w:r>
    </w:p>
    <w:p w14:paraId="30407117" w14:textId="77777777" w:rsidR="0053688E" w:rsidRPr="000C37A0" w:rsidRDefault="0053688E" w:rsidP="0053688E">
      <w:pPr>
        <w:pStyle w:val="Heading2"/>
      </w:pPr>
      <w:r w:rsidRPr="000C37A0">
        <w:t>Definitions of terms used in this quality statement</w:t>
      </w:r>
    </w:p>
    <w:p w14:paraId="1F9E4CBA" w14:textId="2B3030CB" w:rsidR="0053688E" w:rsidRDefault="009F5D11" w:rsidP="0053688E">
      <w:pPr>
        <w:pStyle w:val="Heading3"/>
      </w:pPr>
      <w:r w:rsidRPr="009F4699">
        <w:t>Symptoms and signs of serious illness in the baby</w:t>
      </w:r>
    </w:p>
    <w:p w14:paraId="4D990E25" w14:textId="06F5282D" w:rsidR="009B3825" w:rsidRDefault="009B3825" w:rsidP="009F4699">
      <w:pPr>
        <w:pStyle w:val="NICEnormal"/>
      </w:pPr>
      <w:r>
        <w:t xml:space="preserve">Parents should be </w:t>
      </w:r>
      <w:r w:rsidR="00E82899">
        <w:t>made</w:t>
      </w:r>
      <w:r>
        <w:t xml:space="preserve"> aware:</w:t>
      </w:r>
    </w:p>
    <w:p w14:paraId="6AC6CBAF" w14:textId="49719872" w:rsidR="009F4699" w:rsidRDefault="009F4699" w:rsidP="009B3825">
      <w:pPr>
        <w:pStyle w:val="Bulletleft1"/>
      </w:pPr>
      <w:r w:rsidRPr="009F4699">
        <w:t>of the possible significance of a change in the baby's behaviour or symptoms, such as refusing feeds or change</w:t>
      </w:r>
      <w:r w:rsidR="00E82899">
        <w:t>s</w:t>
      </w:r>
      <w:r w:rsidRPr="009F4699">
        <w:t xml:space="preserve"> in the</w:t>
      </w:r>
      <w:r w:rsidR="00E82899">
        <w:t>ir</w:t>
      </w:r>
      <w:r w:rsidRPr="009F4699">
        <w:t xml:space="preserve"> level of responsiveness</w:t>
      </w:r>
    </w:p>
    <w:p w14:paraId="7DAEE20C" w14:textId="734D2D62" w:rsidR="009B3825" w:rsidRDefault="009B3825" w:rsidP="009B3825">
      <w:pPr>
        <w:pStyle w:val="Bulletleft1"/>
      </w:pPr>
      <w:r w:rsidRPr="009F4699">
        <w:t>that fever may not be present in young babies with a serious infection</w:t>
      </w:r>
    </w:p>
    <w:p w14:paraId="6AC8EF1C" w14:textId="11A0F451" w:rsidR="009F4699" w:rsidRDefault="009F4699" w:rsidP="009B3825">
      <w:pPr>
        <w:pStyle w:val="Bulletleft1last"/>
      </w:pPr>
      <w:r w:rsidRPr="009F4699">
        <w:t>that the presence or absence of individual symptoms or signs may be of limited value in identifying or ruling out serious illness in a young baby.</w:t>
      </w:r>
    </w:p>
    <w:p w14:paraId="423BDD5E" w14:textId="2AE6C08A" w:rsidR="009F4699" w:rsidRDefault="009F4699" w:rsidP="009F4699">
      <w:pPr>
        <w:pStyle w:val="NICEnormal"/>
      </w:pPr>
      <w:r>
        <w:t>The following symptoms and signs are</w:t>
      </w:r>
      <w:r w:rsidR="00BF1918">
        <w:t>, however,</w:t>
      </w:r>
      <w:r>
        <w:t xml:space="preserve"> suggestive of serious illness in a baby:</w:t>
      </w:r>
    </w:p>
    <w:p w14:paraId="0BCF9A5E" w14:textId="556B7F33" w:rsidR="009F4699" w:rsidRDefault="009F4699" w:rsidP="00BF1918">
      <w:pPr>
        <w:pStyle w:val="Bulletleft1"/>
      </w:pPr>
      <w:r>
        <w:lastRenderedPageBreak/>
        <w:t xml:space="preserve">appearing pale, ashen, </w:t>
      </w:r>
      <w:proofErr w:type="gramStart"/>
      <w:r>
        <w:t>mottled</w:t>
      </w:r>
      <w:proofErr w:type="gramEnd"/>
      <w:r>
        <w:t xml:space="preserve"> or blue (cyano</w:t>
      </w:r>
      <w:r w:rsidR="008322BB">
        <w:t>t</w:t>
      </w:r>
      <w:r>
        <w:t>i</w:t>
      </w:r>
      <w:r w:rsidR="008322BB">
        <w:t>c</w:t>
      </w:r>
      <w:r>
        <w:t>)</w:t>
      </w:r>
    </w:p>
    <w:p w14:paraId="5EA41814" w14:textId="77777777" w:rsidR="009F4699" w:rsidRDefault="009F4699" w:rsidP="00BF1918">
      <w:pPr>
        <w:pStyle w:val="Bulletleft1"/>
      </w:pPr>
      <w:r>
        <w:t>unresponsive or unrousable</w:t>
      </w:r>
    </w:p>
    <w:p w14:paraId="2ACD79FC" w14:textId="77777777" w:rsidR="009F4699" w:rsidRDefault="009F4699" w:rsidP="00BF1918">
      <w:pPr>
        <w:pStyle w:val="Bulletleft1"/>
      </w:pPr>
      <w:r>
        <w:t xml:space="preserve">having a weak, abnormally </w:t>
      </w:r>
      <w:proofErr w:type="gramStart"/>
      <w:r>
        <w:t>high-pitched</w:t>
      </w:r>
      <w:proofErr w:type="gramEnd"/>
      <w:r>
        <w:t xml:space="preserve"> or continuous cry</w:t>
      </w:r>
    </w:p>
    <w:p w14:paraId="12C3A52B" w14:textId="77777777" w:rsidR="009F4699" w:rsidRDefault="009F4699" w:rsidP="00BF1918">
      <w:pPr>
        <w:pStyle w:val="Bulletleft1"/>
      </w:pPr>
      <w:r>
        <w:t>abnormal breathing pattern, such as:</w:t>
      </w:r>
    </w:p>
    <w:p w14:paraId="112420EB" w14:textId="77777777" w:rsidR="009F4699" w:rsidRDefault="009F4699" w:rsidP="00BF1918">
      <w:pPr>
        <w:pStyle w:val="Bulletleft1"/>
        <w:numPr>
          <w:ilvl w:val="1"/>
          <w:numId w:val="6"/>
        </w:numPr>
      </w:pPr>
      <w:r>
        <w:t>grunting respirations</w:t>
      </w:r>
    </w:p>
    <w:p w14:paraId="1C2897A8" w14:textId="17FBA411" w:rsidR="009F4699" w:rsidRDefault="009F4699" w:rsidP="00BF1918">
      <w:pPr>
        <w:pStyle w:val="Bulletleft1"/>
        <w:numPr>
          <w:ilvl w:val="1"/>
          <w:numId w:val="6"/>
        </w:numPr>
      </w:pPr>
      <w:r>
        <w:t>increased respiratory rate (over 60 breaths</w:t>
      </w:r>
      <w:r w:rsidR="008322BB">
        <w:t xml:space="preserve"> per </w:t>
      </w:r>
      <w:r>
        <w:t>minute)</w:t>
      </w:r>
    </w:p>
    <w:p w14:paraId="57870D57" w14:textId="77777777" w:rsidR="009F4699" w:rsidRDefault="009F4699" w:rsidP="00BF1918">
      <w:pPr>
        <w:pStyle w:val="Bulletleft1"/>
        <w:numPr>
          <w:ilvl w:val="1"/>
          <w:numId w:val="6"/>
        </w:numPr>
      </w:pPr>
      <w:r>
        <w:t>chest indrawing</w:t>
      </w:r>
    </w:p>
    <w:p w14:paraId="6DAB3E22" w14:textId="2D9189BE" w:rsidR="009F4699" w:rsidRDefault="009F4699" w:rsidP="00BF1918">
      <w:pPr>
        <w:pStyle w:val="Bulletleft1"/>
      </w:pPr>
      <w:r>
        <w:t>temperature o</w:t>
      </w:r>
      <w:r w:rsidR="008322BB">
        <w:t>ver</w:t>
      </w:r>
      <w:r>
        <w:t xml:space="preserve"> 38°C or under 36°C</w:t>
      </w:r>
    </w:p>
    <w:p w14:paraId="681D1ABF" w14:textId="77777777" w:rsidR="009F4699" w:rsidRDefault="009F4699" w:rsidP="00BF1918">
      <w:pPr>
        <w:pStyle w:val="Bulletleft1"/>
      </w:pPr>
      <w:r>
        <w:t>non-blanching rash</w:t>
      </w:r>
    </w:p>
    <w:p w14:paraId="47944347" w14:textId="77777777" w:rsidR="009F4699" w:rsidRDefault="009F4699" w:rsidP="00BF1918">
      <w:pPr>
        <w:pStyle w:val="Bulletleft1"/>
      </w:pPr>
      <w:r>
        <w:t>bulging fontanelle</w:t>
      </w:r>
    </w:p>
    <w:p w14:paraId="15B375AC" w14:textId="77777777" w:rsidR="009F4699" w:rsidRDefault="009F4699" w:rsidP="00BF1918">
      <w:pPr>
        <w:pStyle w:val="Bulletleft1"/>
      </w:pPr>
      <w:r>
        <w:t>neck stiffness</w:t>
      </w:r>
    </w:p>
    <w:p w14:paraId="021B8D84" w14:textId="77777777" w:rsidR="009F4699" w:rsidRDefault="009F4699" w:rsidP="00BF1918">
      <w:pPr>
        <w:pStyle w:val="Bulletleft1"/>
      </w:pPr>
      <w:r>
        <w:t>seizures</w:t>
      </w:r>
    </w:p>
    <w:p w14:paraId="7890A106" w14:textId="77777777" w:rsidR="009F4699" w:rsidRDefault="009F4699" w:rsidP="00BF1918">
      <w:pPr>
        <w:pStyle w:val="Bulletleft1"/>
      </w:pPr>
      <w:r>
        <w:t>focal neurological signs</w:t>
      </w:r>
    </w:p>
    <w:p w14:paraId="0B19E1FF" w14:textId="77777777" w:rsidR="009F4699" w:rsidRDefault="009F4699" w:rsidP="00BF1918">
      <w:pPr>
        <w:pStyle w:val="Bulletleft1"/>
      </w:pPr>
      <w:r>
        <w:t>diarrhoea associated with dehydration</w:t>
      </w:r>
    </w:p>
    <w:p w14:paraId="3B59451D" w14:textId="77777777" w:rsidR="009F4699" w:rsidRDefault="009F4699" w:rsidP="00BF1918">
      <w:pPr>
        <w:pStyle w:val="Bulletleft1"/>
      </w:pPr>
      <w:r>
        <w:t>frequent forceful (projectile) vomiting</w:t>
      </w:r>
    </w:p>
    <w:p w14:paraId="7AF97E18" w14:textId="435E19BC" w:rsidR="009F4699" w:rsidRDefault="009F4699" w:rsidP="00BF1918">
      <w:pPr>
        <w:pStyle w:val="Bulletleft1"/>
      </w:pPr>
      <w:r>
        <w:t>bilious vomiting (green or yellow-green vomit)</w:t>
      </w:r>
    </w:p>
    <w:p w14:paraId="27A321A4" w14:textId="77777777" w:rsidR="009F4699" w:rsidRDefault="009F4699" w:rsidP="00BF1918">
      <w:pPr>
        <w:pStyle w:val="Bulletleft1"/>
      </w:pPr>
      <w:r>
        <w:t>within the first 24 hours after the birth:</w:t>
      </w:r>
    </w:p>
    <w:p w14:paraId="2F1F6D0B" w14:textId="77777777" w:rsidR="009F4699" w:rsidRDefault="009F4699" w:rsidP="00BF1918">
      <w:pPr>
        <w:pStyle w:val="Bulletleft1"/>
        <w:numPr>
          <w:ilvl w:val="1"/>
          <w:numId w:val="6"/>
        </w:numPr>
      </w:pPr>
      <w:r>
        <w:t>has not passed urine</w:t>
      </w:r>
    </w:p>
    <w:p w14:paraId="18406BA8" w14:textId="77777777" w:rsidR="009F4699" w:rsidRDefault="009F4699" w:rsidP="00BF1918">
      <w:pPr>
        <w:pStyle w:val="Bulletleft1"/>
        <w:numPr>
          <w:ilvl w:val="1"/>
          <w:numId w:val="6"/>
        </w:numPr>
      </w:pPr>
      <w:r>
        <w:t>has not passed faeces (meconium)</w:t>
      </w:r>
    </w:p>
    <w:p w14:paraId="06090C27" w14:textId="77777777" w:rsidR="009F4699" w:rsidRDefault="009F4699" w:rsidP="00BF1918">
      <w:pPr>
        <w:pStyle w:val="Bulletleft1"/>
        <w:numPr>
          <w:ilvl w:val="1"/>
          <w:numId w:val="6"/>
        </w:numPr>
        <w:spacing w:after="240"/>
        <w:ind w:left="568" w:hanging="284"/>
      </w:pPr>
      <w:r>
        <w:t>develops a yellow skin colour (jaundice).</w:t>
      </w:r>
    </w:p>
    <w:p w14:paraId="11D2FCDF" w14:textId="716343F3" w:rsidR="009F4699" w:rsidRDefault="009F4699" w:rsidP="009F4699">
      <w:pPr>
        <w:pStyle w:val="NICEnormal"/>
      </w:pPr>
      <w:r>
        <w:t>[</w:t>
      </w:r>
      <w:hyperlink r:id="rId21" w:history="1">
        <w:r w:rsidRPr="003654B1">
          <w:rPr>
            <w:rStyle w:val="Hyperlink"/>
          </w:rPr>
          <w:t>NICE's guideline on postnatal care</w:t>
        </w:r>
      </w:hyperlink>
      <w:r>
        <w:t>, recommendations 1.3.2</w:t>
      </w:r>
      <w:r w:rsidR="003654B1">
        <w:t>, 1.4.4, 1.4.7, 1.4.8</w:t>
      </w:r>
      <w:r>
        <w:t xml:space="preserve"> and 1.4.9, </w:t>
      </w:r>
      <w:hyperlink r:id="rId22" w:history="1">
        <w:r w:rsidRPr="003654B1">
          <w:rPr>
            <w:rStyle w:val="Hyperlink"/>
          </w:rPr>
          <w:t xml:space="preserve">NICE's guideline on jaundice in </w:t>
        </w:r>
        <w:proofErr w:type="spellStart"/>
        <w:r w:rsidRPr="003654B1">
          <w:rPr>
            <w:rStyle w:val="Hyperlink"/>
          </w:rPr>
          <w:t>newborn</w:t>
        </w:r>
        <w:proofErr w:type="spellEnd"/>
        <w:r w:rsidRPr="003654B1">
          <w:rPr>
            <w:rStyle w:val="Hyperlink"/>
          </w:rPr>
          <w:t xml:space="preserve"> babies under 28 days</w:t>
        </w:r>
      </w:hyperlink>
      <w:r>
        <w:t>, recommendation 1.1.1]</w:t>
      </w:r>
    </w:p>
    <w:p w14:paraId="5B08BBCF" w14:textId="18F0D923" w:rsidR="0053688E" w:rsidRPr="000C37A0" w:rsidRDefault="0053688E" w:rsidP="0053688E">
      <w:pPr>
        <w:pStyle w:val="Heading2"/>
      </w:pPr>
      <w:r w:rsidRPr="000C37A0">
        <w:t>Equality and diversity considerations</w:t>
      </w:r>
    </w:p>
    <w:p w14:paraId="5F9097CC" w14:textId="1616C9AA" w:rsidR="0053688E" w:rsidRDefault="003654B1" w:rsidP="0053688E">
      <w:pPr>
        <w:pStyle w:val="NICEnormal"/>
      </w:pPr>
      <w:r>
        <w:t xml:space="preserve">Parents </w:t>
      </w:r>
      <w:r w:rsidR="0053688E" w:rsidRPr="003654B1">
        <w:t xml:space="preserve">should be </w:t>
      </w:r>
      <w:r w:rsidR="008322BB">
        <w:t>given</w:t>
      </w:r>
      <w:r w:rsidR="0053688E" w:rsidRPr="003654B1">
        <w:t xml:space="preserve"> information they can easily </w:t>
      </w:r>
      <w:r w:rsidR="000933C9">
        <w:t>access</w:t>
      </w:r>
      <w:r w:rsidR="000933C9" w:rsidRPr="003654B1">
        <w:t xml:space="preserve"> </w:t>
      </w:r>
      <w:r w:rsidR="0053688E" w:rsidRPr="003654B1">
        <w:t xml:space="preserve">and understand themselves, or with support, so they can communicate effectively with healthcare services. </w:t>
      </w:r>
      <w:r w:rsidR="0094037C">
        <w:t xml:space="preserve">Clear language should be used, and the content and delivery of information should be tailored to individual needs and preferences. </w:t>
      </w:r>
      <w:r w:rsidR="0053688E" w:rsidRPr="003654B1">
        <w:t xml:space="preserve">It should </w:t>
      </w:r>
      <w:r>
        <w:t xml:space="preserve">be </w:t>
      </w:r>
      <w:r w:rsidR="0053688E" w:rsidRPr="003654B1">
        <w:t>accessible to people who do not speak or read English, and it should be culturally appropriate. People should have access to an interpreter or advocate if needed.</w:t>
      </w:r>
      <w:r w:rsidR="00875014">
        <w:t xml:space="preserve"> </w:t>
      </w:r>
      <w:r w:rsidR="0053688E" w:rsidRPr="003654B1">
        <w:t xml:space="preserve">For </w:t>
      </w:r>
      <w:r w:rsidR="00110D99">
        <w:t>parents</w:t>
      </w:r>
      <w:r w:rsidR="0053688E" w:rsidRPr="003654B1">
        <w:t xml:space="preserve"> with additional needs related to a disability, impairment or sensory loss, information </w:t>
      </w:r>
      <w:r w:rsidR="0053688E" w:rsidRPr="003654B1">
        <w:lastRenderedPageBreak/>
        <w:t xml:space="preserve">should be provided as set out in </w:t>
      </w:r>
      <w:hyperlink r:id="rId23" w:history="1">
        <w:r w:rsidR="0053688E" w:rsidRPr="003654B1">
          <w:rPr>
            <w:rStyle w:val="Hyperlink"/>
          </w:rPr>
          <w:t>NHS England's Accessible Information Standard</w:t>
        </w:r>
      </w:hyperlink>
      <w:r w:rsidR="0053688E" w:rsidRPr="003654B1">
        <w:t xml:space="preserve"> or the equivalent standards for the devolved nations.</w:t>
      </w:r>
      <w:r w:rsidR="00AD0B29">
        <w:t xml:space="preserve"> </w:t>
      </w:r>
    </w:p>
    <w:p w14:paraId="6D3347B5" w14:textId="240DD80E" w:rsidR="0053688E" w:rsidRPr="000C37A0" w:rsidRDefault="0053688E" w:rsidP="0053688E">
      <w:pPr>
        <w:pStyle w:val="Heading1"/>
      </w:pPr>
      <w:bookmarkStart w:id="10" w:name="_Quality_statement_4:"/>
      <w:bookmarkEnd w:id="10"/>
      <w:r w:rsidRPr="000C37A0">
        <w:br w:type="page"/>
      </w:r>
      <w:r w:rsidRPr="000C37A0">
        <w:lastRenderedPageBreak/>
        <w:t xml:space="preserve">Quality statement </w:t>
      </w:r>
      <w:r w:rsidR="00AD01F8">
        <w:t>4</w:t>
      </w:r>
      <w:r w:rsidRPr="000C37A0">
        <w:t xml:space="preserve">: </w:t>
      </w:r>
      <w:r w:rsidR="00ED12B3">
        <w:t>Face-to-face feeding support</w:t>
      </w:r>
    </w:p>
    <w:p w14:paraId="6352EBA1" w14:textId="77777777" w:rsidR="0053688E" w:rsidRPr="000C37A0" w:rsidRDefault="0053688E" w:rsidP="0053688E">
      <w:pPr>
        <w:pStyle w:val="Heading2"/>
      </w:pPr>
      <w:r w:rsidRPr="000C37A0">
        <w:t>Quality statement</w:t>
      </w:r>
    </w:p>
    <w:p w14:paraId="72D3F670" w14:textId="4394BD59" w:rsidR="002E2D06" w:rsidRDefault="002E2D06" w:rsidP="002E2D06">
      <w:pPr>
        <w:pStyle w:val="NICEnormal"/>
        <w:rPr>
          <w:b/>
          <w:bCs/>
        </w:rPr>
      </w:pPr>
      <w:r w:rsidRPr="00AD01F8">
        <w:t xml:space="preserve">Parents receive face-to-face </w:t>
      </w:r>
      <w:r w:rsidR="00362C61">
        <w:t xml:space="preserve">feeding </w:t>
      </w:r>
      <w:r w:rsidRPr="00AD01F8">
        <w:t>support at each postnatal contact</w:t>
      </w:r>
      <w:r>
        <w:t xml:space="preserve">. </w:t>
      </w:r>
      <w:r w:rsidRPr="00D6177B">
        <w:rPr>
          <w:b/>
          <w:bCs/>
        </w:rPr>
        <w:t>[new 2022]</w:t>
      </w:r>
    </w:p>
    <w:p w14:paraId="5B97D4B8" w14:textId="77777777" w:rsidR="006D07F7" w:rsidRDefault="0053688E" w:rsidP="0053688E">
      <w:pPr>
        <w:pStyle w:val="Heading2"/>
      </w:pPr>
      <w:r w:rsidRPr="000C37A0">
        <w:t>Rationale</w:t>
      </w:r>
    </w:p>
    <w:p w14:paraId="3444B6C4" w14:textId="3BFFD2EB" w:rsidR="00022690" w:rsidRDefault="00693A46" w:rsidP="00120772">
      <w:pPr>
        <w:pStyle w:val="NICEnormal"/>
      </w:pPr>
      <w:r>
        <w:t xml:space="preserve">Regardless of their feeding choices, </w:t>
      </w:r>
      <w:r w:rsidR="00D767EC">
        <w:t>parents</w:t>
      </w:r>
      <w:r>
        <w:t xml:space="preserve"> value f</w:t>
      </w:r>
      <w:r w:rsidR="008B1DFE">
        <w:t>ace</w:t>
      </w:r>
      <w:r>
        <w:t>-</w:t>
      </w:r>
      <w:r w:rsidR="008B1DFE">
        <w:t>to</w:t>
      </w:r>
      <w:r>
        <w:t>-</w:t>
      </w:r>
      <w:r w:rsidR="008B1DFE">
        <w:t>face feeding support</w:t>
      </w:r>
      <w:r w:rsidR="000B208A">
        <w:t>. This support</w:t>
      </w:r>
      <w:r w:rsidR="009737E3" w:rsidRPr="009737E3">
        <w:t xml:space="preserve"> </w:t>
      </w:r>
      <w:r w:rsidR="009737E3">
        <w:t xml:space="preserve">should be an integral part of </w:t>
      </w:r>
      <w:r w:rsidR="0051345C">
        <w:t>routine</w:t>
      </w:r>
      <w:r w:rsidR="009737E3">
        <w:t xml:space="preserve"> postnatal contacts</w:t>
      </w:r>
      <w:r>
        <w:t>.</w:t>
      </w:r>
      <w:r w:rsidR="00B54814">
        <w:t xml:space="preserve"> </w:t>
      </w:r>
      <w:r w:rsidR="00DE3DA5">
        <w:t>Individualised support</w:t>
      </w:r>
      <w:r w:rsidR="0004014C">
        <w:t>, including assessment and observation of feeding,</w:t>
      </w:r>
      <w:r w:rsidR="00DE3DA5">
        <w:t xml:space="preserve"> can give parents the knowledge and understanding they need</w:t>
      </w:r>
      <w:r w:rsidR="000B208A">
        <w:t>. This</w:t>
      </w:r>
      <w:r w:rsidR="00DE3DA5">
        <w:t xml:space="preserve"> help</w:t>
      </w:r>
      <w:r w:rsidR="000B208A">
        <w:t>s</w:t>
      </w:r>
      <w:r w:rsidR="00DE3DA5">
        <w:t xml:space="preserve"> them establish good feeding practice and make informed decisions</w:t>
      </w:r>
      <w:r w:rsidR="00254053">
        <w:t xml:space="preserve"> about feeding their bab</w:t>
      </w:r>
      <w:r w:rsidR="007A3AD0">
        <w:t>y.</w:t>
      </w:r>
      <w:r w:rsidR="00DE3DA5">
        <w:t xml:space="preserve"> </w:t>
      </w:r>
    </w:p>
    <w:p w14:paraId="205C05DB" w14:textId="77777777" w:rsidR="0053688E" w:rsidRPr="000C37A0" w:rsidRDefault="0053688E" w:rsidP="0053688E">
      <w:pPr>
        <w:pStyle w:val="Heading2"/>
      </w:pPr>
      <w:r w:rsidRPr="000C37A0">
        <w:t xml:space="preserve">Quality </w:t>
      </w:r>
      <w:r w:rsidRPr="00945D72">
        <w:t>measures</w:t>
      </w:r>
    </w:p>
    <w:p w14:paraId="055973A3" w14:textId="77777777" w:rsidR="0053688E" w:rsidRDefault="0053688E" w:rsidP="0053688E">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01DA21C2" w14:textId="77777777" w:rsidR="0053688E" w:rsidRPr="000C37A0" w:rsidRDefault="0053688E" w:rsidP="0053688E">
      <w:pPr>
        <w:pStyle w:val="Heading3"/>
      </w:pPr>
      <w:r w:rsidRPr="00945D72">
        <w:t>Structure</w:t>
      </w:r>
    </w:p>
    <w:p w14:paraId="35D55C37" w14:textId="5383D421" w:rsidR="0032115C" w:rsidRDefault="0032115C" w:rsidP="0053688E">
      <w:pPr>
        <w:pStyle w:val="NICEnormal"/>
      </w:pPr>
      <w:r>
        <w:t xml:space="preserve">Evidence that healthcare professionals have the knowledge and skills </w:t>
      </w:r>
      <w:r w:rsidR="000A0CE7">
        <w:t xml:space="preserve">they need </w:t>
      </w:r>
      <w:r>
        <w:t xml:space="preserve">to </w:t>
      </w:r>
      <w:r w:rsidR="000A0CE7">
        <w:t xml:space="preserve">provide face-to-face </w:t>
      </w:r>
      <w:r>
        <w:t xml:space="preserve">support </w:t>
      </w:r>
      <w:r w:rsidR="000A0CE7">
        <w:t xml:space="preserve">with </w:t>
      </w:r>
      <w:r>
        <w:t>breastfeeding and formula feeding</w:t>
      </w:r>
      <w:r w:rsidR="000A0CE7">
        <w:t>.</w:t>
      </w:r>
    </w:p>
    <w:p w14:paraId="47AD79CD" w14:textId="451F7EA9" w:rsidR="0053688E" w:rsidRDefault="0053688E" w:rsidP="0053688E">
      <w:pPr>
        <w:pStyle w:val="NICEnormal"/>
      </w:pPr>
      <w:r w:rsidRPr="00B4696C">
        <w:rPr>
          <w:b/>
          <w:iCs/>
        </w:rPr>
        <w:t>Data source:</w:t>
      </w:r>
      <w:r w:rsidRPr="000C37A0">
        <w:t xml:space="preserve"> </w:t>
      </w:r>
      <w:r w:rsidR="00362C61" w:rsidRPr="00362C61">
        <w:t>Data can be collected from information recorded locally by provider organisations, for example</w:t>
      </w:r>
      <w:r w:rsidR="000A0CE7">
        <w:t>,</w:t>
      </w:r>
      <w:r w:rsidR="00362C61" w:rsidRPr="00362C61">
        <w:t xml:space="preserve"> from </w:t>
      </w:r>
      <w:r w:rsidR="000A0CE7">
        <w:t>training records</w:t>
      </w:r>
      <w:r w:rsidR="00362C61">
        <w:t>.</w:t>
      </w:r>
      <w:r w:rsidRPr="000C37A0">
        <w:t xml:space="preserve"> </w:t>
      </w:r>
    </w:p>
    <w:p w14:paraId="60F1D034" w14:textId="77777777" w:rsidR="0053688E" w:rsidRPr="000C37A0" w:rsidRDefault="0053688E" w:rsidP="0053688E">
      <w:pPr>
        <w:pStyle w:val="Heading3"/>
      </w:pPr>
      <w:r w:rsidRPr="000C37A0">
        <w:t>Process</w:t>
      </w:r>
    </w:p>
    <w:p w14:paraId="37CD387A" w14:textId="4CA0FC1B" w:rsidR="0053688E" w:rsidRPr="000C37A0" w:rsidRDefault="00261B11" w:rsidP="0053688E">
      <w:pPr>
        <w:pStyle w:val="NICEnormal"/>
        <w:rPr>
          <w:highlight w:val="cyan"/>
        </w:rPr>
      </w:pPr>
      <w:r>
        <w:t xml:space="preserve">a) Proportion of </w:t>
      </w:r>
      <w:r w:rsidR="004F4505">
        <w:t>women</w:t>
      </w:r>
      <w:r w:rsidR="00307DB9">
        <w:t xml:space="preserve"> who had a live birth</w:t>
      </w:r>
      <w:r>
        <w:t xml:space="preserve"> </w:t>
      </w:r>
      <w:r w:rsidR="00AA2B63">
        <w:t xml:space="preserve">who had </w:t>
      </w:r>
      <w:r w:rsidR="005E10C9">
        <w:t xml:space="preserve">an </w:t>
      </w:r>
      <w:r w:rsidR="00AA2B63">
        <w:t xml:space="preserve">observation </w:t>
      </w:r>
      <w:r w:rsidR="005E10C9">
        <w:t>of a feed within 24 hours of the birth.</w:t>
      </w:r>
    </w:p>
    <w:p w14:paraId="56FC7523" w14:textId="724C8562" w:rsidR="0053688E" w:rsidRPr="000C37A0" w:rsidRDefault="0053688E" w:rsidP="0053688E">
      <w:pPr>
        <w:pStyle w:val="NICEnormal"/>
      </w:pPr>
      <w:r w:rsidRPr="000C37A0">
        <w:t xml:space="preserve">Numerator – </w:t>
      </w:r>
      <w:r w:rsidR="005E10C9">
        <w:t>the number in the denominator who</w:t>
      </w:r>
      <w:r w:rsidR="005E10C9" w:rsidRPr="005E10C9">
        <w:t xml:space="preserve"> had an observation of a feed within 24 hours of the birth</w:t>
      </w:r>
      <w:r w:rsidR="005E10C9">
        <w:t>.</w:t>
      </w:r>
    </w:p>
    <w:p w14:paraId="2E26B13C" w14:textId="6F2050A9" w:rsidR="0053688E" w:rsidRPr="000C37A0" w:rsidRDefault="0053688E" w:rsidP="0053688E">
      <w:pPr>
        <w:pStyle w:val="NICEnormal"/>
      </w:pPr>
      <w:r w:rsidRPr="000C37A0">
        <w:t xml:space="preserve">Denominator – </w:t>
      </w:r>
      <w:r w:rsidR="005E10C9">
        <w:t xml:space="preserve">the number of </w:t>
      </w:r>
      <w:r w:rsidR="004F4505">
        <w:t>women</w:t>
      </w:r>
      <w:r w:rsidR="005E10C9">
        <w:t xml:space="preserve"> who </w:t>
      </w:r>
      <w:r w:rsidR="001234D8">
        <w:t xml:space="preserve">had a live </w:t>
      </w:r>
      <w:r w:rsidR="000E0E20">
        <w:t>birth</w:t>
      </w:r>
      <w:r w:rsidR="005E10C9">
        <w:t>.</w:t>
      </w:r>
      <w:r>
        <w:t xml:space="preserve"> </w:t>
      </w:r>
    </w:p>
    <w:p w14:paraId="1D6A0565" w14:textId="751E5EF0" w:rsidR="0053688E" w:rsidRDefault="0053688E" w:rsidP="0053688E">
      <w:pPr>
        <w:pStyle w:val="NICEnormal"/>
      </w:pPr>
      <w:r w:rsidRPr="00B4696C">
        <w:rPr>
          <w:b/>
          <w:iCs/>
        </w:rPr>
        <w:t>Data source:</w:t>
      </w:r>
      <w:r w:rsidRPr="000C37A0">
        <w:t xml:space="preserve"> </w:t>
      </w:r>
      <w:r w:rsidR="0018714C" w:rsidRPr="0018714C">
        <w:t xml:space="preserve">Data can be collected from information recorded locally by provider organisations, for example, from </w:t>
      </w:r>
      <w:r w:rsidR="0018714C">
        <w:t>patient records.</w:t>
      </w:r>
      <w:r w:rsidRPr="000C37A0">
        <w:t xml:space="preserve"> </w:t>
      </w:r>
    </w:p>
    <w:p w14:paraId="23309281" w14:textId="0D546EC5" w:rsidR="0018714C" w:rsidRPr="000C37A0" w:rsidRDefault="0018714C" w:rsidP="0018714C">
      <w:pPr>
        <w:pStyle w:val="NICEnormal"/>
        <w:rPr>
          <w:highlight w:val="cyan"/>
        </w:rPr>
      </w:pPr>
      <w:r>
        <w:lastRenderedPageBreak/>
        <w:t xml:space="preserve">b) Proportion of </w:t>
      </w:r>
      <w:r w:rsidR="004F4505">
        <w:t>women</w:t>
      </w:r>
      <w:r w:rsidR="00307DB9">
        <w:t xml:space="preserve"> </w:t>
      </w:r>
      <w:r>
        <w:t xml:space="preserve">who breastfeed who had </w:t>
      </w:r>
      <w:r w:rsidR="008942B2">
        <w:t>an</w:t>
      </w:r>
      <w:r>
        <w:t xml:space="preserve"> observation of a feed </w:t>
      </w:r>
      <w:r w:rsidR="008942B2">
        <w:t xml:space="preserve">between 2 and 7 days after </w:t>
      </w:r>
      <w:r>
        <w:t>the birth.</w:t>
      </w:r>
    </w:p>
    <w:p w14:paraId="197114D0" w14:textId="69425106" w:rsidR="0018714C" w:rsidRPr="000C37A0" w:rsidRDefault="0018714C" w:rsidP="0018714C">
      <w:pPr>
        <w:pStyle w:val="NICEnormal"/>
      </w:pPr>
      <w:r w:rsidRPr="000C37A0">
        <w:t xml:space="preserve">Numerator – </w:t>
      </w:r>
      <w:r>
        <w:t>the number in the denominator who</w:t>
      </w:r>
      <w:r w:rsidRPr="005E10C9">
        <w:t xml:space="preserve"> had an observation of a feed </w:t>
      </w:r>
      <w:r w:rsidR="008942B2" w:rsidRPr="008942B2">
        <w:t>between 2 and 7 days after the birth</w:t>
      </w:r>
      <w:r>
        <w:t>.</w:t>
      </w:r>
    </w:p>
    <w:p w14:paraId="22384103" w14:textId="364143E7" w:rsidR="0018714C" w:rsidRPr="000C37A0" w:rsidRDefault="0018714C" w:rsidP="0018714C">
      <w:pPr>
        <w:pStyle w:val="NICEnormal"/>
      </w:pPr>
      <w:r w:rsidRPr="000C37A0">
        <w:t xml:space="preserve">Denominator – </w:t>
      </w:r>
      <w:r>
        <w:t xml:space="preserve">the number of </w:t>
      </w:r>
      <w:r w:rsidR="00F227AD">
        <w:t>women</w:t>
      </w:r>
      <w:r>
        <w:t xml:space="preserve"> who breastfeed</w:t>
      </w:r>
      <w:r w:rsidR="00065C11">
        <w:t xml:space="preserve"> (exclusively or partially)</w:t>
      </w:r>
      <w:r>
        <w:t xml:space="preserve">. </w:t>
      </w:r>
    </w:p>
    <w:p w14:paraId="6322D493" w14:textId="77777777" w:rsidR="0018714C" w:rsidRDefault="0018714C" w:rsidP="0018714C">
      <w:pPr>
        <w:pStyle w:val="NICEnormal"/>
      </w:pPr>
      <w:r w:rsidRPr="00B4696C">
        <w:rPr>
          <w:b/>
          <w:iCs/>
        </w:rPr>
        <w:t>Data source:</w:t>
      </w:r>
      <w:r w:rsidRPr="000C37A0">
        <w:t xml:space="preserve"> </w:t>
      </w:r>
      <w:r w:rsidRPr="0018714C">
        <w:t xml:space="preserve">Data can be collected from information recorded locally by provider organisations, for example, from </w:t>
      </w:r>
      <w:r>
        <w:t>patient records.</w:t>
      </w:r>
      <w:r w:rsidRPr="000C37A0">
        <w:t xml:space="preserve"> </w:t>
      </w:r>
    </w:p>
    <w:p w14:paraId="075DA8D2" w14:textId="1D92C896" w:rsidR="0053688E" w:rsidRPr="000C37A0" w:rsidRDefault="008942B2" w:rsidP="0053688E">
      <w:pPr>
        <w:pStyle w:val="NICEnormal"/>
        <w:rPr>
          <w:highlight w:val="cyan"/>
        </w:rPr>
      </w:pPr>
      <w:r>
        <w:t xml:space="preserve">c) </w:t>
      </w:r>
      <w:r w:rsidR="00620E8A">
        <w:t>Proportion of postnatal contacts that include face-to-face feeding support.</w:t>
      </w:r>
    </w:p>
    <w:p w14:paraId="2F222B73" w14:textId="234BC756" w:rsidR="0053688E" w:rsidRPr="000C37A0" w:rsidRDefault="0053688E" w:rsidP="0053688E">
      <w:pPr>
        <w:pStyle w:val="NICEnormal"/>
      </w:pPr>
      <w:r w:rsidRPr="000C37A0">
        <w:t xml:space="preserve">Numerator – </w:t>
      </w:r>
      <w:r w:rsidR="00620E8A">
        <w:t>the number in the denominator</w:t>
      </w:r>
      <w:r>
        <w:t xml:space="preserve"> </w:t>
      </w:r>
      <w:r w:rsidR="002A653E" w:rsidRPr="002A653E">
        <w:t>that include face-to-face feeding support</w:t>
      </w:r>
      <w:r w:rsidR="00620E8A">
        <w:t>.</w:t>
      </w:r>
    </w:p>
    <w:p w14:paraId="4CE9A63B" w14:textId="1AEF1B46" w:rsidR="0053688E" w:rsidRPr="000C37A0" w:rsidRDefault="0053688E" w:rsidP="0053688E">
      <w:pPr>
        <w:pStyle w:val="NICEnormal"/>
      </w:pPr>
      <w:r w:rsidRPr="000C37A0">
        <w:t xml:space="preserve">Denominator – </w:t>
      </w:r>
      <w:r w:rsidR="00620E8A">
        <w:t xml:space="preserve">the number of </w:t>
      </w:r>
      <w:r w:rsidR="002A653E">
        <w:t>postnatal contacts</w:t>
      </w:r>
      <w:r w:rsidR="00620E8A">
        <w:t>.</w:t>
      </w:r>
      <w:r>
        <w:t xml:space="preserve"> </w:t>
      </w:r>
    </w:p>
    <w:p w14:paraId="3A9AFBE7" w14:textId="371688D3" w:rsidR="0053688E" w:rsidRPr="000C37A0" w:rsidRDefault="0053688E" w:rsidP="0053688E">
      <w:pPr>
        <w:pStyle w:val="NICEnormal"/>
      </w:pPr>
      <w:r w:rsidRPr="00B4696C">
        <w:rPr>
          <w:b/>
          <w:iCs/>
        </w:rPr>
        <w:t>Data source:</w:t>
      </w:r>
      <w:r w:rsidRPr="000C37A0">
        <w:t xml:space="preserve"> </w:t>
      </w:r>
      <w:r w:rsidR="00620E8A" w:rsidRPr="00620E8A">
        <w:t xml:space="preserve">Data can be collected from information recorded locally by provider organisations, for example, from patient records. </w:t>
      </w:r>
    </w:p>
    <w:p w14:paraId="66BE97EB" w14:textId="77777777" w:rsidR="0053688E" w:rsidRPr="000C37A0" w:rsidRDefault="0053688E" w:rsidP="0053688E">
      <w:pPr>
        <w:pStyle w:val="Heading3"/>
      </w:pPr>
      <w:r w:rsidRPr="000C37A0">
        <w:t>Outcome</w:t>
      </w:r>
    </w:p>
    <w:p w14:paraId="38D70BC1" w14:textId="354BB6EB" w:rsidR="0053688E" w:rsidRPr="000C37A0" w:rsidRDefault="00D054CB" w:rsidP="0053688E">
      <w:pPr>
        <w:pStyle w:val="NICEnormal"/>
      </w:pPr>
      <w:r>
        <w:t xml:space="preserve">a) </w:t>
      </w:r>
      <w:r w:rsidR="00F212FC">
        <w:t>Rates of exclusive or partial breastfeeding at 6 to 8 weeks after the birth.</w:t>
      </w:r>
      <w:r w:rsidR="0053688E">
        <w:t xml:space="preserve"> </w:t>
      </w:r>
    </w:p>
    <w:p w14:paraId="2CEACED8" w14:textId="69263767" w:rsidR="0053688E" w:rsidRDefault="0053688E" w:rsidP="0053688E">
      <w:pPr>
        <w:pStyle w:val="NICEnormal"/>
      </w:pPr>
      <w:r w:rsidRPr="00B4696C">
        <w:rPr>
          <w:b/>
          <w:bCs/>
        </w:rPr>
        <w:t>Data source:</w:t>
      </w:r>
      <w:r w:rsidRPr="000C37A0">
        <w:rPr>
          <w:i/>
        </w:rPr>
        <w:t xml:space="preserve"> </w:t>
      </w:r>
      <w:r w:rsidR="00F212FC">
        <w:t>Included</w:t>
      </w:r>
      <w:r w:rsidR="00F212FC" w:rsidRPr="00F212FC">
        <w:t xml:space="preserve"> within the </w:t>
      </w:r>
      <w:hyperlink r:id="rId24" w:history="1">
        <w:r w:rsidR="00F212FC" w:rsidRPr="00F212FC">
          <w:rPr>
            <w:rStyle w:val="Hyperlink"/>
          </w:rPr>
          <w:t>NHS Digital Maternity Services Data Set</w:t>
        </w:r>
      </w:hyperlink>
      <w:r w:rsidR="00F212FC" w:rsidRPr="00F212FC">
        <w:t xml:space="preserve">, </w:t>
      </w:r>
      <w:hyperlink r:id="rId25" w:history="1">
        <w:r w:rsidR="00F212FC" w:rsidRPr="004F6D19">
          <w:rPr>
            <w:rStyle w:val="Hyperlink"/>
          </w:rPr>
          <w:t xml:space="preserve">Office for Health </w:t>
        </w:r>
        <w:r w:rsidR="004F6D19" w:rsidRPr="004F6D19">
          <w:rPr>
            <w:rStyle w:val="Hyperlink"/>
          </w:rPr>
          <w:t>Improvement and Disparities’</w:t>
        </w:r>
        <w:r w:rsidR="00F212FC" w:rsidRPr="004F6D19">
          <w:rPr>
            <w:rStyle w:val="Hyperlink"/>
          </w:rPr>
          <w:t xml:space="preserve"> breastfeeding</w:t>
        </w:r>
        <w:r w:rsidR="004F6D19" w:rsidRPr="004F6D19">
          <w:rPr>
            <w:rStyle w:val="Hyperlink"/>
          </w:rPr>
          <w:t xml:space="preserve"> statistics</w:t>
        </w:r>
      </w:hyperlink>
      <w:r w:rsidR="00F212FC" w:rsidRPr="00F212FC">
        <w:t xml:space="preserve">, </w:t>
      </w:r>
      <w:r w:rsidR="00614440">
        <w:t xml:space="preserve">and </w:t>
      </w:r>
      <w:r w:rsidR="00F212FC" w:rsidRPr="00F212FC">
        <w:t xml:space="preserve">the </w:t>
      </w:r>
      <w:hyperlink r:id="rId26" w:history="1">
        <w:r w:rsidR="00F212FC" w:rsidRPr="00614440">
          <w:rPr>
            <w:rStyle w:val="Hyperlink"/>
          </w:rPr>
          <w:t>NHS Digital Community Services Data Set</w:t>
        </w:r>
      </w:hyperlink>
      <w:r w:rsidR="00614440">
        <w:t>.</w:t>
      </w:r>
    </w:p>
    <w:p w14:paraId="6D5FB171" w14:textId="78E2678E" w:rsidR="004E65CB" w:rsidRDefault="004E65CB" w:rsidP="004E65CB">
      <w:pPr>
        <w:pStyle w:val="NICEnormal"/>
      </w:pPr>
      <w:r>
        <w:t xml:space="preserve">b) Proportion of parents who are satisfied with </w:t>
      </w:r>
      <w:r w:rsidR="00AB158A">
        <w:t xml:space="preserve">postnatal </w:t>
      </w:r>
      <w:r>
        <w:t>support with feeding.</w:t>
      </w:r>
    </w:p>
    <w:p w14:paraId="0B273AD5" w14:textId="7D4901BA" w:rsidR="004E65CB" w:rsidRPr="000C37A0" w:rsidRDefault="004E65CB" w:rsidP="004E65CB">
      <w:pPr>
        <w:pStyle w:val="NICEnormal"/>
      </w:pPr>
      <w:r w:rsidRPr="000C37A0">
        <w:t xml:space="preserve">Numerator – </w:t>
      </w:r>
      <w:r>
        <w:t xml:space="preserve">the number in the denominator </w:t>
      </w:r>
      <w:r w:rsidRPr="00425322">
        <w:t xml:space="preserve">who are satisfied </w:t>
      </w:r>
      <w:r w:rsidR="00AB158A" w:rsidRPr="00AB158A">
        <w:t>with postnatal support with feeding</w:t>
      </w:r>
      <w:r>
        <w:t>.</w:t>
      </w:r>
    </w:p>
    <w:p w14:paraId="7B08BDBD" w14:textId="77777777" w:rsidR="004E65CB" w:rsidRPr="000C37A0" w:rsidRDefault="004E65CB" w:rsidP="004E65CB">
      <w:pPr>
        <w:pStyle w:val="NICEnormal"/>
      </w:pPr>
      <w:r w:rsidRPr="000C37A0">
        <w:t xml:space="preserve">Denominator – </w:t>
      </w:r>
      <w:r w:rsidRPr="00A83EAE">
        <w:t>the number of parents of babies</w:t>
      </w:r>
    </w:p>
    <w:p w14:paraId="1963FCFD" w14:textId="20ABB6C3" w:rsidR="004E65CB" w:rsidRPr="000C37A0" w:rsidRDefault="004E65CB" w:rsidP="004E65CB">
      <w:pPr>
        <w:pStyle w:val="NICEnormal"/>
      </w:pPr>
      <w:r w:rsidRPr="00B4696C">
        <w:rPr>
          <w:b/>
          <w:bCs/>
        </w:rPr>
        <w:t>Data source:</w:t>
      </w:r>
      <w:r w:rsidRPr="000C37A0">
        <w:rPr>
          <w:i/>
        </w:rPr>
        <w:t xml:space="preserve"> </w:t>
      </w:r>
      <w:r>
        <w:t>Data could be collected from a local survey of parents of babies</w:t>
      </w:r>
      <w:r>
        <w:rPr>
          <w:rStyle w:val="NICEnormalChar"/>
        </w:rPr>
        <w:t xml:space="preserve">. </w:t>
      </w:r>
      <w:r w:rsidRPr="005060C2">
        <w:rPr>
          <w:rStyle w:val="NICEnormalChar"/>
        </w:rPr>
        <w:t xml:space="preserve">The </w:t>
      </w:r>
      <w:hyperlink r:id="rId27" w:history="1">
        <w:r w:rsidRPr="005060C2">
          <w:rPr>
            <w:rStyle w:val="Hyperlink"/>
          </w:rPr>
          <w:t>Care Quality Commission maternity survey</w:t>
        </w:r>
      </w:hyperlink>
      <w:r w:rsidRPr="005060C2">
        <w:rPr>
          <w:rStyle w:val="NICEnormalChar"/>
        </w:rPr>
        <w:t xml:space="preserve"> collects information about women's experiences of maternity care includ</w:t>
      </w:r>
      <w:r>
        <w:rPr>
          <w:rStyle w:val="NICEnormalChar"/>
        </w:rPr>
        <w:t>ing</w:t>
      </w:r>
      <w:r w:rsidRPr="005060C2">
        <w:rPr>
          <w:rStyle w:val="NICEnormalChar"/>
        </w:rPr>
        <w:t xml:space="preserve"> </w:t>
      </w:r>
      <w:r>
        <w:rPr>
          <w:rStyle w:val="NICEnormalChar"/>
        </w:rPr>
        <w:t xml:space="preserve">satisfaction with support with </w:t>
      </w:r>
      <w:r w:rsidRPr="005060C2">
        <w:rPr>
          <w:rStyle w:val="NICEnormalChar"/>
        </w:rPr>
        <w:t>infant feeding</w:t>
      </w:r>
      <w:r>
        <w:rPr>
          <w:rFonts w:cs="Arial"/>
        </w:rPr>
        <w:t>.</w:t>
      </w:r>
    </w:p>
    <w:p w14:paraId="19170F22" w14:textId="77777777" w:rsidR="0053688E" w:rsidRDefault="0053688E" w:rsidP="0053688E">
      <w:pPr>
        <w:pStyle w:val="Heading2"/>
      </w:pPr>
      <w:r w:rsidRPr="000C37A0">
        <w:lastRenderedPageBreak/>
        <w:t xml:space="preserve">What the quality statement means for </w:t>
      </w:r>
      <w:r>
        <w:t>different audiences</w:t>
      </w:r>
    </w:p>
    <w:p w14:paraId="01E9FA8D" w14:textId="0F6B01AB" w:rsidR="0053688E" w:rsidRPr="000C37A0" w:rsidRDefault="0053688E" w:rsidP="0053688E">
      <w:pPr>
        <w:pStyle w:val="NICEnormal"/>
      </w:pPr>
      <w:r w:rsidRPr="000C37A0">
        <w:rPr>
          <w:b/>
        </w:rPr>
        <w:t>Service providers</w:t>
      </w:r>
      <w:r>
        <w:t xml:space="preserve"> (</w:t>
      </w:r>
      <w:r w:rsidR="00FA1548" w:rsidRPr="00FA1548">
        <w:rPr>
          <w:rStyle w:val="NICEnormalChar"/>
        </w:rPr>
        <w:t xml:space="preserve">such as NHS hospital trusts </w:t>
      </w:r>
      <w:r w:rsidR="0014645F">
        <w:rPr>
          <w:rStyle w:val="NICEnormalChar"/>
        </w:rPr>
        <w:t xml:space="preserve">and </w:t>
      </w:r>
      <w:r w:rsidR="00FA1548" w:rsidRPr="00FA1548">
        <w:rPr>
          <w:rStyle w:val="NICEnormalChar"/>
        </w:rPr>
        <w:t>community providers</w:t>
      </w:r>
      <w:r>
        <w:rPr>
          <w:rStyle w:val="NICEnormalChar"/>
        </w:rPr>
        <w:t>)</w:t>
      </w:r>
      <w:r w:rsidRPr="00F616AD">
        <w:t xml:space="preserve"> </w:t>
      </w:r>
      <w:r>
        <w:t xml:space="preserve">ensure </w:t>
      </w:r>
      <w:r w:rsidR="009606D1">
        <w:t xml:space="preserve">that processes are in place, and </w:t>
      </w:r>
      <w:r w:rsidR="0014645F" w:rsidRPr="0014645F">
        <w:t>healthcare professionals have the knowledge and skills they need</w:t>
      </w:r>
      <w:r w:rsidR="009606D1">
        <w:t>,</w:t>
      </w:r>
      <w:r w:rsidR="0014645F" w:rsidRPr="0014645F">
        <w:t xml:space="preserve"> to provide face-to-face support with breastfeeding and formula feeding</w:t>
      </w:r>
      <w:r w:rsidR="0014645F">
        <w:t xml:space="preserve"> </w:t>
      </w:r>
      <w:r w:rsidR="00144C68">
        <w:t xml:space="preserve">to parents </w:t>
      </w:r>
      <w:r w:rsidR="0014645F">
        <w:t xml:space="preserve">at each postnatal contact. Service providers ensure there is capacity to </w:t>
      </w:r>
      <w:r w:rsidR="00247927">
        <w:t xml:space="preserve">observe a feed within 24 hours of the birth and to </w:t>
      </w:r>
      <w:r w:rsidR="0014645F">
        <w:t xml:space="preserve">provide </w:t>
      </w:r>
      <w:r w:rsidR="0014645F" w:rsidRPr="0014645F">
        <w:t>breastfeeding assessment</w:t>
      </w:r>
      <w:r w:rsidR="00967F15">
        <w:t>,</w:t>
      </w:r>
      <w:r w:rsidR="00F33ED6">
        <w:t xml:space="preserve"> with</w:t>
      </w:r>
      <w:r w:rsidR="0014645F" w:rsidRPr="0014645F">
        <w:t xml:space="preserve"> </w:t>
      </w:r>
      <w:r w:rsidR="00247927">
        <w:t xml:space="preserve">another </w:t>
      </w:r>
      <w:r w:rsidR="0014645F" w:rsidRPr="0014645F">
        <w:t>observation of a feed within the first week</w:t>
      </w:r>
      <w:r w:rsidR="0014645F">
        <w:t>.</w:t>
      </w:r>
    </w:p>
    <w:p w14:paraId="083D9877" w14:textId="172BBA0A" w:rsidR="0053688E" w:rsidRPr="000C37A0" w:rsidRDefault="0053688E" w:rsidP="0053688E">
      <w:pPr>
        <w:pStyle w:val="NICEnormal"/>
      </w:pPr>
      <w:r w:rsidRPr="000C37A0">
        <w:rPr>
          <w:b/>
        </w:rPr>
        <w:t xml:space="preserve">Healthcare </w:t>
      </w:r>
      <w:r w:rsidR="009C0903">
        <w:rPr>
          <w:b/>
        </w:rPr>
        <w:t>professionals</w:t>
      </w:r>
      <w:r w:rsidRPr="000C37A0">
        <w:t xml:space="preserve"> </w:t>
      </w:r>
      <w:r>
        <w:t>(</w:t>
      </w:r>
      <w:r w:rsidR="009606D1">
        <w:rPr>
          <w:rStyle w:val="NICEnormalChar"/>
        </w:rPr>
        <w:t>such as midwives and health visitors</w:t>
      </w:r>
      <w:r>
        <w:rPr>
          <w:rStyle w:val="NICEnormalChar"/>
        </w:rPr>
        <w:t>)</w:t>
      </w:r>
      <w:r w:rsidRPr="00F616AD">
        <w:t xml:space="preserve"> </w:t>
      </w:r>
      <w:r w:rsidR="00144C68" w:rsidRPr="00144C68">
        <w:t>provide face-to-face support with breastfeeding and formula feeding to parents at each postnatal contact</w:t>
      </w:r>
      <w:r w:rsidR="00144C68">
        <w:t>.</w:t>
      </w:r>
      <w:r>
        <w:t xml:space="preserve"> </w:t>
      </w:r>
      <w:r w:rsidR="00144C68">
        <w:t xml:space="preserve">Healthcare professionals </w:t>
      </w:r>
      <w:r w:rsidR="00247927">
        <w:t xml:space="preserve">observe a feed within 24 hours of the birth and </w:t>
      </w:r>
      <w:r w:rsidR="00144C68">
        <w:t xml:space="preserve">assess </w:t>
      </w:r>
      <w:r w:rsidR="00144C68" w:rsidRPr="00144C68">
        <w:t>breastfeeding</w:t>
      </w:r>
      <w:r w:rsidR="00967F15">
        <w:t>,</w:t>
      </w:r>
      <w:r w:rsidR="00F33ED6">
        <w:t xml:space="preserve"> with </w:t>
      </w:r>
      <w:r w:rsidR="00247927">
        <w:t xml:space="preserve">another </w:t>
      </w:r>
      <w:r w:rsidR="00144C68" w:rsidRPr="00144C68">
        <w:t>observation of a feed within the first week</w:t>
      </w:r>
      <w:r w:rsidR="00247927">
        <w:t xml:space="preserve">. They </w:t>
      </w:r>
      <w:r w:rsidR="007F6642">
        <w:t xml:space="preserve">help to resolve any ongoing concerns. </w:t>
      </w:r>
    </w:p>
    <w:p w14:paraId="3E0ECB46" w14:textId="57706F4F" w:rsidR="0053688E" w:rsidRPr="000C37A0" w:rsidRDefault="0053688E" w:rsidP="0053688E">
      <w:pPr>
        <w:pStyle w:val="NICEnormal"/>
      </w:pPr>
      <w:r w:rsidRPr="000C37A0">
        <w:rPr>
          <w:b/>
        </w:rPr>
        <w:t>Commissioners</w:t>
      </w:r>
      <w:r>
        <w:t xml:space="preserve"> </w:t>
      </w:r>
      <w:r w:rsidR="007F6642">
        <w:rPr>
          <w:rStyle w:val="NICEnormalChar"/>
        </w:rPr>
        <w:t>(such as integrated care systems, clinical commissioning groups and local authorities)</w:t>
      </w:r>
      <w:r w:rsidRPr="00BE5349">
        <w:t xml:space="preserve"> </w:t>
      </w:r>
      <w:r w:rsidR="007F6642">
        <w:t xml:space="preserve">commission services that </w:t>
      </w:r>
      <w:r w:rsidR="007F6642" w:rsidRPr="007F6642">
        <w:t>provide face-to-face support with breastfeeding and formula feeding to parents at each postnatal contact</w:t>
      </w:r>
      <w:r w:rsidR="000D3D3D">
        <w:t>. This</w:t>
      </w:r>
      <w:r w:rsidR="007F6642">
        <w:t xml:space="preserve"> includ</w:t>
      </w:r>
      <w:r w:rsidR="000D3D3D">
        <w:t>es</w:t>
      </w:r>
      <w:r w:rsidR="007F6642">
        <w:t xml:space="preserve"> </w:t>
      </w:r>
      <w:r w:rsidR="00F33ED6">
        <w:t xml:space="preserve">observation of a feed </w:t>
      </w:r>
      <w:r w:rsidR="00F33ED6" w:rsidRPr="004C16E2">
        <w:t>within 24 hours of the birth</w:t>
      </w:r>
      <w:r w:rsidR="00967F15">
        <w:t>,</w:t>
      </w:r>
      <w:r w:rsidR="00F33ED6">
        <w:t xml:space="preserve"> and </w:t>
      </w:r>
      <w:r w:rsidR="007F6642">
        <w:t>breastfeeding assessment</w:t>
      </w:r>
      <w:r w:rsidR="00967F15">
        <w:t>,</w:t>
      </w:r>
      <w:r w:rsidR="00F33ED6">
        <w:t xml:space="preserve"> with another observation of a feed </w:t>
      </w:r>
      <w:r w:rsidR="004C16E2" w:rsidRPr="004C16E2">
        <w:t>within the first week</w:t>
      </w:r>
      <w:r w:rsidR="004C16E2">
        <w:t>.</w:t>
      </w:r>
    </w:p>
    <w:p w14:paraId="5899162F" w14:textId="6003FBB8" w:rsidR="0053688E" w:rsidRDefault="0084530A" w:rsidP="0053688E">
      <w:pPr>
        <w:pStyle w:val="NICEnormal"/>
      </w:pPr>
      <w:r>
        <w:rPr>
          <w:b/>
        </w:rPr>
        <w:t>Parents of babies</w:t>
      </w:r>
      <w:r w:rsidR="0053688E" w:rsidRPr="000C37A0">
        <w:t xml:space="preserve"> </w:t>
      </w:r>
      <w:r>
        <w:t>receive face-to-face support with feeding their baby at each postnatal appointment</w:t>
      </w:r>
      <w:r w:rsidR="00E42D61">
        <w:t xml:space="preserve"> so that they ca</w:t>
      </w:r>
      <w:r w:rsidR="00B75DA0">
        <w:t xml:space="preserve">n get any help and </w:t>
      </w:r>
      <w:r w:rsidR="00F33ED6">
        <w:t>advice</w:t>
      </w:r>
      <w:r w:rsidR="00B75DA0">
        <w:t xml:space="preserve"> they may need. </w:t>
      </w:r>
    </w:p>
    <w:p w14:paraId="5A56F007" w14:textId="77777777" w:rsidR="0053688E" w:rsidRPr="000C37A0" w:rsidRDefault="0053688E" w:rsidP="0053688E">
      <w:pPr>
        <w:pStyle w:val="Heading2"/>
      </w:pPr>
      <w:r w:rsidRPr="000C37A0">
        <w:t>Source guidance</w:t>
      </w:r>
    </w:p>
    <w:p w14:paraId="22D74F38" w14:textId="3CC3DCEA" w:rsidR="005919D6" w:rsidRPr="005A2BB6" w:rsidRDefault="007C7511" w:rsidP="005919D6">
      <w:pPr>
        <w:pStyle w:val="NICEnormal"/>
      </w:pPr>
      <w:hyperlink r:id="rId28" w:history="1">
        <w:r w:rsidR="005919D6" w:rsidRPr="005A2BB6">
          <w:rPr>
            <w:rStyle w:val="Hyperlink"/>
          </w:rPr>
          <w:t>Postnatal care. NICE guideline NG194</w:t>
        </w:r>
      </w:hyperlink>
      <w:r w:rsidR="005919D6" w:rsidRPr="005A2BB6">
        <w:t xml:space="preserve"> (2021), recommendation</w:t>
      </w:r>
      <w:r w:rsidR="00ED12B3">
        <w:t>s</w:t>
      </w:r>
      <w:r w:rsidR="005919D6" w:rsidRPr="005A2BB6">
        <w:t xml:space="preserve"> </w:t>
      </w:r>
      <w:r w:rsidR="000E0E20">
        <w:t xml:space="preserve">1.1.10, </w:t>
      </w:r>
      <w:r w:rsidR="005919D6" w:rsidRPr="005A2BB6">
        <w:t>1.</w:t>
      </w:r>
      <w:r w:rsidR="005919D6">
        <w:t>5.10</w:t>
      </w:r>
      <w:r w:rsidR="005919D6" w:rsidRPr="005A2BB6">
        <w:t>, 1.</w:t>
      </w:r>
      <w:r w:rsidR="005919D6">
        <w:t>5.14</w:t>
      </w:r>
      <w:r w:rsidR="005919D6" w:rsidRPr="005A2BB6">
        <w:t xml:space="preserve">, </w:t>
      </w:r>
      <w:r w:rsidR="005919D6">
        <w:t>1.5.18</w:t>
      </w:r>
      <w:r w:rsidR="005919D6" w:rsidRPr="005A2BB6">
        <w:t>, and 1.</w:t>
      </w:r>
      <w:r w:rsidR="005919D6">
        <w:t>5.19</w:t>
      </w:r>
    </w:p>
    <w:p w14:paraId="02DD1978" w14:textId="77777777" w:rsidR="0053688E" w:rsidRPr="000C37A0" w:rsidRDefault="0053688E" w:rsidP="0053688E">
      <w:pPr>
        <w:pStyle w:val="Heading2"/>
      </w:pPr>
      <w:r w:rsidRPr="000C37A0">
        <w:t>Definitions of terms used in this quality statement</w:t>
      </w:r>
    </w:p>
    <w:p w14:paraId="22E11360" w14:textId="01C7043F" w:rsidR="0053688E" w:rsidRDefault="00614440" w:rsidP="0053688E">
      <w:pPr>
        <w:pStyle w:val="Heading3"/>
      </w:pPr>
      <w:r>
        <w:t>F</w:t>
      </w:r>
      <w:r w:rsidRPr="00614440">
        <w:t>ace-to-face feeding support</w:t>
      </w:r>
    </w:p>
    <w:p w14:paraId="6C77F90C" w14:textId="43592B24" w:rsidR="00B228F8" w:rsidRDefault="00B228F8" w:rsidP="0053688E">
      <w:pPr>
        <w:pStyle w:val="NICEnormal"/>
      </w:pPr>
      <w:r>
        <w:t>This should include assessment of breastfeeding to identify and address any concerns. Healthcare professionals should:</w:t>
      </w:r>
    </w:p>
    <w:p w14:paraId="4161D61E" w14:textId="77777777" w:rsidR="00B228F8" w:rsidRDefault="00B228F8" w:rsidP="00B228F8">
      <w:pPr>
        <w:pStyle w:val="Bulletleft1"/>
      </w:pPr>
      <w:r>
        <w:t>ask about:</w:t>
      </w:r>
    </w:p>
    <w:p w14:paraId="3E41033D" w14:textId="77777777" w:rsidR="00B228F8" w:rsidRDefault="00B228F8" w:rsidP="00B228F8">
      <w:pPr>
        <w:pStyle w:val="Bulletleft1"/>
        <w:numPr>
          <w:ilvl w:val="1"/>
          <w:numId w:val="6"/>
        </w:numPr>
      </w:pPr>
      <w:r>
        <w:t>any concerns the parents have about their baby's feeding</w:t>
      </w:r>
    </w:p>
    <w:p w14:paraId="518223DF" w14:textId="77777777" w:rsidR="00B228F8" w:rsidRDefault="00B228F8" w:rsidP="00B228F8">
      <w:pPr>
        <w:pStyle w:val="Bulletleft1"/>
        <w:numPr>
          <w:ilvl w:val="1"/>
          <w:numId w:val="6"/>
        </w:numPr>
      </w:pPr>
      <w:r>
        <w:lastRenderedPageBreak/>
        <w:t>how often and how long the feeds are</w:t>
      </w:r>
    </w:p>
    <w:p w14:paraId="0AADF9A3" w14:textId="77777777" w:rsidR="00B228F8" w:rsidRDefault="00B228F8" w:rsidP="00B228F8">
      <w:pPr>
        <w:pStyle w:val="Bulletleft1"/>
        <w:numPr>
          <w:ilvl w:val="1"/>
          <w:numId w:val="6"/>
        </w:numPr>
      </w:pPr>
      <w:r>
        <w:t>rhythmic sucking and audible swallowing</w:t>
      </w:r>
    </w:p>
    <w:p w14:paraId="13E8A373" w14:textId="77777777" w:rsidR="00B228F8" w:rsidRDefault="00B228F8" w:rsidP="00B228F8">
      <w:pPr>
        <w:pStyle w:val="Bulletleft1"/>
        <w:numPr>
          <w:ilvl w:val="1"/>
          <w:numId w:val="6"/>
        </w:numPr>
      </w:pPr>
      <w:r>
        <w:t>if the baby is content after the feed</w:t>
      </w:r>
    </w:p>
    <w:p w14:paraId="69660FA2" w14:textId="77777777" w:rsidR="00B228F8" w:rsidRDefault="00B228F8" w:rsidP="00B228F8">
      <w:pPr>
        <w:pStyle w:val="Bulletleft1"/>
        <w:numPr>
          <w:ilvl w:val="1"/>
          <w:numId w:val="6"/>
        </w:numPr>
      </w:pPr>
      <w:r>
        <w:t>if the baby is waking up for feeds</w:t>
      </w:r>
    </w:p>
    <w:p w14:paraId="45FD5A72" w14:textId="77777777" w:rsidR="00B228F8" w:rsidRDefault="00B228F8" w:rsidP="00B228F8">
      <w:pPr>
        <w:pStyle w:val="Bulletleft1"/>
        <w:numPr>
          <w:ilvl w:val="1"/>
          <w:numId w:val="6"/>
        </w:numPr>
      </w:pPr>
      <w:r>
        <w:t>the baby's weight gain or weight loss</w:t>
      </w:r>
    </w:p>
    <w:p w14:paraId="0D1E5D28" w14:textId="77777777" w:rsidR="00B228F8" w:rsidRDefault="00B228F8" w:rsidP="00B228F8">
      <w:pPr>
        <w:pStyle w:val="Bulletleft1"/>
        <w:numPr>
          <w:ilvl w:val="1"/>
          <w:numId w:val="6"/>
        </w:numPr>
      </w:pPr>
      <w:r>
        <w:t>the number of wet and dirty nappies</w:t>
      </w:r>
    </w:p>
    <w:p w14:paraId="542DD198" w14:textId="28F8709B" w:rsidR="00B228F8" w:rsidRDefault="00B228F8" w:rsidP="00B228F8">
      <w:pPr>
        <w:pStyle w:val="Bulletleft1"/>
        <w:numPr>
          <w:ilvl w:val="1"/>
          <w:numId w:val="6"/>
        </w:numPr>
      </w:pPr>
      <w:r>
        <w:t>the condition of the breasts and nipples</w:t>
      </w:r>
    </w:p>
    <w:p w14:paraId="5B259196" w14:textId="21488015" w:rsidR="00B228F8" w:rsidRDefault="00B228F8" w:rsidP="00616B3F">
      <w:pPr>
        <w:pStyle w:val="Bulletleft1last"/>
      </w:pPr>
      <w:r>
        <w:t>observe a feed within the first 24 hours after the birth, and at least 1 other feed within the first week.</w:t>
      </w:r>
    </w:p>
    <w:p w14:paraId="756668E9" w14:textId="7419E109" w:rsidR="00032086" w:rsidRDefault="00032086" w:rsidP="00032086">
      <w:pPr>
        <w:pStyle w:val="NICEnormal"/>
      </w:pPr>
      <w:r>
        <w:t>If there are ongoing concerns with breastfeeding, healthcare professionals should consider:</w:t>
      </w:r>
    </w:p>
    <w:p w14:paraId="3A4782D6" w14:textId="77777777" w:rsidR="00032086" w:rsidRDefault="00032086" w:rsidP="00032086">
      <w:pPr>
        <w:pStyle w:val="Bulletleft1"/>
      </w:pPr>
      <w:r>
        <w:t>observing additional feeds</w:t>
      </w:r>
    </w:p>
    <w:p w14:paraId="2E1FB1B4" w14:textId="77777777" w:rsidR="00032086" w:rsidRDefault="00032086" w:rsidP="00032086">
      <w:pPr>
        <w:pStyle w:val="Bulletleft1"/>
      </w:pPr>
      <w:r>
        <w:t>other actions, such as:</w:t>
      </w:r>
    </w:p>
    <w:p w14:paraId="09973557" w14:textId="77777777" w:rsidR="00032086" w:rsidRDefault="00032086" w:rsidP="00032086">
      <w:pPr>
        <w:pStyle w:val="Bulletleft1"/>
        <w:numPr>
          <w:ilvl w:val="1"/>
          <w:numId w:val="6"/>
        </w:numPr>
      </w:pPr>
      <w:r>
        <w:t>adjusting positioning and attachment to the breast</w:t>
      </w:r>
    </w:p>
    <w:p w14:paraId="78BECF67" w14:textId="77777777" w:rsidR="00032086" w:rsidRDefault="00032086" w:rsidP="00032086">
      <w:pPr>
        <w:pStyle w:val="Bulletleft1"/>
        <w:numPr>
          <w:ilvl w:val="1"/>
          <w:numId w:val="6"/>
        </w:numPr>
      </w:pPr>
      <w:r>
        <w:t>giving expressed milk</w:t>
      </w:r>
    </w:p>
    <w:p w14:paraId="4ABEBDB3" w14:textId="77777777" w:rsidR="00032086" w:rsidRDefault="00032086" w:rsidP="00032086">
      <w:pPr>
        <w:pStyle w:val="Bulletleft1"/>
        <w:numPr>
          <w:ilvl w:val="1"/>
          <w:numId w:val="6"/>
        </w:numPr>
      </w:pPr>
      <w:r>
        <w:t>referring to additional support such as a lactation consultation or peer support</w:t>
      </w:r>
    </w:p>
    <w:p w14:paraId="5E7F6D6F" w14:textId="77777777" w:rsidR="00032086" w:rsidRDefault="00032086" w:rsidP="00032086">
      <w:pPr>
        <w:pStyle w:val="Bulletleft1"/>
        <w:numPr>
          <w:ilvl w:val="1"/>
          <w:numId w:val="6"/>
        </w:numPr>
        <w:spacing w:after="240"/>
        <w:ind w:left="568" w:hanging="284"/>
      </w:pPr>
      <w:r>
        <w:t>assessing for tongue</w:t>
      </w:r>
      <w:r>
        <w:rPr>
          <w:rFonts w:ascii="Cambria Math" w:hAnsi="Cambria Math" w:cs="Cambria Math"/>
        </w:rPr>
        <w:t>‑</w:t>
      </w:r>
      <w:r>
        <w:t>tie.</w:t>
      </w:r>
    </w:p>
    <w:p w14:paraId="0FD816DC" w14:textId="77777777" w:rsidR="00616B3F" w:rsidRDefault="00616B3F" w:rsidP="00616B3F">
      <w:pPr>
        <w:pStyle w:val="NICEnormal"/>
      </w:pPr>
      <w:r>
        <w:t>Face-to-face formula feeding support should include:</w:t>
      </w:r>
    </w:p>
    <w:p w14:paraId="25D13629" w14:textId="77777777" w:rsidR="00616B3F" w:rsidRDefault="00616B3F" w:rsidP="00616B3F">
      <w:pPr>
        <w:pStyle w:val="Bulletleft1"/>
      </w:pPr>
      <w:r>
        <w:t>advice about responsive bottle feeding and help to recognise feeding cues</w:t>
      </w:r>
    </w:p>
    <w:p w14:paraId="2D5E6999" w14:textId="77777777" w:rsidR="00616B3F" w:rsidRDefault="00616B3F" w:rsidP="00616B3F">
      <w:pPr>
        <w:pStyle w:val="Bulletleft1"/>
      </w:pPr>
      <w:r>
        <w:t>offering to observe a feed</w:t>
      </w:r>
    </w:p>
    <w:p w14:paraId="6F600782" w14:textId="77777777" w:rsidR="00616B3F" w:rsidRDefault="00616B3F" w:rsidP="00616B3F">
      <w:pPr>
        <w:pStyle w:val="Bulletleft1"/>
      </w:pPr>
      <w:r>
        <w:t>positions for holding a baby for bottle feeding and the dangers of 'prop' feeding</w:t>
      </w:r>
    </w:p>
    <w:p w14:paraId="00C9CB9C" w14:textId="5E04B995" w:rsidR="00A22907" w:rsidRDefault="00616B3F" w:rsidP="00616B3F">
      <w:pPr>
        <w:pStyle w:val="Bulletleft1"/>
      </w:pPr>
      <w:r>
        <w:t>advice about how to pace bottle feeding and how to recognise signs that a baby has had enough milk (because it is possible to overfeed a formula-fed baby)</w:t>
      </w:r>
    </w:p>
    <w:p w14:paraId="57918928" w14:textId="765069B5" w:rsidR="00616B3F" w:rsidRDefault="00616B3F" w:rsidP="00616B3F">
      <w:pPr>
        <w:pStyle w:val="Bulletleft1"/>
      </w:pPr>
      <w:r>
        <w:t>advice about ways other than feeding that can comfort and soothe the baby</w:t>
      </w:r>
    </w:p>
    <w:p w14:paraId="264C3B5B" w14:textId="0141A255" w:rsidR="00616B3F" w:rsidRDefault="00616B3F" w:rsidP="00616B3F">
      <w:pPr>
        <w:pStyle w:val="Bulletleft1last"/>
      </w:pPr>
      <w:r>
        <w:t>how to bond with the baby when bottle feeding, through skin-to-skin contact, eye contact and the potential benefit of minimising the number of people regularly feeding the baby.</w:t>
      </w:r>
    </w:p>
    <w:p w14:paraId="566D9856" w14:textId="5CD63E7F" w:rsidR="00032086" w:rsidRPr="00B228F8" w:rsidRDefault="00032086" w:rsidP="00616B3F">
      <w:pPr>
        <w:pStyle w:val="NICEnormal"/>
      </w:pPr>
      <w:r>
        <w:t>[</w:t>
      </w:r>
      <w:hyperlink r:id="rId29" w:history="1">
        <w:r w:rsidRPr="003654B1">
          <w:rPr>
            <w:rStyle w:val="Hyperlink"/>
          </w:rPr>
          <w:t>NICE's guideline on postnatal care</w:t>
        </w:r>
      </w:hyperlink>
      <w:r>
        <w:t>, recommendations 1.</w:t>
      </w:r>
      <w:r w:rsidR="00A6773F">
        <w:t>5.13</w:t>
      </w:r>
      <w:r>
        <w:t xml:space="preserve">, </w:t>
      </w:r>
      <w:r w:rsidR="00A6773F">
        <w:t>1.5.14</w:t>
      </w:r>
      <w:r>
        <w:t xml:space="preserve">, </w:t>
      </w:r>
      <w:r w:rsidR="00A6773F">
        <w:t xml:space="preserve">1.5.15 </w:t>
      </w:r>
      <w:r>
        <w:t>and 1.</w:t>
      </w:r>
      <w:r w:rsidR="00A6773F">
        <w:t>5.19</w:t>
      </w:r>
      <w:r>
        <w:t>]</w:t>
      </w:r>
    </w:p>
    <w:p w14:paraId="3C63705B" w14:textId="77777777" w:rsidR="0053688E" w:rsidRPr="000C37A0" w:rsidRDefault="0053688E" w:rsidP="0053688E">
      <w:pPr>
        <w:pStyle w:val="Heading2"/>
      </w:pPr>
      <w:r w:rsidRPr="000C37A0">
        <w:lastRenderedPageBreak/>
        <w:t>Equality and diversity considerations</w:t>
      </w:r>
    </w:p>
    <w:p w14:paraId="449030FD" w14:textId="223D038F" w:rsidR="00B75DA0" w:rsidRDefault="00D02E46" w:rsidP="001A1D82">
      <w:pPr>
        <w:pStyle w:val="NICEnormal"/>
        <w:rPr>
          <w:b/>
          <w:bCs/>
        </w:rPr>
      </w:pPr>
      <w:r w:rsidRPr="009464C8">
        <w:t xml:space="preserve">Providing continuity of carer is particularly </w:t>
      </w:r>
      <w:r w:rsidRPr="001A1D82">
        <w:t xml:space="preserve">important </w:t>
      </w:r>
      <w:r w:rsidR="006565EB" w:rsidRPr="001A1D82">
        <w:t>to support y</w:t>
      </w:r>
      <w:r w:rsidR="009464C8" w:rsidRPr="001A1D82">
        <w:t xml:space="preserve">ounger </w:t>
      </w:r>
      <w:r w:rsidR="006565EB" w:rsidRPr="001A1D82">
        <w:t>women</w:t>
      </w:r>
      <w:r w:rsidR="00F32551" w:rsidRPr="009464C8">
        <w:t xml:space="preserve"> </w:t>
      </w:r>
      <w:r w:rsidR="009464C8" w:rsidRPr="009464C8">
        <w:t xml:space="preserve">and </w:t>
      </w:r>
      <w:r w:rsidR="0090333E">
        <w:t>those</w:t>
      </w:r>
      <w:r w:rsidR="009464C8" w:rsidRPr="009464C8">
        <w:t xml:space="preserve"> from a low income or disadvantaged background</w:t>
      </w:r>
      <w:r w:rsidR="006565EB">
        <w:rPr>
          <w:b/>
          <w:bCs/>
        </w:rPr>
        <w:t xml:space="preserve"> </w:t>
      </w:r>
      <w:r w:rsidR="009464C8" w:rsidRPr="009464C8">
        <w:t xml:space="preserve">to </w:t>
      </w:r>
      <w:r w:rsidR="003613CE">
        <w:t>continue</w:t>
      </w:r>
      <w:r w:rsidR="009464C8" w:rsidRPr="009464C8">
        <w:t xml:space="preserve"> breastfeeding.</w:t>
      </w:r>
    </w:p>
    <w:p w14:paraId="6A6C45B0" w14:textId="3758C9AF" w:rsidR="00B75DA0" w:rsidRPr="00B75DA0" w:rsidRDefault="00B75DA0" w:rsidP="00B75DA0">
      <w:pPr>
        <w:pStyle w:val="NICEnormal"/>
      </w:pPr>
      <w:r w:rsidRPr="00B75DA0">
        <w:t xml:space="preserve">Parents should be </w:t>
      </w:r>
      <w:r w:rsidR="009C797A">
        <w:t>given</w:t>
      </w:r>
      <w:r w:rsidRPr="00B75DA0">
        <w:t xml:space="preserve"> information they can easily </w:t>
      </w:r>
      <w:r w:rsidR="000933C9">
        <w:t>access</w:t>
      </w:r>
      <w:r w:rsidR="000933C9" w:rsidRPr="00B75DA0">
        <w:t xml:space="preserve"> </w:t>
      </w:r>
      <w:r w:rsidRPr="00B75DA0">
        <w:t xml:space="preserve">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People should have access to an interpreter or advocate if needed. For parents with additional needs related to a disability, impairment or sensory loss, information should be provided as set out in </w:t>
      </w:r>
      <w:hyperlink r:id="rId30" w:history="1">
        <w:r w:rsidRPr="0036530F">
          <w:rPr>
            <w:rStyle w:val="Hyperlink"/>
          </w:rPr>
          <w:t>NHS England's Accessible Information Standard</w:t>
        </w:r>
      </w:hyperlink>
      <w:r w:rsidRPr="00B75DA0">
        <w:t xml:space="preserve"> or the equivalent standards for the devolved nations. </w:t>
      </w:r>
    </w:p>
    <w:p w14:paraId="740B9D83" w14:textId="0CD0DAE6" w:rsidR="0053688E" w:rsidRPr="000C37A0" w:rsidRDefault="0053688E" w:rsidP="0053688E">
      <w:pPr>
        <w:pStyle w:val="Heading1"/>
      </w:pPr>
      <w:r w:rsidRPr="000C37A0">
        <w:br w:type="page"/>
      </w:r>
      <w:r w:rsidRPr="000C37A0">
        <w:lastRenderedPageBreak/>
        <w:t xml:space="preserve">Quality statement </w:t>
      </w:r>
      <w:r w:rsidR="00DA1E76">
        <w:t>5</w:t>
      </w:r>
      <w:r w:rsidRPr="000C37A0">
        <w:t xml:space="preserve">: </w:t>
      </w:r>
      <w:r w:rsidR="00A3418D">
        <w:t>Bed sharing</w:t>
      </w:r>
    </w:p>
    <w:p w14:paraId="7CA6A013" w14:textId="77777777" w:rsidR="0053688E" w:rsidRPr="000C37A0" w:rsidRDefault="0053688E" w:rsidP="0053688E">
      <w:pPr>
        <w:pStyle w:val="Heading2"/>
      </w:pPr>
      <w:r w:rsidRPr="000C37A0">
        <w:t>Quality statement</w:t>
      </w:r>
    </w:p>
    <w:p w14:paraId="6462B423" w14:textId="643E1C15" w:rsidR="002E2D06" w:rsidRDefault="002E2D06" w:rsidP="0053688E">
      <w:pPr>
        <w:pStyle w:val="NICEnormal"/>
      </w:pPr>
      <w:r w:rsidRPr="00AD01F8">
        <w:t>Parents are given advice about safer practices for bed</w:t>
      </w:r>
      <w:r w:rsidR="000D5209">
        <w:t xml:space="preserve"> </w:t>
      </w:r>
      <w:r w:rsidRPr="00AD01F8">
        <w:t>sharing during their first postnatal midwife and health visitor home visits</w:t>
      </w:r>
      <w:r>
        <w:t xml:space="preserve">. </w:t>
      </w:r>
      <w:r w:rsidRPr="00D6177B">
        <w:rPr>
          <w:b/>
          <w:bCs/>
        </w:rPr>
        <w:t>[</w:t>
      </w:r>
      <w:r>
        <w:rPr>
          <w:b/>
          <w:bCs/>
        </w:rPr>
        <w:t xml:space="preserve">2013, updated </w:t>
      </w:r>
      <w:r w:rsidRPr="00D6177B">
        <w:rPr>
          <w:b/>
          <w:bCs/>
        </w:rPr>
        <w:t>2022]</w:t>
      </w:r>
    </w:p>
    <w:p w14:paraId="0DA30B0F" w14:textId="77777777" w:rsidR="0053688E" w:rsidRPr="000C37A0" w:rsidRDefault="0053688E" w:rsidP="0053688E">
      <w:pPr>
        <w:pStyle w:val="Heading2"/>
      </w:pPr>
      <w:r w:rsidRPr="000C37A0">
        <w:t xml:space="preserve">Rationale </w:t>
      </w:r>
    </w:p>
    <w:p w14:paraId="42EBEF9A" w14:textId="4F3CCB33" w:rsidR="0053688E" w:rsidRPr="000C37A0" w:rsidRDefault="008B587F" w:rsidP="0053688E">
      <w:pPr>
        <w:pStyle w:val="NICEnormal"/>
      </w:pPr>
      <w:r>
        <w:t xml:space="preserve">Parents </w:t>
      </w:r>
      <w:r w:rsidR="0063112E">
        <w:t xml:space="preserve">commonly </w:t>
      </w:r>
      <w:r>
        <w:t>shar</w:t>
      </w:r>
      <w:r w:rsidR="0063112E">
        <w:t>e</w:t>
      </w:r>
      <w:r>
        <w:t xml:space="preserve"> a bed with their baby but t</w:t>
      </w:r>
      <w:r w:rsidR="006A7956">
        <w:t xml:space="preserve">here is often confusion and mixed messages about </w:t>
      </w:r>
      <w:r>
        <w:t>it</w:t>
      </w:r>
      <w:r w:rsidR="006A7956">
        <w:t>.</w:t>
      </w:r>
      <w:r w:rsidR="0033118F">
        <w:t xml:space="preserve"> Giving parents advice about</w:t>
      </w:r>
      <w:r w:rsidR="0033118F" w:rsidRPr="0033118F">
        <w:t xml:space="preserve"> safer </w:t>
      </w:r>
      <w:r w:rsidR="0033118F">
        <w:t xml:space="preserve">practices for </w:t>
      </w:r>
      <w:r w:rsidR="0033118F" w:rsidRPr="0033118F">
        <w:t>bed</w:t>
      </w:r>
      <w:r w:rsidR="000D5209">
        <w:t xml:space="preserve"> </w:t>
      </w:r>
      <w:r w:rsidR="0033118F" w:rsidRPr="0033118F">
        <w:t xml:space="preserve">sharing and the circumstances </w:t>
      </w:r>
      <w:r w:rsidR="000D5209">
        <w:t>that</w:t>
      </w:r>
      <w:r w:rsidR="0033118F" w:rsidRPr="0033118F">
        <w:t xml:space="preserve"> strongly advise against </w:t>
      </w:r>
      <w:r w:rsidR="000D5209">
        <w:t>it</w:t>
      </w:r>
      <w:r w:rsidR="00B308E4">
        <w:t>,</w:t>
      </w:r>
      <w:r w:rsidR="000D5209">
        <w:t xml:space="preserve"> </w:t>
      </w:r>
      <w:r w:rsidR="0033118F" w:rsidRPr="0033118F">
        <w:t>will support them to establish safer infant sleeping habits.</w:t>
      </w:r>
      <w:r w:rsidR="003311AF">
        <w:t xml:space="preserve"> </w:t>
      </w:r>
      <w:r w:rsidR="008C13ED">
        <w:t xml:space="preserve">This advice may be repeated several </w:t>
      </w:r>
      <w:r w:rsidR="005C1592">
        <w:t>times but</w:t>
      </w:r>
      <w:r w:rsidR="008C13ED">
        <w:t xml:space="preserve"> giving it at the first midwife </w:t>
      </w:r>
      <w:r w:rsidR="00D725C9">
        <w:t>and health visitor home visits will</w:t>
      </w:r>
      <w:r w:rsidR="009F6AD7">
        <w:t xml:space="preserve"> highlight </w:t>
      </w:r>
      <w:r w:rsidR="00C70272">
        <w:t xml:space="preserve">and reinforce </w:t>
      </w:r>
      <w:r w:rsidR="009F6AD7">
        <w:t>it early</w:t>
      </w:r>
      <w:r w:rsidR="00C70272">
        <w:t>.</w:t>
      </w:r>
    </w:p>
    <w:p w14:paraId="7053C6C7" w14:textId="77777777" w:rsidR="0053688E" w:rsidRPr="000C37A0" w:rsidRDefault="0053688E" w:rsidP="0053688E">
      <w:pPr>
        <w:pStyle w:val="Heading2"/>
      </w:pPr>
      <w:r w:rsidRPr="000C37A0">
        <w:t xml:space="preserve">Quality </w:t>
      </w:r>
      <w:r w:rsidRPr="00945D72">
        <w:t>measures</w:t>
      </w:r>
    </w:p>
    <w:p w14:paraId="58FDA658" w14:textId="77777777" w:rsidR="0053688E" w:rsidRDefault="0053688E" w:rsidP="0053688E">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4FF6D77D" w14:textId="77777777" w:rsidR="0053688E" w:rsidRPr="000C37A0" w:rsidRDefault="0053688E" w:rsidP="0053688E">
      <w:pPr>
        <w:pStyle w:val="Heading3"/>
      </w:pPr>
      <w:r w:rsidRPr="00945D72">
        <w:t>Structure</w:t>
      </w:r>
    </w:p>
    <w:p w14:paraId="4BB5B319" w14:textId="1FC4522B" w:rsidR="0053688E" w:rsidRDefault="00C70272" w:rsidP="0053688E">
      <w:pPr>
        <w:pStyle w:val="NICEnormal"/>
      </w:pPr>
      <w:r>
        <w:t>Evidence of local processes to ensure that p</w:t>
      </w:r>
      <w:r w:rsidRPr="00C70272">
        <w:t>arents are given advice about safer practices for bed</w:t>
      </w:r>
      <w:r w:rsidR="000D5209">
        <w:t xml:space="preserve"> </w:t>
      </w:r>
      <w:r w:rsidRPr="00C70272">
        <w:t>sharing during their first postnatal midwife and health visitor home visits</w:t>
      </w:r>
      <w:r>
        <w:t>.</w:t>
      </w:r>
    </w:p>
    <w:p w14:paraId="14A49403" w14:textId="322691C5" w:rsidR="0053688E" w:rsidRDefault="0053688E" w:rsidP="0053688E">
      <w:pPr>
        <w:pStyle w:val="NICEnormal"/>
      </w:pPr>
      <w:r w:rsidRPr="00B4696C">
        <w:rPr>
          <w:b/>
          <w:iCs/>
        </w:rPr>
        <w:t>Data source:</w:t>
      </w:r>
      <w:r w:rsidRPr="000C37A0">
        <w:t xml:space="preserve"> </w:t>
      </w:r>
      <w:r w:rsidR="00C70272" w:rsidRPr="00C70272">
        <w:t>Data can be collected from information recorded locally by healthcare professionals and provider organisations, for example</w:t>
      </w:r>
      <w:r w:rsidR="000D5209">
        <w:t>,</w:t>
      </w:r>
      <w:r w:rsidR="00C70272" w:rsidRPr="00C70272">
        <w:t xml:space="preserve"> from </w:t>
      </w:r>
      <w:r w:rsidR="00C70272">
        <w:t>service protocols</w:t>
      </w:r>
      <w:r w:rsidR="00C70272" w:rsidRPr="00C70272">
        <w:t>.</w:t>
      </w:r>
      <w:r w:rsidRPr="000C37A0">
        <w:t xml:space="preserve"> </w:t>
      </w:r>
    </w:p>
    <w:p w14:paraId="2D72EAF9" w14:textId="77777777" w:rsidR="0053688E" w:rsidRPr="000C37A0" w:rsidRDefault="0053688E" w:rsidP="0053688E">
      <w:pPr>
        <w:pStyle w:val="Heading3"/>
      </w:pPr>
      <w:r w:rsidRPr="000C37A0">
        <w:t>Process</w:t>
      </w:r>
    </w:p>
    <w:p w14:paraId="2CAD0EB3" w14:textId="1C9377DA" w:rsidR="0053688E" w:rsidRPr="000C37A0" w:rsidRDefault="00E53896" w:rsidP="0053688E">
      <w:pPr>
        <w:pStyle w:val="NICEnormal"/>
        <w:rPr>
          <w:highlight w:val="cyan"/>
        </w:rPr>
      </w:pPr>
      <w:r>
        <w:t xml:space="preserve">a) </w:t>
      </w:r>
      <w:r w:rsidR="005C1592">
        <w:t>Proportion of first postnatal midwife home visits</w:t>
      </w:r>
      <w:r w:rsidR="00CC61F4">
        <w:t xml:space="preserve"> that include </w:t>
      </w:r>
      <w:r w:rsidR="00CC61F4" w:rsidRPr="00CC61F4">
        <w:t>advice about safer practices for bed</w:t>
      </w:r>
      <w:r w:rsidR="00660E9B">
        <w:t xml:space="preserve"> </w:t>
      </w:r>
      <w:r w:rsidR="00CC61F4" w:rsidRPr="00CC61F4">
        <w:t>sharing</w:t>
      </w:r>
      <w:r w:rsidR="00CC61F4">
        <w:t>.</w:t>
      </w:r>
    </w:p>
    <w:p w14:paraId="0619C45E" w14:textId="520F53BA" w:rsidR="0053688E" w:rsidRPr="000C37A0" w:rsidRDefault="0053688E" w:rsidP="0053688E">
      <w:pPr>
        <w:pStyle w:val="NICEnormal"/>
      </w:pPr>
      <w:r w:rsidRPr="000C37A0">
        <w:t xml:space="preserve">Numerator – </w:t>
      </w:r>
      <w:r w:rsidR="00CC61F4">
        <w:t>the number in the denominator that</w:t>
      </w:r>
      <w:r>
        <w:t xml:space="preserve"> </w:t>
      </w:r>
      <w:r w:rsidR="00CC61F4" w:rsidRPr="00CC61F4">
        <w:t>include advice about safer practices for bed</w:t>
      </w:r>
      <w:r w:rsidR="000D5209">
        <w:t xml:space="preserve"> </w:t>
      </w:r>
      <w:r w:rsidR="00CC61F4" w:rsidRPr="00CC61F4">
        <w:t>sharing</w:t>
      </w:r>
      <w:r w:rsidR="00CC61F4">
        <w:t>.</w:t>
      </w:r>
    </w:p>
    <w:p w14:paraId="258F0DBC" w14:textId="7565A274" w:rsidR="0053688E" w:rsidRPr="000C37A0" w:rsidRDefault="0053688E" w:rsidP="0053688E">
      <w:pPr>
        <w:pStyle w:val="NICEnormal"/>
      </w:pPr>
      <w:r w:rsidRPr="000C37A0">
        <w:t xml:space="preserve">Denominator – </w:t>
      </w:r>
      <w:r w:rsidR="00CC61F4">
        <w:t>the number of first postnatal midwife home visits.</w:t>
      </w:r>
      <w:r>
        <w:t xml:space="preserve"> </w:t>
      </w:r>
    </w:p>
    <w:p w14:paraId="7C0EB8FD" w14:textId="6F2323F0" w:rsidR="0053688E" w:rsidRDefault="0053688E" w:rsidP="0053688E">
      <w:pPr>
        <w:pStyle w:val="NICEnormal"/>
      </w:pPr>
      <w:r w:rsidRPr="00B4696C">
        <w:rPr>
          <w:b/>
          <w:iCs/>
        </w:rPr>
        <w:lastRenderedPageBreak/>
        <w:t>Data source:</w:t>
      </w:r>
      <w:r w:rsidRPr="000C37A0">
        <w:t xml:space="preserve"> </w:t>
      </w:r>
      <w:r w:rsidR="00CC61F4" w:rsidRPr="00CC61F4">
        <w:t>Data can be collected from information recorded locally by healthcare professionals and provider organisations, for example</w:t>
      </w:r>
      <w:r w:rsidR="000D5209">
        <w:t>,</w:t>
      </w:r>
      <w:r w:rsidR="00CC61F4" w:rsidRPr="00CC61F4">
        <w:t xml:space="preserve"> from patient records.</w:t>
      </w:r>
      <w:r w:rsidRPr="000C37A0">
        <w:t xml:space="preserve"> </w:t>
      </w:r>
    </w:p>
    <w:p w14:paraId="5376BE73" w14:textId="32DA6938" w:rsidR="00CC61F4" w:rsidRPr="000C37A0" w:rsidRDefault="00CC61F4" w:rsidP="00CC61F4">
      <w:pPr>
        <w:pStyle w:val="NICEnormal"/>
        <w:rPr>
          <w:highlight w:val="cyan"/>
        </w:rPr>
      </w:pPr>
      <w:r>
        <w:t xml:space="preserve">b) Proportion of first postnatal health visitor home visits that include </w:t>
      </w:r>
      <w:r w:rsidRPr="00CC61F4">
        <w:t>advice about safer practices for bed</w:t>
      </w:r>
      <w:r w:rsidR="000D5209">
        <w:t xml:space="preserve"> </w:t>
      </w:r>
      <w:r w:rsidRPr="00CC61F4">
        <w:t>sharing</w:t>
      </w:r>
      <w:r>
        <w:t>.</w:t>
      </w:r>
    </w:p>
    <w:p w14:paraId="0D752656" w14:textId="00035361" w:rsidR="00CC61F4" w:rsidRPr="000C37A0" w:rsidRDefault="00CC61F4" w:rsidP="00CC61F4">
      <w:pPr>
        <w:pStyle w:val="NICEnormal"/>
      </w:pPr>
      <w:r w:rsidRPr="000C37A0">
        <w:t xml:space="preserve">Numerator – </w:t>
      </w:r>
      <w:r>
        <w:t xml:space="preserve">the number in the denominator that </w:t>
      </w:r>
      <w:r w:rsidRPr="00CC61F4">
        <w:t>include advice about safer practices for bed</w:t>
      </w:r>
      <w:r w:rsidR="000D5209">
        <w:t xml:space="preserve"> </w:t>
      </w:r>
      <w:r w:rsidRPr="00CC61F4">
        <w:t>sharing</w:t>
      </w:r>
      <w:r>
        <w:t>.</w:t>
      </w:r>
    </w:p>
    <w:p w14:paraId="624C5B93" w14:textId="02770D44" w:rsidR="00CC61F4" w:rsidRPr="000C37A0" w:rsidRDefault="00CC61F4" w:rsidP="00CC61F4">
      <w:pPr>
        <w:pStyle w:val="NICEnormal"/>
      </w:pPr>
      <w:r w:rsidRPr="000C37A0">
        <w:t xml:space="preserve">Denominator – </w:t>
      </w:r>
      <w:r>
        <w:t xml:space="preserve">the number of first postnatal </w:t>
      </w:r>
      <w:r w:rsidR="008B587F">
        <w:t>health visitor</w:t>
      </w:r>
      <w:r>
        <w:t xml:space="preserve"> home visits. </w:t>
      </w:r>
    </w:p>
    <w:p w14:paraId="2662084C" w14:textId="77FF7FFC" w:rsidR="00CC61F4" w:rsidRDefault="00CC61F4" w:rsidP="00CC61F4">
      <w:pPr>
        <w:pStyle w:val="NICEnormal"/>
      </w:pPr>
      <w:r w:rsidRPr="00B4696C">
        <w:rPr>
          <w:b/>
          <w:iCs/>
        </w:rPr>
        <w:t>Data source:</w:t>
      </w:r>
      <w:r w:rsidRPr="000C37A0">
        <w:t xml:space="preserve"> </w:t>
      </w:r>
      <w:r w:rsidRPr="00CC61F4">
        <w:t>Data can be collected from information recorded locally by healthcare professionals and provider organisations, for example</w:t>
      </w:r>
      <w:r w:rsidR="000D5209">
        <w:t>,</w:t>
      </w:r>
      <w:r w:rsidRPr="00CC61F4">
        <w:t xml:space="preserve"> from patient records.</w:t>
      </w:r>
      <w:r w:rsidRPr="000C37A0">
        <w:t xml:space="preserve"> </w:t>
      </w:r>
    </w:p>
    <w:p w14:paraId="27692E15" w14:textId="77777777" w:rsidR="0053688E" w:rsidRPr="000C37A0" w:rsidRDefault="0053688E" w:rsidP="0053688E">
      <w:pPr>
        <w:pStyle w:val="Heading3"/>
      </w:pPr>
      <w:r w:rsidRPr="000C37A0">
        <w:t>Outcome</w:t>
      </w:r>
    </w:p>
    <w:p w14:paraId="4DAC2F43" w14:textId="77777777" w:rsidR="00EB51BD" w:rsidRDefault="00EB51BD" w:rsidP="00EB51BD">
      <w:pPr>
        <w:pStyle w:val="NICEnormal"/>
      </w:pPr>
      <w:r>
        <w:t>a) Incidence of sudden infant death syndrome (SIDS).</w:t>
      </w:r>
    </w:p>
    <w:p w14:paraId="359C4495" w14:textId="493A2352" w:rsidR="0053688E" w:rsidRDefault="0053688E" w:rsidP="0053688E">
      <w:pPr>
        <w:pStyle w:val="NICEnormal"/>
      </w:pPr>
      <w:r w:rsidRPr="00B4696C">
        <w:rPr>
          <w:b/>
          <w:bCs/>
        </w:rPr>
        <w:t>Data source:</w:t>
      </w:r>
      <w:r w:rsidRPr="000C37A0">
        <w:rPr>
          <w:i/>
        </w:rPr>
        <w:t xml:space="preserve"> </w:t>
      </w:r>
      <w:hyperlink r:id="rId31" w:history="1">
        <w:r w:rsidR="00EB51BD" w:rsidRPr="00DD161C">
          <w:rPr>
            <w:rStyle w:val="Hyperlink"/>
          </w:rPr>
          <w:t>Office for National Statistics' data on unexplained deaths in infancy, England and Wales</w:t>
        </w:r>
      </w:hyperlink>
      <w:r w:rsidR="00EB51BD">
        <w:rPr>
          <w:rFonts w:cs="Arial"/>
        </w:rPr>
        <w:t>.</w:t>
      </w:r>
    </w:p>
    <w:p w14:paraId="44F0A2F4" w14:textId="1AA24F09" w:rsidR="004C02F4" w:rsidRDefault="0027137B" w:rsidP="0053688E">
      <w:pPr>
        <w:pStyle w:val="NICEnormal"/>
      </w:pPr>
      <w:r>
        <w:t>b) Proportion of parents who know about safer practices for bed</w:t>
      </w:r>
      <w:r w:rsidR="000D5209">
        <w:t xml:space="preserve"> </w:t>
      </w:r>
      <w:r>
        <w:t>sharing.</w:t>
      </w:r>
      <w:r w:rsidR="0053688E">
        <w:t xml:space="preserve"> </w:t>
      </w:r>
    </w:p>
    <w:p w14:paraId="687A0AC7" w14:textId="5FBED8D9" w:rsidR="0027137B" w:rsidRPr="000C37A0" w:rsidRDefault="0027137B" w:rsidP="0027137B">
      <w:pPr>
        <w:pStyle w:val="NICEnormal"/>
      </w:pPr>
      <w:r w:rsidRPr="000C37A0">
        <w:t xml:space="preserve">Numerator – </w:t>
      </w:r>
      <w:r>
        <w:t>the number in the denominator who know about</w:t>
      </w:r>
      <w:r w:rsidRPr="00CC61F4">
        <w:t xml:space="preserve"> safer practices for bed</w:t>
      </w:r>
      <w:r w:rsidR="000D5209">
        <w:t xml:space="preserve"> </w:t>
      </w:r>
      <w:r w:rsidRPr="00CC61F4">
        <w:t>sharing</w:t>
      </w:r>
      <w:r>
        <w:t>.</w:t>
      </w:r>
    </w:p>
    <w:p w14:paraId="4660D679" w14:textId="3482B3DF" w:rsidR="0027137B" w:rsidRPr="000C37A0" w:rsidRDefault="0027137B" w:rsidP="0027137B">
      <w:pPr>
        <w:pStyle w:val="NICEnormal"/>
      </w:pPr>
      <w:r w:rsidRPr="000C37A0">
        <w:t xml:space="preserve">Denominator – </w:t>
      </w:r>
      <w:r>
        <w:t>the number of parents of babies.</w:t>
      </w:r>
    </w:p>
    <w:p w14:paraId="6227F1C8" w14:textId="472A06C1" w:rsidR="0053688E" w:rsidRPr="000C37A0" w:rsidRDefault="0053688E" w:rsidP="0053688E">
      <w:pPr>
        <w:pStyle w:val="NICEnormal"/>
      </w:pPr>
      <w:r w:rsidRPr="00B4696C">
        <w:rPr>
          <w:b/>
          <w:bCs/>
        </w:rPr>
        <w:t>Data source:</w:t>
      </w:r>
      <w:r w:rsidRPr="000C37A0">
        <w:rPr>
          <w:i/>
        </w:rPr>
        <w:t xml:space="preserve"> </w:t>
      </w:r>
      <w:r w:rsidR="0027137B" w:rsidRPr="0027137B">
        <w:rPr>
          <w:rStyle w:val="NICEnormalChar"/>
        </w:rPr>
        <w:t>Data could be collected from a local survey of parents of babies</w:t>
      </w:r>
      <w:r w:rsidR="0027137B">
        <w:rPr>
          <w:rStyle w:val="NICEnormalChar"/>
        </w:rPr>
        <w:t>.</w:t>
      </w:r>
      <w:r w:rsidRPr="000C37A0">
        <w:rPr>
          <w:rFonts w:cs="Arial"/>
        </w:rPr>
        <w:t xml:space="preserve"> </w:t>
      </w:r>
    </w:p>
    <w:p w14:paraId="317366B1" w14:textId="77777777" w:rsidR="0053688E" w:rsidRDefault="0053688E" w:rsidP="0053688E">
      <w:pPr>
        <w:pStyle w:val="Heading2"/>
      </w:pPr>
      <w:r w:rsidRPr="000C37A0">
        <w:t xml:space="preserve">What the quality statement means for </w:t>
      </w:r>
      <w:r>
        <w:t>different audiences</w:t>
      </w:r>
    </w:p>
    <w:p w14:paraId="6C140017" w14:textId="03BC0727" w:rsidR="0053688E" w:rsidRPr="000C37A0" w:rsidRDefault="0053688E" w:rsidP="0053688E">
      <w:pPr>
        <w:pStyle w:val="NICEnormal"/>
      </w:pPr>
      <w:r w:rsidRPr="000C37A0">
        <w:rPr>
          <w:b/>
        </w:rPr>
        <w:t>Service providers</w:t>
      </w:r>
      <w:r>
        <w:t xml:space="preserve"> (</w:t>
      </w:r>
      <w:r w:rsidR="00482C62" w:rsidRPr="00482C62">
        <w:rPr>
          <w:rStyle w:val="NICEnormalChar"/>
        </w:rPr>
        <w:t>such as NHS hospital trusts and community providers</w:t>
      </w:r>
      <w:r>
        <w:rPr>
          <w:rStyle w:val="NICEnormalChar"/>
        </w:rPr>
        <w:t>)</w:t>
      </w:r>
      <w:r w:rsidRPr="00F616AD">
        <w:t xml:space="preserve"> </w:t>
      </w:r>
      <w:r>
        <w:t>ensure that</w:t>
      </w:r>
      <w:r w:rsidRPr="000C37A0">
        <w:t xml:space="preserve"> </w:t>
      </w:r>
      <w:r w:rsidR="00482C62" w:rsidRPr="00482C62">
        <w:t xml:space="preserve">healthcare professionals are trained to discuss safer </w:t>
      </w:r>
      <w:r w:rsidR="00482C62">
        <w:t xml:space="preserve">practices for </w:t>
      </w:r>
      <w:r w:rsidR="00482C62" w:rsidRPr="00482C62">
        <w:t>bed</w:t>
      </w:r>
      <w:r w:rsidR="000D5209">
        <w:t xml:space="preserve"> </w:t>
      </w:r>
      <w:r w:rsidR="00482C62" w:rsidRPr="00482C62">
        <w:t>sharing with</w:t>
      </w:r>
      <w:r w:rsidR="00482C62">
        <w:t xml:space="preserve"> parents. </w:t>
      </w:r>
      <w:r w:rsidR="00854983">
        <w:t>They</w:t>
      </w:r>
      <w:r w:rsidR="00482C62">
        <w:t xml:space="preserve"> ensure that processes are in place to discuss safer practices for bed</w:t>
      </w:r>
      <w:r w:rsidR="00854983">
        <w:t xml:space="preserve"> </w:t>
      </w:r>
      <w:r w:rsidR="00482C62">
        <w:t xml:space="preserve">sharing at </w:t>
      </w:r>
      <w:r w:rsidR="002A2D4D">
        <w:t xml:space="preserve">the </w:t>
      </w:r>
      <w:r w:rsidR="00482C62" w:rsidRPr="00482C62">
        <w:t>first postnatal midwife and health visitor home visits</w:t>
      </w:r>
      <w:r w:rsidR="002A2D4D">
        <w:t>.</w:t>
      </w:r>
    </w:p>
    <w:p w14:paraId="5654648C" w14:textId="6A4C5557" w:rsidR="0053688E" w:rsidRPr="000C37A0" w:rsidRDefault="0053688E" w:rsidP="0053688E">
      <w:pPr>
        <w:pStyle w:val="NICEnormal"/>
      </w:pPr>
      <w:r w:rsidRPr="000C37A0">
        <w:rPr>
          <w:b/>
        </w:rPr>
        <w:t>Health</w:t>
      </w:r>
      <w:r w:rsidR="002A2D4D">
        <w:rPr>
          <w:b/>
        </w:rPr>
        <w:t>care professionals</w:t>
      </w:r>
      <w:r w:rsidRPr="000C37A0">
        <w:t xml:space="preserve"> </w:t>
      </w:r>
      <w:r>
        <w:t>(</w:t>
      </w:r>
      <w:r w:rsidR="002A2D4D">
        <w:rPr>
          <w:rStyle w:val="NICEnormalChar"/>
        </w:rPr>
        <w:t>midwives and health visitors</w:t>
      </w:r>
      <w:r>
        <w:rPr>
          <w:rStyle w:val="NICEnormalChar"/>
        </w:rPr>
        <w:t>)</w:t>
      </w:r>
      <w:r w:rsidRPr="00F616AD">
        <w:t xml:space="preserve"> </w:t>
      </w:r>
      <w:r w:rsidR="002A2D4D" w:rsidRPr="002A2D4D">
        <w:t xml:space="preserve">ensure that they can explain safer </w:t>
      </w:r>
      <w:r w:rsidR="002A2D4D">
        <w:t xml:space="preserve">practices for </w:t>
      </w:r>
      <w:r w:rsidR="002A2D4D" w:rsidRPr="002A2D4D">
        <w:t>bed</w:t>
      </w:r>
      <w:r w:rsidR="00854983">
        <w:t xml:space="preserve"> </w:t>
      </w:r>
      <w:r w:rsidR="002A2D4D" w:rsidRPr="002A2D4D">
        <w:t>sharing, and that they</w:t>
      </w:r>
      <w:r w:rsidR="002A2D4D">
        <w:t xml:space="preserve"> give parents advice about this at </w:t>
      </w:r>
      <w:r w:rsidR="002A2D4D" w:rsidRPr="002A2D4D">
        <w:t>the first postnatal midwife and health visitor home visits</w:t>
      </w:r>
      <w:r w:rsidR="002A2D4D">
        <w:t>.</w:t>
      </w:r>
      <w:r w:rsidR="005D51BC">
        <w:t xml:space="preserve"> </w:t>
      </w:r>
      <w:r w:rsidR="005D51BC" w:rsidRPr="005D51BC">
        <w:t xml:space="preserve">Healthcare professionals </w:t>
      </w:r>
      <w:r w:rsidR="005D51BC" w:rsidRPr="005D51BC">
        <w:lastRenderedPageBreak/>
        <w:t>check that parents understand the information they have been given, and how it relates to them</w:t>
      </w:r>
      <w:r w:rsidR="005D51BC">
        <w:t>.</w:t>
      </w:r>
    </w:p>
    <w:p w14:paraId="7EA221CD" w14:textId="64A4D192" w:rsidR="0053688E" w:rsidRPr="000C37A0" w:rsidRDefault="0053688E" w:rsidP="0053688E">
      <w:pPr>
        <w:pStyle w:val="NICEnormal"/>
      </w:pPr>
      <w:r w:rsidRPr="000C37A0">
        <w:rPr>
          <w:b/>
        </w:rPr>
        <w:t>Commissioners</w:t>
      </w:r>
      <w:r>
        <w:t xml:space="preserve"> </w:t>
      </w:r>
      <w:r w:rsidR="00BD401D">
        <w:rPr>
          <w:rStyle w:val="NICEnormalChar"/>
        </w:rPr>
        <w:t xml:space="preserve">(such as integrated care systems, local </w:t>
      </w:r>
      <w:proofErr w:type="gramStart"/>
      <w:r w:rsidR="00BD401D">
        <w:rPr>
          <w:rStyle w:val="NICEnormalChar"/>
        </w:rPr>
        <w:t>authorities</w:t>
      </w:r>
      <w:proofErr w:type="gramEnd"/>
      <w:r w:rsidR="00BD401D">
        <w:rPr>
          <w:rStyle w:val="NICEnormalChar"/>
        </w:rPr>
        <w:t xml:space="preserve"> and clinical commissioning groups)</w:t>
      </w:r>
      <w:r w:rsidRPr="00BE5349">
        <w:t xml:space="preserve"> </w:t>
      </w:r>
      <w:r>
        <w:t>ensure that</w:t>
      </w:r>
      <w:r w:rsidRPr="000C37A0">
        <w:t xml:space="preserve"> </w:t>
      </w:r>
      <w:r w:rsidR="00776547">
        <w:t>they commission services that advi</w:t>
      </w:r>
      <w:r w:rsidR="00854983">
        <w:t>s</w:t>
      </w:r>
      <w:r w:rsidR="00776547">
        <w:t>e parents about safer practices for bed</w:t>
      </w:r>
      <w:r w:rsidR="00854983">
        <w:t xml:space="preserve"> </w:t>
      </w:r>
      <w:r w:rsidR="00776547">
        <w:t>sharing at the first</w:t>
      </w:r>
      <w:r>
        <w:t xml:space="preserve"> </w:t>
      </w:r>
      <w:r w:rsidR="00776547" w:rsidRPr="00776547">
        <w:t>postnatal midwife and health visitor home visits</w:t>
      </w:r>
      <w:r w:rsidR="00776547">
        <w:t>.</w:t>
      </w:r>
    </w:p>
    <w:p w14:paraId="2CF7B899" w14:textId="5D6E3479" w:rsidR="0053688E" w:rsidRDefault="00776547" w:rsidP="0053688E">
      <w:pPr>
        <w:pStyle w:val="NICEnormal"/>
      </w:pPr>
      <w:r>
        <w:rPr>
          <w:b/>
        </w:rPr>
        <w:t xml:space="preserve">Parents of babies </w:t>
      </w:r>
      <w:r>
        <w:t>are given advice about</w:t>
      </w:r>
      <w:r w:rsidR="0036530F">
        <w:t xml:space="preserve"> </w:t>
      </w:r>
      <w:r w:rsidR="00494EF9">
        <w:t>safe</w:t>
      </w:r>
      <w:r w:rsidR="00854983">
        <w:t>ty</w:t>
      </w:r>
      <w:r w:rsidR="00494EF9">
        <w:t xml:space="preserve"> </w:t>
      </w:r>
      <w:r w:rsidR="00444DD6">
        <w:t xml:space="preserve">when sharing </w:t>
      </w:r>
      <w:r w:rsidR="00C94273">
        <w:t>a bed with their baby</w:t>
      </w:r>
      <w:r w:rsidR="007207BB">
        <w:t xml:space="preserve"> at the</w:t>
      </w:r>
      <w:r w:rsidR="00ED12B3">
        <w:t>ir</w:t>
      </w:r>
      <w:r w:rsidR="007207BB">
        <w:t xml:space="preserve"> first home visits from a midwife and a health visitor.</w:t>
      </w:r>
      <w:r w:rsidR="0053688E" w:rsidRPr="00AC1DF5">
        <w:t xml:space="preserve"> </w:t>
      </w:r>
      <w:r w:rsidR="007207BB" w:rsidRPr="007207BB">
        <w:t xml:space="preserve">This should include how to keep their baby safe </w:t>
      </w:r>
      <w:r w:rsidR="00444DD6">
        <w:t>when</w:t>
      </w:r>
      <w:r w:rsidR="007207BB" w:rsidRPr="007207BB">
        <w:t xml:space="preserve"> shar</w:t>
      </w:r>
      <w:r w:rsidR="00444DD6">
        <w:t>ing</w:t>
      </w:r>
      <w:r w:rsidR="007207BB" w:rsidRPr="007207BB">
        <w:t xml:space="preserve"> a bed with their baby and when they should not share a bed with their baby</w:t>
      </w:r>
      <w:r w:rsidR="007207BB">
        <w:t>.</w:t>
      </w:r>
    </w:p>
    <w:p w14:paraId="7355B448" w14:textId="77777777" w:rsidR="0053688E" w:rsidRPr="000C37A0" w:rsidRDefault="0053688E" w:rsidP="0053688E">
      <w:pPr>
        <w:pStyle w:val="Heading2"/>
      </w:pPr>
      <w:r w:rsidRPr="000C37A0">
        <w:t>Source guidance</w:t>
      </w:r>
    </w:p>
    <w:bookmarkStart w:id="11" w:name="_Hlk99378320"/>
    <w:p w14:paraId="55DD9F84" w14:textId="24B288A3" w:rsidR="00ED12B3" w:rsidRPr="005A2BB6" w:rsidRDefault="00ED12B3" w:rsidP="00ED12B3">
      <w:pPr>
        <w:pStyle w:val="NICEnormal"/>
      </w:pPr>
      <w:r>
        <w:fldChar w:fldCharType="begin"/>
      </w:r>
      <w:r>
        <w:instrText xml:space="preserve"> HYPERLINK "https://www.nice.org.uk/guidance/ng194" </w:instrText>
      </w:r>
      <w:r>
        <w:fldChar w:fldCharType="separate"/>
      </w:r>
      <w:r w:rsidRPr="005A2BB6">
        <w:rPr>
          <w:rStyle w:val="Hyperlink"/>
        </w:rPr>
        <w:t>Postnatal care. NICE guideline NG194</w:t>
      </w:r>
      <w:r>
        <w:rPr>
          <w:rStyle w:val="Hyperlink"/>
        </w:rPr>
        <w:fldChar w:fldCharType="end"/>
      </w:r>
      <w:r w:rsidRPr="005A2BB6">
        <w:t xml:space="preserve"> (2021), recommendation</w:t>
      </w:r>
      <w:r>
        <w:t>s</w:t>
      </w:r>
      <w:r w:rsidRPr="005A2BB6">
        <w:t xml:space="preserve"> 1.</w:t>
      </w:r>
      <w:r w:rsidR="00AE7109">
        <w:t>3.</w:t>
      </w:r>
      <w:r w:rsidR="00C94CF7">
        <w:t>1</w:t>
      </w:r>
      <w:r w:rsidR="003411E8">
        <w:t>3 and 1.3.</w:t>
      </w:r>
      <w:r>
        <w:t>14</w:t>
      </w:r>
      <w:bookmarkEnd w:id="11"/>
    </w:p>
    <w:p w14:paraId="51507E7E" w14:textId="77777777" w:rsidR="0053688E" w:rsidRPr="000C37A0" w:rsidRDefault="0053688E" w:rsidP="0053688E">
      <w:pPr>
        <w:pStyle w:val="Heading2"/>
      </w:pPr>
      <w:r w:rsidRPr="000C37A0">
        <w:t>Definitions of terms used in this quality statement</w:t>
      </w:r>
    </w:p>
    <w:p w14:paraId="70EB9516" w14:textId="5F8951CD" w:rsidR="0053688E" w:rsidRDefault="003411E8" w:rsidP="0053688E">
      <w:pPr>
        <w:pStyle w:val="Heading3"/>
      </w:pPr>
      <w:r>
        <w:t>Safer practices for bed</w:t>
      </w:r>
      <w:r w:rsidR="00A75FA8">
        <w:t xml:space="preserve"> </w:t>
      </w:r>
      <w:r>
        <w:t>sharing</w:t>
      </w:r>
    </w:p>
    <w:p w14:paraId="0F86CC60" w14:textId="525F50FC" w:rsidR="003411E8" w:rsidRPr="003411E8" w:rsidRDefault="003411E8" w:rsidP="003411E8">
      <w:pPr>
        <w:pStyle w:val="Heading2"/>
        <w:rPr>
          <w:rFonts w:cs="Times New Roman"/>
          <w:b w:val="0"/>
          <w:bCs w:val="0"/>
          <w:sz w:val="24"/>
          <w:szCs w:val="24"/>
        </w:rPr>
      </w:pPr>
      <w:r>
        <w:rPr>
          <w:rFonts w:cs="Times New Roman"/>
          <w:b w:val="0"/>
          <w:bCs w:val="0"/>
          <w:sz w:val="24"/>
          <w:szCs w:val="24"/>
        </w:rPr>
        <w:t xml:space="preserve">Advice </w:t>
      </w:r>
      <w:r w:rsidRPr="003411E8">
        <w:rPr>
          <w:rFonts w:cs="Times New Roman"/>
          <w:b w:val="0"/>
          <w:bCs w:val="0"/>
          <w:sz w:val="24"/>
          <w:szCs w:val="24"/>
        </w:rPr>
        <w:t>about bed sharing should include:</w:t>
      </w:r>
    </w:p>
    <w:p w14:paraId="616E31F7" w14:textId="77777777" w:rsidR="003411E8" w:rsidRPr="003411E8" w:rsidRDefault="003411E8" w:rsidP="003411E8">
      <w:pPr>
        <w:pStyle w:val="Bulletleft1"/>
      </w:pPr>
      <w:r w:rsidRPr="003411E8">
        <w:t>safer practices for bed sharing, including:</w:t>
      </w:r>
    </w:p>
    <w:p w14:paraId="4C354F68" w14:textId="77777777" w:rsidR="003411E8" w:rsidRPr="003411E8" w:rsidRDefault="003411E8" w:rsidP="003411E8">
      <w:pPr>
        <w:pStyle w:val="Bulletleft1"/>
        <w:numPr>
          <w:ilvl w:val="1"/>
          <w:numId w:val="6"/>
        </w:numPr>
      </w:pPr>
      <w:r w:rsidRPr="003411E8">
        <w:t>making sure the baby sleeps on a firm, flat mattress, lying face up (rather than face down or on their side)</w:t>
      </w:r>
    </w:p>
    <w:p w14:paraId="527C78C4" w14:textId="77777777" w:rsidR="003411E8" w:rsidRPr="003411E8" w:rsidRDefault="003411E8" w:rsidP="003411E8">
      <w:pPr>
        <w:pStyle w:val="Bulletleft1"/>
        <w:numPr>
          <w:ilvl w:val="1"/>
          <w:numId w:val="6"/>
        </w:numPr>
      </w:pPr>
      <w:r w:rsidRPr="003411E8">
        <w:t>not sleeping on a sofa or chair with the baby</w:t>
      </w:r>
    </w:p>
    <w:p w14:paraId="6D6CCD55" w14:textId="77777777" w:rsidR="003411E8" w:rsidRPr="003411E8" w:rsidRDefault="003411E8" w:rsidP="003411E8">
      <w:pPr>
        <w:pStyle w:val="Bulletleft1"/>
        <w:numPr>
          <w:ilvl w:val="1"/>
          <w:numId w:val="6"/>
        </w:numPr>
      </w:pPr>
      <w:r w:rsidRPr="003411E8">
        <w:t>not having pillows or duvets near the baby</w:t>
      </w:r>
    </w:p>
    <w:p w14:paraId="718EEB60" w14:textId="77777777" w:rsidR="003411E8" w:rsidRPr="003411E8" w:rsidRDefault="003411E8" w:rsidP="003411E8">
      <w:pPr>
        <w:pStyle w:val="Bulletleft1"/>
        <w:numPr>
          <w:ilvl w:val="1"/>
          <w:numId w:val="6"/>
        </w:numPr>
      </w:pPr>
      <w:r w:rsidRPr="003411E8">
        <w:t>not having other children or pets in the bed when sharing a bed with a baby</w:t>
      </w:r>
    </w:p>
    <w:p w14:paraId="0741F852" w14:textId="77777777" w:rsidR="003411E8" w:rsidRPr="003411E8" w:rsidRDefault="003411E8" w:rsidP="003411E8">
      <w:pPr>
        <w:pStyle w:val="Bulletleft1"/>
      </w:pPr>
      <w:r w:rsidRPr="003411E8">
        <w:t>advice not to share a bed with their baby if their baby was low birth weight or if either parent:</w:t>
      </w:r>
    </w:p>
    <w:p w14:paraId="16E78B86" w14:textId="77777777" w:rsidR="003411E8" w:rsidRPr="003411E8" w:rsidRDefault="003411E8" w:rsidP="003411E8">
      <w:pPr>
        <w:pStyle w:val="Bulletleft1"/>
        <w:numPr>
          <w:ilvl w:val="1"/>
          <w:numId w:val="6"/>
        </w:numPr>
      </w:pPr>
      <w:r w:rsidRPr="003411E8">
        <w:t>has had 2 or more units of alcohol</w:t>
      </w:r>
    </w:p>
    <w:p w14:paraId="7A6F0927" w14:textId="77777777" w:rsidR="003411E8" w:rsidRPr="003411E8" w:rsidRDefault="003411E8" w:rsidP="003411E8">
      <w:pPr>
        <w:pStyle w:val="Bulletleft1"/>
        <w:numPr>
          <w:ilvl w:val="1"/>
          <w:numId w:val="6"/>
        </w:numPr>
      </w:pPr>
      <w:r w:rsidRPr="003411E8">
        <w:t>smokes</w:t>
      </w:r>
    </w:p>
    <w:p w14:paraId="0B7B1DDB" w14:textId="77777777" w:rsidR="003411E8" w:rsidRPr="003411E8" w:rsidRDefault="003411E8" w:rsidP="003411E8">
      <w:pPr>
        <w:pStyle w:val="Bulletleft1"/>
        <w:numPr>
          <w:ilvl w:val="1"/>
          <w:numId w:val="6"/>
        </w:numPr>
      </w:pPr>
      <w:r w:rsidRPr="003411E8">
        <w:t>has taken medicine that causes drowsiness</w:t>
      </w:r>
    </w:p>
    <w:p w14:paraId="480659D4" w14:textId="77777777" w:rsidR="003411E8" w:rsidRPr="003411E8" w:rsidRDefault="003411E8" w:rsidP="003411E8">
      <w:pPr>
        <w:pStyle w:val="Bulletleft1"/>
        <w:numPr>
          <w:ilvl w:val="1"/>
          <w:numId w:val="6"/>
        </w:numPr>
      </w:pPr>
      <w:r w:rsidRPr="003411E8">
        <w:t>has used recreational drugs.</w:t>
      </w:r>
    </w:p>
    <w:p w14:paraId="06A7DACF" w14:textId="53A81890" w:rsidR="003411E8" w:rsidRDefault="003411E8" w:rsidP="003411E8">
      <w:pPr>
        <w:pStyle w:val="Heading2"/>
        <w:rPr>
          <w:rFonts w:cs="Times New Roman"/>
          <w:b w:val="0"/>
          <w:bCs w:val="0"/>
          <w:sz w:val="24"/>
          <w:szCs w:val="24"/>
        </w:rPr>
      </w:pPr>
      <w:bookmarkStart w:id="12" w:name="_Hlk101872777"/>
      <w:r w:rsidRPr="003411E8">
        <w:rPr>
          <w:rFonts w:cs="Times New Roman"/>
          <w:b w:val="0"/>
          <w:bCs w:val="0"/>
          <w:sz w:val="24"/>
          <w:szCs w:val="24"/>
        </w:rPr>
        <w:lastRenderedPageBreak/>
        <w:t>[</w:t>
      </w:r>
      <w:hyperlink r:id="rId32" w:history="1">
        <w:r w:rsidRPr="003411E8">
          <w:rPr>
            <w:rStyle w:val="Hyperlink"/>
            <w:rFonts w:cs="Times New Roman"/>
            <w:b w:val="0"/>
            <w:bCs w:val="0"/>
            <w:sz w:val="24"/>
            <w:szCs w:val="24"/>
          </w:rPr>
          <w:t>NICE's guideline on postnatal care</w:t>
        </w:r>
      </w:hyperlink>
      <w:r w:rsidRPr="003411E8">
        <w:rPr>
          <w:rFonts w:cs="Times New Roman"/>
          <w:b w:val="0"/>
          <w:bCs w:val="0"/>
          <w:sz w:val="24"/>
          <w:szCs w:val="24"/>
        </w:rPr>
        <w:t>, recommendations 1.3.13 and 1.3.14]</w:t>
      </w:r>
    </w:p>
    <w:bookmarkEnd w:id="12"/>
    <w:p w14:paraId="6B365C50" w14:textId="671DF0E6" w:rsidR="008701E3" w:rsidRDefault="008701E3" w:rsidP="008701E3">
      <w:pPr>
        <w:pStyle w:val="Heading3"/>
      </w:pPr>
      <w:r>
        <w:t>First postnatal midwife visit</w:t>
      </w:r>
    </w:p>
    <w:p w14:paraId="02AF9853" w14:textId="3213FD11" w:rsidR="008701E3" w:rsidRPr="008701E3" w:rsidRDefault="009D2367" w:rsidP="008701E3">
      <w:pPr>
        <w:pStyle w:val="NICEnormal"/>
      </w:pPr>
      <w:r>
        <w:t>T</w:t>
      </w:r>
      <w:r w:rsidRPr="009D2367">
        <w:t xml:space="preserve">he first postnatal </w:t>
      </w:r>
      <w:r>
        <w:t xml:space="preserve">midwife </w:t>
      </w:r>
      <w:r w:rsidRPr="009D2367">
        <w:t xml:space="preserve">visit takes place within 36 hours after transfer of care from the place of birth or after a home birth. The visit should be face-to-face and usually at the </w:t>
      </w:r>
      <w:r w:rsidR="002704A7">
        <w:t>parent’s</w:t>
      </w:r>
      <w:r w:rsidRPr="009D2367">
        <w:t xml:space="preserve"> home, depending on </w:t>
      </w:r>
      <w:r w:rsidR="00705F28">
        <w:t>t</w:t>
      </w:r>
      <w:r w:rsidRPr="009D2367">
        <w:t>he</w:t>
      </w:r>
      <w:r w:rsidR="00705F28">
        <w:t>i</w:t>
      </w:r>
      <w:r w:rsidRPr="009D2367">
        <w:t>r circumstances and preferences.</w:t>
      </w:r>
      <w:r w:rsidR="0000171B">
        <w:t xml:space="preserve"> [</w:t>
      </w:r>
      <w:hyperlink r:id="rId33" w:history="1">
        <w:r w:rsidR="0000171B" w:rsidRPr="0000171B">
          <w:rPr>
            <w:rStyle w:val="Hyperlink"/>
          </w:rPr>
          <w:t>NICE’s guideline on postnatal care</w:t>
        </w:r>
      </w:hyperlink>
      <w:r w:rsidR="0000171B">
        <w:t>, recommendation 1.1.14]</w:t>
      </w:r>
    </w:p>
    <w:p w14:paraId="2F6F97C3" w14:textId="4EA7D31C" w:rsidR="008701E3" w:rsidRDefault="009D2367" w:rsidP="009D2367">
      <w:pPr>
        <w:pStyle w:val="Heading3"/>
      </w:pPr>
      <w:r>
        <w:t>First postnatal health visitor visit</w:t>
      </w:r>
    </w:p>
    <w:p w14:paraId="48C80A56" w14:textId="43E0359D" w:rsidR="008C0A62" w:rsidRPr="008701E3" w:rsidRDefault="009D2367" w:rsidP="008C0A62">
      <w:pPr>
        <w:pStyle w:val="NICEnormal"/>
      </w:pPr>
      <w:r>
        <w:t>T</w:t>
      </w:r>
      <w:r w:rsidRPr="009D2367">
        <w:t xml:space="preserve">he first postnatal health visitor home visit </w:t>
      </w:r>
      <w:r w:rsidR="008C0A62">
        <w:t xml:space="preserve">may </w:t>
      </w:r>
      <w:r w:rsidR="008C0A62" w:rsidRPr="008C0A62">
        <w:t xml:space="preserve">take place between 7 and 14 days after transfer of care from midwifery so that the timing of postnatal contacts is evenly spread out. </w:t>
      </w:r>
      <w:r w:rsidR="008C0A62">
        <w:t>[</w:t>
      </w:r>
      <w:hyperlink r:id="rId34" w:history="1">
        <w:r w:rsidR="008C0A62" w:rsidRPr="0000171B">
          <w:rPr>
            <w:rStyle w:val="Hyperlink"/>
          </w:rPr>
          <w:t>NICE’s guideline on postnatal care</w:t>
        </w:r>
      </w:hyperlink>
      <w:r w:rsidR="008C0A62">
        <w:t>, recommendation 1.1.1</w:t>
      </w:r>
      <w:r w:rsidR="00C7122E">
        <w:t>5</w:t>
      </w:r>
      <w:r w:rsidR="008C0A62">
        <w:t>]</w:t>
      </w:r>
    </w:p>
    <w:p w14:paraId="28E38CF1" w14:textId="77777777" w:rsidR="008C0A62" w:rsidRPr="000C37A0" w:rsidRDefault="008C0A62" w:rsidP="008C0A62">
      <w:pPr>
        <w:pStyle w:val="Heading2"/>
      </w:pPr>
      <w:r w:rsidRPr="000C37A0">
        <w:t>Equality and diversity considerations</w:t>
      </w:r>
    </w:p>
    <w:p w14:paraId="4D7A962A" w14:textId="29B95F83" w:rsidR="008C0A62" w:rsidRPr="00B75DA0" w:rsidRDefault="008C0A62" w:rsidP="008C0A62">
      <w:pPr>
        <w:pStyle w:val="NICEnormal"/>
      </w:pPr>
      <w:r w:rsidRPr="00B75DA0">
        <w:t xml:space="preserve">Parents should be </w:t>
      </w:r>
      <w:r w:rsidR="009C797A">
        <w:t>given</w:t>
      </w:r>
      <w:r w:rsidRPr="00B75DA0">
        <w:t xml:space="preserve"> information that they can easily </w:t>
      </w:r>
      <w:r w:rsidR="000933C9">
        <w:t>access</w:t>
      </w:r>
      <w:r w:rsidR="000933C9" w:rsidRPr="00B75DA0">
        <w:t xml:space="preserve"> </w:t>
      </w:r>
      <w:r w:rsidRPr="00B75DA0">
        <w:t xml:space="preserve">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People should have access to an interpreter or advocate if needed. For parents with additional needs related to a disability, impairment or sensory loss, information should be provided as set out in </w:t>
      </w:r>
      <w:hyperlink r:id="rId35" w:history="1">
        <w:r w:rsidRPr="0036530F">
          <w:rPr>
            <w:rStyle w:val="Hyperlink"/>
          </w:rPr>
          <w:t>NHS England's Accessible Information Standard</w:t>
        </w:r>
      </w:hyperlink>
      <w:r w:rsidRPr="00B75DA0">
        <w:t xml:space="preserve"> or the equivalent standards for the devolved nations. </w:t>
      </w:r>
    </w:p>
    <w:p w14:paraId="4614C567" w14:textId="25E5E26D" w:rsidR="001775FE" w:rsidRDefault="001775FE">
      <w:pPr>
        <w:rPr>
          <w:rFonts w:ascii="Arial" w:hAnsi="Arial"/>
        </w:rPr>
      </w:pPr>
      <w:r>
        <w:br w:type="page"/>
      </w:r>
    </w:p>
    <w:p w14:paraId="01E56FEA" w14:textId="0CF18BF9" w:rsidR="0053688E" w:rsidRPr="000C37A0" w:rsidRDefault="0053688E" w:rsidP="0053688E">
      <w:pPr>
        <w:pStyle w:val="Heading1"/>
      </w:pPr>
      <w:r w:rsidRPr="000C37A0">
        <w:lastRenderedPageBreak/>
        <w:t xml:space="preserve">Quality statement </w:t>
      </w:r>
      <w:r>
        <w:t>6</w:t>
      </w:r>
      <w:r w:rsidRPr="000C37A0">
        <w:t xml:space="preserve">: </w:t>
      </w:r>
      <w:r w:rsidR="00DA0125">
        <w:t>GP postnatal check</w:t>
      </w:r>
      <w:r w:rsidR="005748B5">
        <w:t xml:space="preserve"> for women</w:t>
      </w:r>
    </w:p>
    <w:p w14:paraId="5A031070" w14:textId="77777777" w:rsidR="0053688E" w:rsidRPr="000C37A0" w:rsidRDefault="0053688E" w:rsidP="0053688E">
      <w:pPr>
        <w:pStyle w:val="Heading2"/>
      </w:pPr>
      <w:r w:rsidRPr="000C37A0">
        <w:t>Quality statement</w:t>
      </w:r>
    </w:p>
    <w:p w14:paraId="429A8DE1" w14:textId="01741B73" w:rsidR="0053688E" w:rsidRDefault="00444DD6" w:rsidP="0053688E">
      <w:pPr>
        <w:pStyle w:val="NICEnormal"/>
      </w:pPr>
      <w:r>
        <w:t xml:space="preserve">Women </w:t>
      </w:r>
      <w:r w:rsidR="0053688E" w:rsidRPr="0053688E">
        <w:t>have a GP assessment 6 to 8 weeks after giving birth</w:t>
      </w:r>
      <w:r w:rsidR="0053688E">
        <w:t xml:space="preserve">. </w:t>
      </w:r>
      <w:r w:rsidR="0053688E" w:rsidRPr="00D6177B">
        <w:rPr>
          <w:b/>
          <w:bCs/>
        </w:rPr>
        <w:t>[new 2022]</w:t>
      </w:r>
    </w:p>
    <w:p w14:paraId="3E41BE84" w14:textId="77777777" w:rsidR="0053688E" w:rsidRPr="000C37A0" w:rsidRDefault="0053688E" w:rsidP="0053688E">
      <w:pPr>
        <w:pStyle w:val="Heading2"/>
      </w:pPr>
      <w:r w:rsidRPr="000C37A0">
        <w:t xml:space="preserve">Rationale </w:t>
      </w:r>
    </w:p>
    <w:p w14:paraId="7B369641" w14:textId="18A19BD7" w:rsidR="0053688E" w:rsidRPr="000C37A0" w:rsidRDefault="003F5EC7" w:rsidP="0053688E">
      <w:pPr>
        <w:pStyle w:val="NICEnormal"/>
      </w:pPr>
      <w:r>
        <w:t>Carrying out a</w:t>
      </w:r>
      <w:r w:rsidR="00C509E6">
        <w:t>n</w:t>
      </w:r>
      <w:r>
        <w:t xml:space="preserve"> assessment of </w:t>
      </w:r>
      <w:r w:rsidR="00444DD6">
        <w:t xml:space="preserve">women’s </w:t>
      </w:r>
      <w:r>
        <w:t>physical and psychological health and wellbeing 6 to 8 weeks after</w:t>
      </w:r>
      <w:r w:rsidR="00023BE7">
        <w:t xml:space="preserve"> </w:t>
      </w:r>
      <w:r w:rsidR="00E8777B">
        <w:t xml:space="preserve">giving </w:t>
      </w:r>
      <w:r>
        <w:t>birth will prevent delays in diagnosing and treating any problems and improve</w:t>
      </w:r>
      <w:r w:rsidR="00C509E6">
        <w:t xml:space="preserve"> health outcomes</w:t>
      </w:r>
      <w:r>
        <w:t>.</w:t>
      </w:r>
      <w:r w:rsidR="00E737F1">
        <w:t xml:space="preserve"> GPs will be able to refer </w:t>
      </w:r>
      <w:r w:rsidR="00444DD6">
        <w:t>women</w:t>
      </w:r>
      <w:r w:rsidR="0063112E">
        <w:t xml:space="preserve"> </w:t>
      </w:r>
      <w:r w:rsidR="00E737F1">
        <w:t xml:space="preserve">to </w:t>
      </w:r>
      <w:r w:rsidR="00180297">
        <w:t xml:space="preserve">other healthcare services including </w:t>
      </w:r>
      <w:r w:rsidR="00E737F1">
        <w:t xml:space="preserve">specialist services for ongoing </w:t>
      </w:r>
      <w:r w:rsidR="00180297">
        <w:t xml:space="preserve">investigation, management and </w:t>
      </w:r>
      <w:r w:rsidR="00E737F1">
        <w:t>support if need</w:t>
      </w:r>
      <w:r w:rsidR="00A619C3">
        <w:t>ed</w:t>
      </w:r>
      <w:r w:rsidR="00E737F1">
        <w:t>.</w:t>
      </w:r>
    </w:p>
    <w:p w14:paraId="782F46AD" w14:textId="77777777" w:rsidR="0053688E" w:rsidRPr="000C37A0" w:rsidRDefault="0053688E" w:rsidP="0053688E">
      <w:pPr>
        <w:pStyle w:val="Heading2"/>
      </w:pPr>
      <w:r w:rsidRPr="000C37A0">
        <w:t xml:space="preserve">Quality </w:t>
      </w:r>
      <w:r w:rsidRPr="00945D72">
        <w:t>measures</w:t>
      </w:r>
    </w:p>
    <w:p w14:paraId="48B75FD8" w14:textId="77777777" w:rsidR="0053688E" w:rsidRDefault="0053688E" w:rsidP="0053688E">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0D53FBF5" w14:textId="77777777" w:rsidR="0053688E" w:rsidRPr="000C37A0" w:rsidRDefault="0053688E" w:rsidP="0053688E">
      <w:pPr>
        <w:pStyle w:val="Heading3"/>
      </w:pPr>
      <w:r w:rsidRPr="00945D72">
        <w:t>Structure</w:t>
      </w:r>
    </w:p>
    <w:p w14:paraId="69F5A1B8" w14:textId="05307275" w:rsidR="0053688E" w:rsidRDefault="00117D2A" w:rsidP="0053688E">
      <w:pPr>
        <w:pStyle w:val="NICEnormal"/>
      </w:pPr>
      <w:r w:rsidRPr="00117D2A">
        <w:t>Evidence of local arrangements to ensure that</w:t>
      </w:r>
      <w:r w:rsidR="00312FAB">
        <w:t xml:space="preserve"> all</w:t>
      </w:r>
      <w:r w:rsidRPr="00117D2A">
        <w:t xml:space="preserve"> </w:t>
      </w:r>
      <w:r w:rsidR="00444DD6">
        <w:t>women</w:t>
      </w:r>
      <w:r w:rsidRPr="00117D2A">
        <w:t xml:space="preserve"> are </w:t>
      </w:r>
      <w:r w:rsidR="00F53A02">
        <w:t>offered</w:t>
      </w:r>
      <w:r>
        <w:t xml:space="preserve"> </w:t>
      </w:r>
      <w:r w:rsidR="00CD7415">
        <w:t xml:space="preserve">an appointment </w:t>
      </w:r>
      <w:r w:rsidRPr="00117D2A">
        <w:t xml:space="preserve">for a </w:t>
      </w:r>
      <w:bookmarkStart w:id="13" w:name="_Hlk99444744"/>
      <w:r>
        <w:t>GP assessment 6</w:t>
      </w:r>
      <w:r w:rsidR="000F22EE">
        <w:t xml:space="preserve"> </w:t>
      </w:r>
      <w:r>
        <w:t>to</w:t>
      </w:r>
      <w:r w:rsidR="000F22EE">
        <w:t xml:space="preserve"> </w:t>
      </w:r>
      <w:r>
        <w:t>8 weeks after</w:t>
      </w:r>
      <w:r w:rsidR="00E8777B">
        <w:t xml:space="preserve"> giving</w:t>
      </w:r>
      <w:r w:rsidR="00F06F39">
        <w:t xml:space="preserve"> </w:t>
      </w:r>
      <w:r>
        <w:t>birth</w:t>
      </w:r>
      <w:bookmarkEnd w:id="13"/>
      <w:r>
        <w:t>.</w:t>
      </w:r>
    </w:p>
    <w:p w14:paraId="0F4A0722" w14:textId="01AC5EE0" w:rsidR="0053688E" w:rsidRDefault="0053688E" w:rsidP="0053688E">
      <w:pPr>
        <w:pStyle w:val="NICEnormal"/>
      </w:pPr>
      <w:r w:rsidRPr="00B4696C">
        <w:rPr>
          <w:b/>
          <w:iCs/>
        </w:rPr>
        <w:t>Data source:</w:t>
      </w:r>
      <w:r w:rsidRPr="000C37A0">
        <w:t xml:space="preserve"> </w:t>
      </w:r>
      <w:r w:rsidR="00CD7415" w:rsidRPr="00CD7415">
        <w:t>Data can be collected from information recorded locally by healthcare professionals and provider organisations, for example</w:t>
      </w:r>
      <w:r w:rsidR="00C35561">
        <w:t>,</w:t>
      </w:r>
      <w:r w:rsidR="00CD7415" w:rsidRPr="00CD7415">
        <w:t xml:space="preserve"> from </w:t>
      </w:r>
      <w:r w:rsidR="00CD7415">
        <w:t>service protocols.</w:t>
      </w:r>
      <w:r w:rsidRPr="000C37A0">
        <w:t xml:space="preserve"> </w:t>
      </w:r>
    </w:p>
    <w:p w14:paraId="4093A3B5" w14:textId="77777777" w:rsidR="0053688E" w:rsidRPr="000C37A0" w:rsidRDefault="0053688E" w:rsidP="0053688E">
      <w:pPr>
        <w:pStyle w:val="Heading3"/>
      </w:pPr>
      <w:r w:rsidRPr="000C37A0">
        <w:t>Process</w:t>
      </w:r>
    </w:p>
    <w:p w14:paraId="7AFC1FA8" w14:textId="19099AAA" w:rsidR="0053688E" w:rsidRPr="000C37A0" w:rsidRDefault="00C35561" w:rsidP="0053688E">
      <w:pPr>
        <w:pStyle w:val="NICEnormal"/>
        <w:rPr>
          <w:highlight w:val="cyan"/>
        </w:rPr>
      </w:pPr>
      <w:r>
        <w:t xml:space="preserve">Proportion of </w:t>
      </w:r>
      <w:r w:rsidR="00E8777B">
        <w:t>women</w:t>
      </w:r>
      <w:r>
        <w:t xml:space="preserve"> who had a GP assessment 6</w:t>
      </w:r>
      <w:r w:rsidR="000F22EE">
        <w:t xml:space="preserve"> </w:t>
      </w:r>
      <w:r>
        <w:t>to</w:t>
      </w:r>
      <w:r w:rsidR="000F22EE">
        <w:t xml:space="preserve"> </w:t>
      </w:r>
      <w:r>
        <w:t xml:space="preserve">8 weeks after </w:t>
      </w:r>
      <w:r w:rsidR="00E8777B">
        <w:t xml:space="preserve">giving </w:t>
      </w:r>
      <w:r>
        <w:t>birth.</w:t>
      </w:r>
      <w:r w:rsidR="0053688E" w:rsidRPr="00F50622">
        <w:t xml:space="preserve"> </w:t>
      </w:r>
    </w:p>
    <w:p w14:paraId="3557661F" w14:textId="00248140" w:rsidR="0053688E" w:rsidRPr="000C37A0" w:rsidRDefault="0053688E" w:rsidP="0053688E">
      <w:pPr>
        <w:pStyle w:val="NICEnormal"/>
      </w:pPr>
      <w:r w:rsidRPr="000C37A0">
        <w:t xml:space="preserve">Numerator – </w:t>
      </w:r>
      <w:r w:rsidR="00FF24FB">
        <w:t xml:space="preserve">the number in the denominator </w:t>
      </w:r>
      <w:r w:rsidR="00FF24FB" w:rsidRPr="00FF24FB">
        <w:t>who had a GP assessment</w:t>
      </w:r>
      <w:r w:rsidR="0047267D">
        <w:t xml:space="preserve"> 6 to 8 weeks after</w:t>
      </w:r>
      <w:r w:rsidR="00F06F39">
        <w:t xml:space="preserve"> giving</w:t>
      </w:r>
      <w:r w:rsidR="0047267D">
        <w:t xml:space="preserve"> birth</w:t>
      </w:r>
      <w:r w:rsidR="00FF24FB">
        <w:t>.</w:t>
      </w:r>
      <w:r>
        <w:t xml:space="preserve"> </w:t>
      </w:r>
    </w:p>
    <w:p w14:paraId="74F570ED" w14:textId="3F279BD5" w:rsidR="0053688E" w:rsidRPr="000C37A0" w:rsidRDefault="0053688E" w:rsidP="0053688E">
      <w:pPr>
        <w:pStyle w:val="NICEnormal"/>
      </w:pPr>
      <w:r w:rsidRPr="000C37A0">
        <w:t xml:space="preserve">Denominator – </w:t>
      </w:r>
      <w:r w:rsidR="007E58A6">
        <w:t xml:space="preserve">the number of </w:t>
      </w:r>
      <w:r w:rsidR="00E8777B">
        <w:t>women</w:t>
      </w:r>
      <w:r w:rsidR="007E58A6">
        <w:t xml:space="preserve"> who g</w:t>
      </w:r>
      <w:r w:rsidR="00FF24FB">
        <w:t>ave</w:t>
      </w:r>
      <w:r w:rsidR="007E58A6">
        <w:t xml:space="preserve"> birth.</w:t>
      </w:r>
      <w:r>
        <w:t xml:space="preserve"> </w:t>
      </w:r>
    </w:p>
    <w:p w14:paraId="06FA20BF" w14:textId="74030AB5" w:rsidR="0053688E" w:rsidRDefault="0053688E" w:rsidP="0053688E">
      <w:pPr>
        <w:pStyle w:val="NICEnormal"/>
      </w:pPr>
      <w:r w:rsidRPr="00B4696C">
        <w:rPr>
          <w:b/>
          <w:iCs/>
        </w:rPr>
        <w:t>Data source:</w:t>
      </w:r>
      <w:r w:rsidRPr="000C37A0">
        <w:t xml:space="preserve"> </w:t>
      </w:r>
      <w:r w:rsidR="00FF24FB" w:rsidRPr="00FF24FB">
        <w:t xml:space="preserve">Data can be collected from information recorded locally by healthcare professionals and provider organisations, for example, from </w:t>
      </w:r>
      <w:r w:rsidR="004244B9">
        <w:t>electronic health</w:t>
      </w:r>
      <w:r w:rsidR="00FF24FB">
        <w:t xml:space="preserve"> records</w:t>
      </w:r>
      <w:r w:rsidR="004244B9">
        <w:t xml:space="preserve"> for postnatal check</w:t>
      </w:r>
      <w:r w:rsidR="00FF24FB">
        <w:t>.</w:t>
      </w:r>
      <w:r w:rsidRPr="000C37A0">
        <w:t xml:space="preserve"> </w:t>
      </w:r>
    </w:p>
    <w:p w14:paraId="67BC6472" w14:textId="77777777" w:rsidR="0053688E" w:rsidRPr="000C37A0" w:rsidRDefault="0053688E" w:rsidP="0053688E">
      <w:pPr>
        <w:pStyle w:val="Heading3"/>
      </w:pPr>
      <w:r w:rsidRPr="000C37A0">
        <w:lastRenderedPageBreak/>
        <w:t>Outcome</w:t>
      </w:r>
    </w:p>
    <w:p w14:paraId="41665144" w14:textId="3D5F8888" w:rsidR="0053688E" w:rsidRDefault="008F2B39" w:rsidP="0053688E">
      <w:pPr>
        <w:pStyle w:val="NICEnormal"/>
      </w:pPr>
      <w:r>
        <w:t xml:space="preserve">a) Proportion of </w:t>
      </w:r>
      <w:r w:rsidR="00E8777B">
        <w:t>women</w:t>
      </w:r>
      <w:r>
        <w:t xml:space="preserve"> who had a GP assessment 6</w:t>
      </w:r>
      <w:r w:rsidR="000F22EE">
        <w:t xml:space="preserve"> </w:t>
      </w:r>
      <w:r>
        <w:t>to</w:t>
      </w:r>
      <w:r w:rsidR="000F22EE">
        <w:t xml:space="preserve"> </w:t>
      </w:r>
      <w:r>
        <w:t>8</w:t>
      </w:r>
      <w:r w:rsidR="002704A7">
        <w:t> </w:t>
      </w:r>
      <w:r>
        <w:t xml:space="preserve">weeks after </w:t>
      </w:r>
      <w:r w:rsidR="00F06F39">
        <w:t xml:space="preserve">giving </w:t>
      </w:r>
      <w:r>
        <w:t xml:space="preserve">birth who </w:t>
      </w:r>
      <w:r w:rsidR="00802FBB">
        <w:t>are</w:t>
      </w:r>
      <w:r>
        <w:t xml:space="preserve"> satisfied that </w:t>
      </w:r>
      <w:r w:rsidR="00802FBB">
        <w:t>the GP spent enough time talking to them about their physical and menta</w:t>
      </w:r>
      <w:r w:rsidR="004A711D">
        <w:t>l</w:t>
      </w:r>
      <w:r w:rsidR="00802FBB">
        <w:t xml:space="preserve"> health.</w:t>
      </w:r>
    </w:p>
    <w:p w14:paraId="1903FCC2" w14:textId="04DC0B3B" w:rsidR="004A711D" w:rsidRPr="000C37A0" w:rsidRDefault="004A711D" w:rsidP="004A711D">
      <w:pPr>
        <w:pStyle w:val="NICEnormal"/>
      </w:pPr>
      <w:r w:rsidRPr="000C37A0">
        <w:t xml:space="preserve">Numerator – </w:t>
      </w:r>
      <w:r>
        <w:t xml:space="preserve">the number in the denominator </w:t>
      </w:r>
      <w:r w:rsidRPr="004A711D">
        <w:t xml:space="preserve">who </w:t>
      </w:r>
      <w:r w:rsidR="00B05F83">
        <w:t>are</w:t>
      </w:r>
      <w:r w:rsidR="00F06F39" w:rsidRPr="004A711D">
        <w:t xml:space="preserve"> </w:t>
      </w:r>
      <w:r w:rsidRPr="004A711D">
        <w:t>satisfied that the GP spent enough time talking to them about their physical and mental health</w:t>
      </w:r>
      <w:r>
        <w:t xml:space="preserve">. </w:t>
      </w:r>
    </w:p>
    <w:p w14:paraId="12063884" w14:textId="75B67174" w:rsidR="004A711D" w:rsidRPr="000C37A0" w:rsidRDefault="004A711D" w:rsidP="004A711D">
      <w:pPr>
        <w:pStyle w:val="NICEnormal"/>
      </w:pPr>
      <w:r w:rsidRPr="000C37A0">
        <w:t xml:space="preserve">Denominator – </w:t>
      </w:r>
      <w:r>
        <w:t xml:space="preserve">the number of </w:t>
      </w:r>
      <w:r w:rsidR="00E8777B">
        <w:t>women</w:t>
      </w:r>
      <w:r>
        <w:t xml:space="preserve"> who had a GP assessment 6</w:t>
      </w:r>
      <w:r w:rsidR="000F22EE">
        <w:t xml:space="preserve"> </w:t>
      </w:r>
      <w:r>
        <w:t>to</w:t>
      </w:r>
      <w:r w:rsidR="000F22EE">
        <w:t xml:space="preserve"> </w:t>
      </w:r>
      <w:r>
        <w:t xml:space="preserve">8 weeks after </w:t>
      </w:r>
      <w:r w:rsidR="00AB7C04">
        <w:t xml:space="preserve">giving </w:t>
      </w:r>
      <w:r>
        <w:t>birth.</w:t>
      </w:r>
    </w:p>
    <w:p w14:paraId="0D486E1B" w14:textId="048CDADC" w:rsidR="0053688E" w:rsidRDefault="0053688E" w:rsidP="0053688E">
      <w:pPr>
        <w:pStyle w:val="NICEnormal"/>
      </w:pPr>
      <w:r w:rsidRPr="00B4696C">
        <w:rPr>
          <w:b/>
          <w:bCs/>
        </w:rPr>
        <w:t>Data source:</w:t>
      </w:r>
      <w:r w:rsidRPr="000C37A0">
        <w:rPr>
          <w:i/>
        </w:rPr>
        <w:t xml:space="preserve"> </w:t>
      </w:r>
      <w:r w:rsidR="004A711D">
        <w:t xml:space="preserve">Data could be collected from a local survey of </w:t>
      </w:r>
      <w:r w:rsidR="00E8777B">
        <w:t>women</w:t>
      </w:r>
      <w:r w:rsidR="00065001">
        <w:t xml:space="preserve"> </w:t>
      </w:r>
      <w:r w:rsidR="004A711D">
        <w:t xml:space="preserve">who </w:t>
      </w:r>
      <w:r w:rsidR="00424DCA">
        <w:t>gave</w:t>
      </w:r>
      <w:r w:rsidR="004A711D">
        <w:t xml:space="preserve"> birth. The </w:t>
      </w:r>
      <w:hyperlink r:id="rId36" w:history="1">
        <w:r w:rsidR="004A711D" w:rsidRPr="006F0979">
          <w:rPr>
            <w:rStyle w:val="Hyperlink"/>
            <w:rFonts w:cs="Arial"/>
          </w:rPr>
          <w:t>C</w:t>
        </w:r>
        <w:r w:rsidR="00F06F39">
          <w:rPr>
            <w:rStyle w:val="Hyperlink"/>
            <w:rFonts w:cs="Arial"/>
          </w:rPr>
          <w:t xml:space="preserve">are </w:t>
        </w:r>
        <w:r w:rsidR="004A711D" w:rsidRPr="006F0979">
          <w:rPr>
            <w:rStyle w:val="Hyperlink"/>
            <w:rFonts w:cs="Arial"/>
          </w:rPr>
          <w:t>Q</w:t>
        </w:r>
        <w:r w:rsidR="00F06F39">
          <w:rPr>
            <w:rStyle w:val="Hyperlink"/>
            <w:rFonts w:cs="Arial"/>
          </w:rPr>
          <w:t xml:space="preserve">uality </w:t>
        </w:r>
        <w:r w:rsidR="004A711D" w:rsidRPr="006F0979">
          <w:rPr>
            <w:rStyle w:val="Hyperlink"/>
            <w:rFonts w:cs="Arial"/>
          </w:rPr>
          <w:t>C</w:t>
        </w:r>
        <w:r w:rsidR="00F06F39">
          <w:rPr>
            <w:rStyle w:val="Hyperlink"/>
            <w:rFonts w:cs="Arial"/>
          </w:rPr>
          <w:t>ommission</w:t>
        </w:r>
        <w:r w:rsidR="004A711D" w:rsidRPr="006F0979">
          <w:rPr>
            <w:rStyle w:val="Hyperlink"/>
            <w:rFonts w:cs="Arial"/>
          </w:rPr>
          <w:t xml:space="preserve"> </w:t>
        </w:r>
        <w:r w:rsidR="00F06F39">
          <w:rPr>
            <w:rStyle w:val="Hyperlink"/>
            <w:rFonts w:cs="Arial"/>
          </w:rPr>
          <w:t>m</w:t>
        </w:r>
        <w:r w:rsidR="004A711D" w:rsidRPr="006F0979">
          <w:rPr>
            <w:rStyle w:val="Hyperlink"/>
            <w:rFonts w:cs="Arial"/>
          </w:rPr>
          <w:t>aternity survey</w:t>
        </w:r>
      </w:hyperlink>
      <w:r w:rsidR="004A711D">
        <w:rPr>
          <w:rFonts w:cs="Arial"/>
        </w:rPr>
        <w:t xml:space="preserve"> includes data on the proportion of women who had a postnatal check </w:t>
      </w:r>
      <w:r w:rsidR="00F06F39">
        <w:rPr>
          <w:rFonts w:cs="Arial"/>
        </w:rPr>
        <w:t xml:space="preserve">and </w:t>
      </w:r>
      <w:r w:rsidR="004A711D">
        <w:rPr>
          <w:rFonts w:cs="Arial"/>
        </w:rPr>
        <w:t>said their GP ‘</w:t>
      </w:r>
      <w:r w:rsidR="004A711D" w:rsidRPr="004A711D">
        <w:rPr>
          <w:rFonts w:cs="Arial"/>
        </w:rPr>
        <w:t xml:space="preserve">definitely’ spent enough time talking to them about their own physical </w:t>
      </w:r>
      <w:r w:rsidR="004A711D">
        <w:rPr>
          <w:rFonts w:cs="Arial"/>
        </w:rPr>
        <w:t xml:space="preserve">and mental </w:t>
      </w:r>
      <w:r w:rsidR="004A711D" w:rsidRPr="004A711D">
        <w:rPr>
          <w:rFonts w:cs="Arial"/>
        </w:rPr>
        <w:t>health</w:t>
      </w:r>
      <w:r w:rsidR="004A711D">
        <w:rPr>
          <w:rFonts w:cs="Arial"/>
        </w:rPr>
        <w:t>.</w:t>
      </w:r>
    </w:p>
    <w:p w14:paraId="2EB4B177" w14:textId="71B56072" w:rsidR="0053688E" w:rsidRPr="000C37A0" w:rsidRDefault="0002033C" w:rsidP="0053688E">
      <w:pPr>
        <w:pStyle w:val="NICEnormal"/>
      </w:pPr>
      <w:r>
        <w:t>b)</w:t>
      </w:r>
      <w:r w:rsidR="00617F97">
        <w:t xml:space="preserve"> Rates of unplanned hospital attendance for </w:t>
      </w:r>
      <w:r w:rsidR="009B6AB6">
        <w:t>women</w:t>
      </w:r>
      <w:r w:rsidR="00617F97">
        <w:t xml:space="preserve"> within 3</w:t>
      </w:r>
      <w:r w:rsidR="00F06F39">
        <w:t> </w:t>
      </w:r>
      <w:r w:rsidR="00617F97">
        <w:t xml:space="preserve">months of </w:t>
      </w:r>
      <w:r w:rsidR="00160A2E">
        <w:t xml:space="preserve">giving </w:t>
      </w:r>
      <w:r w:rsidR="00617F97">
        <w:t>birth.</w:t>
      </w:r>
      <w:r w:rsidR="0053688E">
        <w:t xml:space="preserve"> </w:t>
      </w:r>
    </w:p>
    <w:p w14:paraId="6508E9C9" w14:textId="3B0706E5" w:rsidR="0053688E" w:rsidRPr="000C37A0" w:rsidRDefault="0053688E" w:rsidP="0053688E">
      <w:pPr>
        <w:pStyle w:val="NICEnormal"/>
      </w:pPr>
      <w:r w:rsidRPr="00B4696C">
        <w:rPr>
          <w:b/>
          <w:bCs/>
        </w:rPr>
        <w:t>Data source:</w:t>
      </w:r>
      <w:r w:rsidRPr="000C37A0">
        <w:rPr>
          <w:i/>
        </w:rPr>
        <w:t xml:space="preserve"> </w:t>
      </w:r>
      <w:r w:rsidR="00FC1180" w:rsidRPr="00FC1180">
        <w:rPr>
          <w:rStyle w:val="NICEnormalChar"/>
        </w:rPr>
        <w:t>Data can be collected from information recorded locally by healthcare professionals and provider organisations, for example, from patient records</w:t>
      </w:r>
      <w:r w:rsidR="00181848">
        <w:rPr>
          <w:rStyle w:val="NICEnormalChar"/>
        </w:rPr>
        <w:t xml:space="preserve"> or from </w:t>
      </w:r>
      <w:hyperlink r:id="rId37" w:history="1">
        <w:r w:rsidR="00181848" w:rsidRPr="00181848">
          <w:rPr>
            <w:rStyle w:val="Hyperlink"/>
          </w:rPr>
          <w:t>NHS Digital’s Hospital Episode Statistics</w:t>
        </w:r>
      </w:hyperlink>
      <w:r w:rsidR="00181848">
        <w:rPr>
          <w:rStyle w:val="NICEnormalChar"/>
        </w:rPr>
        <w:t>.</w:t>
      </w:r>
    </w:p>
    <w:p w14:paraId="21FDAFC5" w14:textId="77777777" w:rsidR="0053688E" w:rsidRDefault="0053688E" w:rsidP="0053688E">
      <w:pPr>
        <w:pStyle w:val="Heading2"/>
      </w:pPr>
      <w:r w:rsidRPr="000C37A0">
        <w:t xml:space="preserve">What the quality statement means for </w:t>
      </w:r>
      <w:r>
        <w:t>different audiences</w:t>
      </w:r>
    </w:p>
    <w:p w14:paraId="4A61C67A" w14:textId="0BE73B06" w:rsidR="0053688E" w:rsidRPr="000C37A0" w:rsidRDefault="0053688E" w:rsidP="0053688E">
      <w:pPr>
        <w:pStyle w:val="NICEnormal"/>
      </w:pPr>
      <w:r w:rsidRPr="000C37A0">
        <w:rPr>
          <w:b/>
        </w:rPr>
        <w:t>Service providers</w:t>
      </w:r>
      <w:r>
        <w:t xml:space="preserve"> (</w:t>
      </w:r>
      <w:r w:rsidR="007667D5">
        <w:rPr>
          <w:rStyle w:val="NICEnormalChar"/>
        </w:rPr>
        <w:t>primary care</w:t>
      </w:r>
      <w:r>
        <w:rPr>
          <w:rStyle w:val="NICEnormalChar"/>
        </w:rPr>
        <w:t>)</w:t>
      </w:r>
      <w:r w:rsidRPr="00F616AD">
        <w:t xml:space="preserve"> </w:t>
      </w:r>
      <w:r>
        <w:t>ensure that</w:t>
      </w:r>
      <w:r w:rsidRPr="000C37A0">
        <w:t xml:space="preserve"> </w:t>
      </w:r>
      <w:r w:rsidR="004244B9">
        <w:t xml:space="preserve">all </w:t>
      </w:r>
      <w:r w:rsidR="009B6AB6">
        <w:t>women</w:t>
      </w:r>
      <w:r w:rsidR="00F53A02" w:rsidRPr="00F53A02">
        <w:t xml:space="preserve"> are offered an appointment for a GP assessment </w:t>
      </w:r>
      <w:r w:rsidR="00E47F0C">
        <w:t xml:space="preserve">to take place </w:t>
      </w:r>
      <w:r w:rsidR="00F53A02" w:rsidRPr="00F53A02">
        <w:t>6</w:t>
      </w:r>
      <w:r w:rsidR="000F22EE">
        <w:t xml:space="preserve"> </w:t>
      </w:r>
      <w:r w:rsidR="00F53A02" w:rsidRPr="00F53A02">
        <w:t>to</w:t>
      </w:r>
      <w:r w:rsidR="000F22EE">
        <w:t xml:space="preserve"> </w:t>
      </w:r>
      <w:r w:rsidR="00F53A02" w:rsidRPr="00F53A02">
        <w:t>8 weeks after</w:t>
      </w:r>
      <w:r w:rsidR="00F06F39">
        <w:t xml:space="preserve"> giving</w:t>
      </w:r>
      <w:r w:rsidR="00F53A02" w:rsidRPr="00F53A02">
        <w:t xml:space="preserve"> birth</w:t>
      </w:r>
      <w:r w:rsidR="006C1687">
        <w:t>.</w:t>
      </w:r>
      <w:r w:rsidR="004244B9">
        <w:t xml:space="preserve"> Service providers ensure </w:t>
      </w:r>
      <w:r w:rsidR="00763E92">
        <w:t xml:space="preserve">appointment times are </w:t>
      </w:r>
      <w:r w:rsidR="00F06F39">
        <w:t>long enough to do</w:t>
      </w:r>
      <w:r w:rsidR="00763E92">
        <w:t xml:space="preserve"> </w:t>
      </w:r>
      <w:r w:rsidR="006A1B3E">
        <w:t>a</w:t>
      </w:r>
      <w:r w:rsidR="00763E92">
        <w:t xml:space="preserve"> full assessment</w:t>
      </w:r>
      <w:r w:rsidR="00E47F0C">
        <w:t>.</w:t>
      </w:r>
      <w:r w:rsidR="009A0A99">
        <w:t xml:space="preserve"> </w:t>
      </w:r>
    </w:p>
    <w:p w14:paraId="2408115C" w14:textId="713C08EC" w:rsidR="0053688E" w:rsidRPr="000C37A0" w:rsidRDefault="0053688E" w:rsidP="0053688E">
      <w:pPr>
        <w:pStyle w:val="NICEnormal"/>
      </w:pPr>
      <w:r w:rsidRPr="000C37A0">
        <w:rPr>
          <w:b/>
        </w:rPr>
        <w:t>Health</w:t>
      </w:r>
      <w:r w:rsidR="00F53A02">
        <w:rPr>
          <w:b/>
        </w:rPr>
        <w:t>care professionals</w:t>
      </w:r>
      <w:r w:rsidRPr="000C37A0">
        <w:t xml:space="preserve"> </w:t>
      </w:r>
      <w:r>
        <w:t>(</w:t>
      </w:r>
      <w:r w:rsidR="006C1687">
        <w:rPr>
          <w:rStyle w:val="NICEnormalChar"/>
        </w:rPr>
        <w:t>GPs</w:t>
      </w:r>
      <w:r>
        <w:rPr>
          <w:rStyle w:val="NICEnormalChar"/>
        </w:rPr>
        <w:t>)</w:t>
      </w:r>
      <w:r w:rsidRPr="00F616AD">
        <w:t xml:space="preserve"> </w:t>
      </w:r>
      <w:r w:rsidR="000B5543">
        <w:t xml:space="preserve">ensure that they </w:t>
      </w:r>
      <w:r w:rsidR="00E47F0C">
        <w:t xml:space="preserve">are aware of the </w:t>
      </w:r>
      <w:r w:rsidR="000B5543">
        <w:t>requirements for</w:t>
      </w:r>
      <w:r w:rsidR="00F06F39">
        <w:t>,</w:t>
      </w:r>
      <w:r w:rsidR="000B5543">
        <w:t xml:space="preserve"> and </w:t>
      </w:r>
      <w:r w:rsidR="006C1687">
        <w:t>carry out</w:t>
      </w:r>
      <w:r w:rsidR="00F06F39">
        <w:t>,</w:t>
      </w:r>
      <w:r w:rsidR="006C1687">
        <w:t xml:space="preserve"> </w:t>
      </w:r>
      <w:r w:rsidR="00E47F0C">
        <w:t>assessment</w:t>
      </w:r>
      <w:r w:rsidR="000B5543">
        <w:t>s</w:t>
      </w:r>
      <w:r w:rsidR="00E47F0C">
        <w:t xml:space="preserve"> </w:t>
      </w:r>
      <w:r w:rsidR="00F33687">
        <w:t xml:space="preserve">for women </w:t>
      </w:r>
      <w:r w:rsidR="00E47F0C">
        <w:t>6</w:t>
      </w:r>
      <w:r w:rsidR="000F22EE">
        <w:t xml:space="preserve"> </w:t>
      </w:r>
      <w:r w:rsidR="00E47F0C">
        <w:t>to</w:t>
      </w:r>
      <w:r w:rsidR="000F22EE">
        <w:t xml:space="preserve"> </w:t>
      </w:r>
      <w:r w:rsidR="00E47F0C">
        <w:t xml:space="preserve">8 weeks after </w:t>
      </w:r>
      <w:r w:rsidR="00F33687">
        <w:t>giving</w:t>
      </w:r>
      <w:r w:rsidR="00023BE7">
        <w:t xml:space="preserve"> </w:t>
      </w:r>
      <w:r w:rsidR="00E47F0C">
        <w:t>birth</w:t>
      </w:r>
      <w:r w:rsidR="000B5543">
        <w:t>.</w:t>
      </w:r>
      <w:r>
        <w:t xml:space="preserve"> </w:t>
      </w:r>
    </w:p>
    <w:p w14:paraId="648EC47F" w14:textId="148C1E78" w:rsidR="0053688E" w:rsidRPr="000C37A0" w:rsidRDefault="0053688E" w:rsidP="0053688E">
      <w:pPr>
        <w:pStyle w:val="NICEnormal"/>
      </w:pPr>
      <w:r w:rsidRPr="000C37A0">
        <w:rPr>
          <w:b/>
        </w:rPr>
        <w:t>Commissioners</w:t>
      </w:r>
      <w:r>
        <w:t xml:space="preserve"> </w:t>
      </w:r>
      <w:r w:rsidR="000B5543">
        <w:rPr>
          <w:rStyle w:val="NICEnormalChar"/>
        </w:rPr>
        <w:t>(NHS England)</w:t>
      </w:r>
      <w:r w:rsidRPr="00BE5349">
        <w:t xml:space="preserve"> </w:t>
      </w:r>
      <w:r w:rsidR="00AE0C60">
        <w:t xml:space="preserve">commission services that offer a </w:t>
      </w:r>
      <w:r w:rsidR="00695B20">
        <w:t xml:space="preserve">GP assessment to </w:t>
      </w:r>
      <w:r w:rsidR="003E6353">
        <w:t xml:space="preserve">all </w:t>
      </w:r>
      <w:r w:rsidR="00F33687">
        <w:t>women</w:t>
      </w:r>
      <w:r w:rsidR="00695B20">
        <w:t xml:space="preserve"> </w:t>
      </w:r>
      <w:r w:rsidR="00AE0C60">
        <w:t>6</w:t>
      </w:r>
      <w:r w:rsidR="000F22EE">
        <w:t xml:space="preserve"> </w:t>
      </w:r>
      <w:r w:rsidR="00AE0C60">
        <w:t>to</w:t>
      </w:r>
      <w:r w:rsidR="000F22EE">
        <w:t xml:space="preserve"> </w:t>
      </w:r>
      <w:r w:rsidR="00AE0C60">
        <w:t>8 week</w:t>
      </w:r>
      <w:r w:rsidR="00695B20">
        <w:t>s after</w:t>
      </w:r>
      <w:r w:rsidR="00023BE7">
        <w:t xml:space="preserve"> </w:t>
      </w:r>
      <w:r w:rsidR="00F33687">
        <w:t>giving</w:t>
      </w:r>
      <w:r w:rsidR="00695B20">
        <w:t xml:space="preserve"> birth</w:t>
      </w:r>
      <w:r w:rsidR="00763E92">
        <w:t xml:space="preserve"> </w:t>
      </w:r>
      <w:r w:rsidR="00F450D0">
        <w:t>with</w:t>
      </w:r>
      <w:r w:rsidR="00763E92">
        <w:t xml:space="preserve"> appointment times </w:t>
      </w:r>
      <w:r w:rsidR="00F450D0">
        <w:t xml:space="preserve">that </w:t>
      </w:r>
      <w:r w:rsidR="00763E92">
        <w:t xml:space="preserve">are </w:t>
      </w:r>
      <w:r w:rsidR="00F06F39">
        <w:t xml:space="preserve">long enough </w:t>
      </w:r>
      <w:r w:rsidR="00F33687">
        <w:t>for</w:t>
      </w:r>
      <w:r w:rsidR="00763E92">
        <w:t xml:space="preserve"> </w:t>
      </w:r>
      <w:r w:rsidR="003D50CA">
        <w:t>a</w:t>
      </w:r>
      <w:r w:rsidR="00763E92">
        <w:t xml:space="preserve"> full assessment.</w:t>
      </w:r>
      <w:r w:rsidR="00F450D0">
        <w:t xml:space="preserve"> </w:t>
      </w:r>
      <w:r w:rsidR="003E6353">
        <w:t xml:space="preserve">Commissioners monitor GP </w:t>
      </w:r>
      <w:r w:rsidR="00F450D0">
        <w:t xml:space="preserve">postnatal </w:t>
      </w:r>
      <w:r w:rsidR="003E6353">
        <w:t xml:space="preserve">assessments and work with providers to identify and address any inequalities in take up. </w:t>
      </w:r>
    </w:p>
    <w:p w14:paraId="54152051" w14:textId="5FB4A43E" w:rsidR="0053688E" w:rsidRDefault="00F33687" w:rsidP="0053688E">
      <w:pPr>
        <w:pStyle w:val="NICEnormal"/>
      </w:pPr>
      <w:r>
        <w:rPr>
          <w:b/>
        </w:rPr>
        <w:lastRenderedPageBreak/>
        <w:t xml:space="preserve">Women </w:t>
      </w:r>
      <w:r w:rsidR="00695B20">
        <w:rPr>
          <w:b/>
        </w:rPr>
        <w:t>who have given birth</w:t>
      </w:r>
      <w:r w:rsidR="00695B20" w:rsidRPr="000C37A0">
        <w:t xml:space="preserve"> </w:t>
      </w:r>
      <w:r w:rsidR="00695B20">
        <w:t>are invited to</w:t>
      </w:r>
      <w:r w:rsidR="0053688E" w:rsidRPr="00AC1DF5">
        <w:t xml:space="preserve"> </w:t>
      </w:r>
      <w:r w:rsidR="00B2365B">
        <w:t>have a postnatal check with a GP 6</w:t>
      </w:r>
      <w:r w:rsidR="000F22EE">
        <w:t xml:space="preserve"> </w:t>
      </w:r>
      <w:r w:rsidR="00B2365B">
        <w:t>to</w:t>
      </w:r>
      <w:r w:rsidR="000F22EE">
        <w:t xml:space="preserve"> </w:t>
      </w:r>
      <w:r w:rsidR="00B2365B">
        <w:t xml:space="preserve">8 weeks after giving birth. This will </w:t>
      </w:r>
      <w:r w:rsidR="005D598D">
        <w:t>cover</w:t>
      </w:r>
      <w:r w:rsidR="00B2365B">
        <w:t xml:space="preserve"> their physical and mental health</w:t>
      </w:r>
      <w:r w:rsidR="00E14502">
        <w:t xml:space="preserve">. The GP will </w:t>
      </w:r>
      <w:r w:rsidR="00B2365B">
        <w:t>refer them for any help they may need</w:t>
      </w:r>
      <w:r w:rsidR="00E14502">
        <w:t xml:space="preserve">. </w:t>
      </w:r>
      <w:r w:rsidR="00B2365B">
        <w:t xml:space="preserve"> </w:t>
      </w:r>
    </w:p>
    <w:p w14:paraId="6205E41A" w14:textId="77777777" w:rsidR="0053688E" w:rsidRPr="000C37A0" w:rsidRDefault="0053688E" w:rsidP="0053688E">
      <w:pPr>
        <w:pStyle w:val="Heading2"/>
      </w:pPr>
      <w:r w:rsidRPr="000C37A0">
        <w:t>Source guidance</w:t>
      </w:r>
    </w:p>
    <w:p w14:paraId="170C91F0" w14:textId="08A79155" w:rsidR="0053688E" w:rsidRDefault="007C7511" w:rsidP="0053688E">
      <w:pPr>
        <w:pStyle w:val="NICEnormal"/>
        <w:rPr>
          <w:highlight w:val="cyan"/>
        </w:rPr>
      </w:pPr>
      <w:hyperlink r:id="rId38" w:history="1">
        <w:r w:rsidR="00776424" w:rsidRPr="005A2BB6">
          <w:rPr>
            <w:rStyle w:val="Hyperlink"/>
          </w:rPr>
          <w:t>Postnatal care. NICE guideline NG194</w:t>
        </w:r>
      </w:hyperlink>
      <w:r w:rsidR="00776424" w:rsidRPr="005A2BB6">
        <w:t xml:space="preserve"> (2021), recommendation 1.</w:t>
      </w:r>
      <w:r w:rsidR="00776424">
        <w:t>2.7</w:t>
      </w:r>
    </w:p>
    <w:p w14:paraId="24A20CDF" w14:textId="77777777" w:rsidR="0053688E" w:rsidRPr="000C37A0" w:rsidRDefault="0053688E" w:rsidP="0053688E">
      <w:pPr>
        <w:pStyle w:val="Heading2"/>
      </w:pPr>
      <w:r w:rsidRPr="000C37A0">
        <w:t>Definitions of terms used in this quality statement</w:t>
      </w:r>
    </w:p>
    <w:p w14:paraId="31C72CE8" w14:textId="753809E9" w:rsidR="0053688E" w:rsidRDefault="00776424" w:rsidP="0053688E">
      <w:pPr>
        <w:pStyle w:val="Heading3"/>
      </w:pPr>
      <w:r>
        <w:t>GP assessment</w:t>
      </w:r>
    </w:p>
    <w:p w14:paraId="29CB9503" w14:textId="67B6EA76" w:rsidR="00636BED" w:rsidRDefault="007C7511" w:rsidP="0053688E">
      <w:pPr>
        <w:pStyle w:val="Heading2"/>
        <w:rPr>
          <w:rFonts w:cs="Times New Roman"/>
          <w:b w:val="0"/>
          <w:bCs w:val="0"/>
          <w:sz w:val="24"/>
          <w:szCs w:val="24"/>
        </w:rPr>
      </w:pPr>
      <w:hyperlink r:id="rId39" w:history="1">
        <w:r w:rsidR="00636BED" w:rsidRPr="00A34D43">
          <w:rPr>
            <w:rStyle w:val="Hyperlink"/>
            <w:rFonts w:cs="Times New Roman"/>
            <w:b w:val="0"/>
            <w:bCs w:val="0"/>
            <w:sz w:val="24"/>
            <w:szCs w:val="24"/>
          </w:rPr>
          <w:t xml:space="preserve">NHS England’s </w:t>
        </w:r>
        <w:r w:rsidR="000C5EE8" w:rsidRPr="00A34D43">
          <w:rPr>
            <w:rStyle w:val="Hyperlink"/>
            <w:rFonts w:cs="Times New Roman"/>
            <w:b w:val="0"/>
            <w:bCs w:val="0"/>
            <w:sz w:val="24"/>
            <w:szCs w:val="24"/>
          </w:rPr>
          <w:t>U</w:t>
        </w:r>
        <w:r w:rsidR="00636BED" w:rsidRPr="00A34D43">
          <w:rPr>
            <w:rStyle w:val="Hyperlink"/>
            <w:rFonts w:cs="Times New Roman"/>
            <w:b w:val="0"/>
            <w:bCs w:val="0"/>
            <w:sz w:val="24"/>
            <w:szCs w:val="24"/>
          </w:rPr>
          <w:t>pdate to the GP agreement 2020/21- 2023/24</w:t>
        </w:r>
      </w:hyperlink>
      <w:r w:rsidR="000C5EE8">
        <w:rPr>
          <w:rFonts w:cs="Times New Roman"/>
          <w:b w:val="0"/>
          <w:bCs w:val="0"/>
          <w:sz w:val="24"/>
          <w:szCs w:val="24"/>
        </w:rPr>
        <w:t xml:space="preserve"> indicates that, in line with NICE guidance, the maternal check should focus on:</w:t>
      </w:r>
    </w:p>
    <w:p w14:paraId="64896880" w14:textId="20A3106F" w:rsidR="000C5EE8" w:rsidRDefault="004B2160" w:rsidP="000C5EE8">
      <w:pPr>
        <w:pStyle w:val="Bulletleft1"/>
      </w:pPr>
      <w:r>
        <w:t>a review of the mother’s mental health and general wellbeing, using open questioning</w:t>
      </w:r>
    </w:p>
    <w:p w14:paraId="2ABA3A1B" w14:textId="646CF0DC" w:rsidR="004B2160" w:rsidRDefault="004B2160" w:rsidP="000C5EE8">
      <w:pPr>
        <w:pStyle w:val="Bulletleft1"/>
      </w:pPr>
      <w:r>
        <w:t>the return to physical health following childbirth, and early identification of pelvic health issues</w:t>
      </w:r>
    </w:p>
    <w:p w14:paraId="4261177E" w14:textId="65078D2D" w:rsidR="004B2160" w:rsidRDefault="004B2160" w:rsidP="000C5EE8">
      <w:pPr>
        <w:pStyle w:val="Bulletleft1"/>
      </w:pPr>
      <w:r>
        <w:t>family planning and contraception issues</w:t>
      </w:r>
    </w:p>
    <w:p w14:paraId="6DBFF0F4" w14:textId="3456C82B" w:rsidR="004B2160" w:rsidRPr="000C5EE8" w:rsidRDefault="004B2160" w:rsidP="000C5EE8">
      <w:pPr>
        <w:pStyle w:val="Bulletleft1"/>
      </w:pPr>
      <w:r>
        <w:t>any conditions that existed before or arise during pregnancy that require on-going management, such as gestational diabetes.</w:t>
      </w:r>
    </w:p>
    <w:p w14:paraId="7DFCAF67" w14:textId="32197B75" w:rsidR="00E737F1" w:rsidRDefault="007C7511" w:rsidP="0053688E">
      <w:pPr>
        <w:pStyle w:val="Heading2"/>
        <w:rPr>
          <w:rFonts w:cs="Times New Roman"/>
          <w:b w:val="0"/>
          <w:bCs w:val="0"/>
          <w:sz w:val="24"/>
          <w:szCs w:val="24"/>
        </w:rPr>
      </w:pPr>
      <w:hyperlink r:id="rId40" w:history="1">
        <w:r w:rsidR="004B2160" w:rsidRPr="00BE336B">
          <w:rPr>
            <w:rStyle w:val="Hyperlink"/>
            <w:rFonts w:cs="Times New Roman"/>
            <w:b w:val="0"/>
            <w:bCs w:val="0"/>
            <w:sz w:val="24"/>
            <w:szCs w:val="24"/>
          </w:rPr>
          <w:t>NICE</w:t>
        </w:r>
        <w:r w:rsidR="00BE336B" w:rsidRPr="00BE336B">
          <w:rPr>
            <w:rStyle w:val="Hyperlink"/>
            <w:rFonts w:cs="Times New Roman"/>
            <w:b w:val="0"/>
            <w:bCs w:val="0"/>
            <w:sz w:val="24"/>
            <w:szCs w:val="24"/>
          </w:rPr>
          <w:t>’s guideline on postnatal care</w:t>
        </w:r>
      </w:hyperlink>
      <w:r w:rsidR="004B2160">
        <w:rPr>
          <w:rFonts w:cs="Times New Roman"/>
          <w:b w:val="0"/>
          <w:bCs w:val="0"/>
          <w:sz w:val="24"/>
          <w:szCs w:val="24"/>
        </w:rPr>
        <w:t xml:space="preserve"> indicates that the </w:t>
      </w:r>
      <w:r w:rsidR="00E737F1">
        <w:rPr>
          <w:rFonts w:cs="Times New Roman"/>
          <w:b w:val="0"/>
          <w:bCs w:val="0"/>
          <w:sz w:val="24"/>
          <w:szCs w:val="24"/>
        </w:rPr>
        <w:t xml:space="preserve">assessment </w:t>
      </w:r>
      <w:r w:rsidR="00B47552">
        <w:rPr>
          <w:rFonts w:cs="Times New Roman"/>
          <w:b w:val="0"/>
          <w:bCs w:val="0"/>
          <w:sz w:val="24"/>
          <w:szCs w:val="24"/>
        </w:rPr>
        <w:t xml:space="preserve">carried out by a GP </w:t>
      </w:r>
      <w:r w:rsidR="004B2160">
        <w:rPr>
          <w:rFonts w:cs="Times New Roman"/>
          <w:b w:val="0"/>
          <w:bCs w:val="0"/>
          <w:sz w:val="24"/>
          <w:szCs w:val="24"/>
        </w:rPr>
        <w:t>should</w:t>
      </w:r>
      <w:r w:rsidR="00E737F1">
        <w:rPr>
          <w:rFonts w:cs="Times New Roman"/>
          <w:b w:val="0"/>
          <w:bCs w:val="0"/>
          <w:sz w:val="24"/>
          <w:szCs w:val="24"/>
        </w:rPr>
        <w:t xml:space="preserve"> include the </w:t>
      </w:r>
      <w:r w:rsidR="00092E34">
        <w:rPr>
          <w:rFonts w:cs="Times New Roman"/>
          <w:b w:val="0"/>
          <w:bCs w:val="0"/>
          <w:sz w:val="24"/>
          <w:szCs w:val="24"/>
        </w:rPr>
        <w:t xml:space="preserve">following </w:t>
      </w:r>
      <w:r w:rsidR="00B47552">
        <w:rPr>
          <w:rFonts w:cs="Times New Roman"/>
          <w:b w:val="0"/>
          <w:bCs w:val="0"/>
          <w:sz w:val="24"/>
          <w:szCs w:val="24"/>
        </w:rPr>
        <w:t xml:space="preserve">areas, </w:t>
      </w:r>
      <w:proofErr w:type="gramStart"/>
      <w:r w:rsidR="00B47552">
        <w:rPr>
          <w:rFonts w:cs="Times New Roman"/>
          <w:b w:val="0"/>
          <w:bCs w:val="0"/>
          <w:sz w:val="24"/>
          <w:szCs w:val="24"/>
        </w:rPr>
        <w:t>taking into account</w:t>
      </w:r>
      <w:proofErr w:type="gramEnd"/>
      <w:r w:rsidR="00B47552">
        <w:rPr>
          <w:rFonts w:cs="Times New Roman"/>
          <w:b w:val="0"/>
          <w:bCs w:val="0"/>
          <w:sz w:val="24"/>
          <w:szCs w:val="24"/>
        </w:rPr>
        <w:t xml:space="preserve"> the time since the birth. The GP should </w:t>
      </w:r>
      <w:r w:rsidR="00B47552" w:rsidRPr="00B47552">
        <w:rPr>
          <w:rFonts w:cs="Times New Roman"/>
          <w:b w:val="0"/>
          <w:bCs w:val="0"/>
          <w:sz w:val="24"/>
          <w:szCs w:val="24"/>
        </w:rPr>
        <w:t>respond to any concerns, which may include</w:t>
      </w:r>
      <w:r w:rsidR="006A1B3E">
        <w:rPr>
          <w:rFonts w:cs="Times New Roman"/>
          <w:b w:val="0"/>
          <w:bCs w:val="0"/>
          <w:sz w:val="24"/>
          <w:szCs w:val="24"/>
        </w:rPr>
        <w:t xml:space="preserve"> further investigation and</w:t>
      </w:r>
      <w:r w:rsidR="00B47552" w:rsidRPr="00B47552">
        <w:rPr>
          <w:rFonts w:cs="Times New Roman"/>
          <w:b w:val="0"/>
          <w:bCs w:val="0"/>
          <w:sz w:val="24"/>
          <w:szCs w:val="24"/>
        </w:rPr>
        <w:t xml:space="preserve"> referral to specialist services in either secondary care or other healthcare services such as </w:t>
      </w:r>
      <w:r w:rsidR="00BE336B">
        <w:rPr>
          <w:rFonts w:cs="Times New Roman"/>
          <w:b w:val="0"/>
          <w:bCs w:val="0"/>
          <w:sz w:val="24"/>
          <w:szCs w:val="24"/>
        </w:rPr>
        <w:t>physiotherapy:</w:t>
      </w:r>
    </w:p>
    <w:p w14:paraId="570A3EDF" w14:textId="2ABD19E1" w:rsidR="00092E34" w:rsidRDefault="003C0DB4" w:rsidP="008370E6">
      <w:pPr>
        <w:pStyle w:val="Bulletleft1"/>
      </w:pPr>
      <w:r>
        <w:t>a</w:t>
      </w:r>
      <w:r w:rsidR="00CD3D93" w:rsidRPr="00CD3D93">
        <w:t>sk</w:t>
      </w:r>
      <w:r w:rsidR="00092E34">
        <w:t>ing</w:t>
      </w:r>
      <w:r w:rsidR="00CD3D93" w:rsidRPr="00CD3D93">
        <w:t xml:space="preserve"> about</w:t>
      </w:r>
      <w:r w:rsidR="0012425E">
        <w:t xml:space="preserve"> their</w:t>
      </w:r>
      <w:r w:rsidR="00CD3D93" w:rsidRPr="00CD3D93">
        <w:t xml:space="preserve"> general health and whether </w:t>
      </w:r>
      <w:r w:rsidR="00F045EB">
        <w:t>there are</w:t>
      </w:r>
      <w:r w:rsidR="00CD3D93" w:rsidRPr="00CD3D93">
        <w:t xml:space="preserve"> any </w:t>
      </w:r>
      <w:r w:rsidR="00092E34" w:rsidRPr="00CD3D93">
        <w:t>concerns and</w:t>
      </w:r>
      <w:r w:rsidR="00CD3D93" w:rsidRPr="00CD3D93">
        <w:t xml:space="preserve"> assess</w:t>
      </w:r>
      <w:r w:rsidR="00092E34">
        <w:t>ing</w:t>
      </w:r>
      <w:r w:rsidR="00CD3D93" w:rsidRPr="00CD3D93">
        <w:t xml:space="preserve"> </w:t>
      </w:r>
      <w:r w:rsidR="00F045EB">
        <w:t>t</w:t>
      </w:r>
      <w:r w:rsidR="00CD3D93" w:rsidRPr="00CD3D93">
        <w:t>he</w:t>
      </w:r>
      <w:r w:rsidR="00F045EB">
        <w:t>i</w:t>
      </w:r>
      <w:r w:rsidR="00CD3D93" w:rsidRPr="00CD3D93">
        <w:t>r general wellbeing</w:t>
      </w:r>
      <w:r w:rsidR="006A1B3E">
        <w:t>, which may include:</w:t>
      </w:r>
    </w:p>
    <w:p w14:paraId="3E17ECF2" w14:textId="77777777" w:rsidR="006A1B3E" w:rsidRDefault="006A1B3E" w:rsidP="006A1B3E">
      <w:pPr>
        <w:pStyle w:val="Bulletleft1"/>
        <w:numPr>
          <w:ilvl w:val="1"/>
          <w:numId w:val="6"/>
        </w:numPr>
      </w:pPr>
      <w:r>
        <w:t>symptoms and signs of potential postnatal mental health problems and how to seek help</w:t>
      </w:r>
    </w:p>
    <w:p w14:paraId="443C93D2" w14:textId="77777777" w:rsidR="006A1B3E" w:rsidRDefault="006A1B3E" w:rsidP="006A1B3E">
      <w:pPr>
        <w:pStyle w:val="Bulletleft1"/>
        <w:numPr>
          <w:ilvl w:val="1"/>
          <w:numId w:val="6"/>
        </w:numPr>
      </w:pPr>
      <w:r>
        <w:t>symptoms and signs of potential postnatal physical problems and how to seek help</w:t>
      </w:r>
    </w:p>
    <w:p w14:paraId="068DC2C0" w14:textId="300E5BED" w:rsidR="006A1B3E" w:rsidRDefault="006A1B3E" w:rsidP="006A1B3E">
      <w:pPr>
        <w:pStyle w:val="Bulletleft1"/>
        <w:numPr>
          <w:ilvl w:val="1"/>
          <w:numId w:val="6"/>
        </w:numPr>
      </w:pPr>
      <w:r>
        <w:t xml:space="preserve">the importance of pelvic floor exercises, how to do them and when to seek help </w:t>
      </w:r>
    </w:p>
    <w:p w14:paraId="2EC0316E" w14:textId="77777777" w:rsidR="006A1B3E" w:rsidRDefault="006A1B3E" w:rsidP="006A1B3E">
      <w:pPr>
        <w:pStyle w:val="Bulletleft1"/>
        <w:numPr>
          <w:ilvl w:val="1"/>
          <w:numId w:val="6"/>
        </w:numPr>
      </w:pPr>
      <w:r>
        <w:t>fatigue</w:t>
      </w:r>
    </w:p>
    <w:p w14:paraId="765431DA" w14:textId="5284E364" w:rsidR="006A1B3E" w:rsidRDefault="006A1B3E" w:rsidP="006A1B3E">
      <w:pPr>
        <w:pStyle w:val="Bulletleft1"/>
        <w:numPr>
          <w:ilvl w:val="1"/>
          <w:numId w:val="6"/>
        </w:numPr>
      </w:pPr>
      <w:r>
        <w:lastRenderedPageBreak/>
        <w:t xml:space="preserve">factors such as nutrition and diet, physical activity, smoking, alcohol </w:t>
      </w:r>
      <w:r w:rsidR="00D21010">
        <w:t>c</w:t>
      </w:r>
      <w:r>
        <w:t xml:space="preserve">onsumption and recreational drug use </w:t>
      </w:r>
    </w:p>
    <w:p w14:paraId="5DC4DC2F" w14:textId="30A7BAD8" w:rsidR="006A1B3E" w:rsidRDefault="006A1B3E" w:rsidP="006A1B3E">
      <w:pPr>
        <w:pStyle w:val="Bulletleft1"/>
        <w:numPr>
          <w:ilvl w:val="1"/>
          <w:numId w:val="6"/>
        </w:numPr>
      </w:pPr>
      <w:r>
        <w:t>contraception</w:t>
      </w:r>
    </w:p>
    <w:p w14:paraId="02606E9A" w14:textId="77777777" w:rsidR="006A1B3E" w:rsidRDefault="006A1B3E" w:rsidP="006A1B3E">
      <w:pPr>
        <w:pStyle w:val="Bulletleft1"/>
        <w:numPr>
          <w:ilvl w:val="1"/>
          <w:numId w:val="6"/>
        </w:numPr>
      </w:pPr>
      <w:r>
        <w:t>sexual intercourse</w:t>
      </w:r>
    </w:p>
    <w:p w14:paraId="0FEDC035" w14:textId="27D6F69D" w:rsidR="006A1B3E" w:rsidRDefault="006A1B3E" w:rsidP="006A1B3E">
      <w:pPr>
        <w:pStyle w:val="Bulletleft1"/>
        <w:numPr>
          <w:ilvl w:val="1"/>
          <w:numId w:val="6"/>
        </w:numPr>
      </w:pPr>
      <w:r>
        <w:t>safeguarding concerns, including domestic abuse</w:t>
      </w:r>
    </w:p>
    <w:p w14:paraId="5095E40C" w14:textId="6F702204" w:rsidR="00CD3D93" w:rsidRPr="00092E34" w:rsidRDefault="003C0DB4" w:rsidP="008370E6">
      <w:pPr>
        <w:pStyle w:val="Bulletleft1"/>
      </w:pPr>
      <w:r>
        <w:t>a</w:t>
      </w:r>
      <w:r w:rsidR="00CD3D93" w:rsidRPr="00092E34">
        <w:t>ssess</w:t>
      </w:r>
      <w:r w:rsidR="00092E34">
        <w:t>ing</w:t>
      </w:r>
      <w:r w:rsidR="00CD3D93" w:rsidRPr="00092E34">
        <w:t xml:space="preserve"> psychological and emotional wellbeing</w:t>
      </w:r>
    </w:p>
    <w:p w14:paraId="73DB0161" w14:textId="3BD5E7E4" w:rsidR="00CD3D93" w:rsidRDefault="003C0DB4" w:rsidP="00092E34">
      <w:pPr>
        <w:pStyle w:val="Bulletleft1"/>
      </w:pPr>
      <w:r>
        <w:t>a</w:t>
      </w:r>
      <w:r w:rsidR="00CD3D93">
        <w:t>ssess</w:t>
      </w:r>
      <w:r w:rsidR="00092E34">
        <w:t>ing</w:t>
      </w:r>
      <w:r w:rsidR="00CD3D93">
        <w:t xml:space="preserve"> physical health, including:</w:t>
      </w:r>
    </w:p>
    <w:p w14:paraId="703C4DC3" w14:textId="4281D7D3" w:rsidR="00CD3D93" w:rsidRDefault="00CD3D93" w:rsidP="00092E34">
      <w:pPr>
        <w:pStyle w:val="Bulletleft1"/>
        <w:numPr>
          <w:ilvl w:val="1"/>
          <w:numId w:val="6"/>
        </w:numPr>
      </w:pPr>
      <w:r>
        <w:t xml:space="preserve">for all </w:t>
      </w:r>
      <w:r w:rsidR="00A34D43">
        <w:t>women</w:t>
      </w:r>
      <w:r>
        <w:t>:</w:t>
      </w:r>
    </w:p>
    <w:p w14:paraId="5115EF78" w14:textId="77777777" w:rsidR="00CD3D93" w:rsidRDefault="00CD3D93" w:rsidP="00092E34">
      <w:pPr>
        <w:pStyle w:val="Bulletleft1"/>
        <w:numPr>
          <w:ilvl w:val="2"/>
          <w:numId w:val="6"/>
        </w:numPr>
      </w:pPr>
      <w:r>
        <w:t>symptoms and signs of infection</w:t>
      </w:r>
    </w:p>
    <w:p w14:paraId="372A0A05" w14:textId="77777777" w:rsidR="00CD3D93" w:rsidRDefault="00CD3D93" w:rsidP="00092E34">
      <w:pPr>
        <w:pStyle w:val="Bulletleft1"/>
        <w:numPr>
          <w:ilvl w:val="2"/>
          <w:numId w:val="6"/>
        </w:numPr>
      </w:pPr>
      <w:r>
        <w:t>pain</w:t>
      </w:r>
    </w:p>
    <w:p w14:paraId="4383C9F4" w14:textId="7ED5C86A" w:rsidR="00CD3D93" w:rsidRDefault="00CD3D93" w:rsidP="00092E34">
      <w:pPr>
        <w:pStyle w:val="Bulletleft1"/>
        <w:numPr>
          <w:ilvl w:val="2"/>
          <w:numId w:val="6"/>
        </w:numPr>
      </w:pPr>
      <w:r>
        <w:t xml:space="preserve">vaginal discharge and bleeding </w:t>
      </w:r>
    </w:p>
    <w:p w14:paraId="15F1BBC4" w14:textId="77777777" w:rsidR="00CD3D93" w:rsidRDefault="00CD3D93" w:rsidP="00092E34">
      <w:pPr>
        <w:pStyle w:val="Bulletleft1"/>
        <w:numPr>
          <w:ilvl w:val="2"/>
          <w:numId w:val="6"/>
        </w:numPr>
      </w:pPr>
      <w:r>
        <w:t>bladder function</w:t>
      </w:r>
    </w:p>
    <w:p w14:paraId="6ECB23D2" w14:textId="77777777" w:rsidR="00CD3D93" w:rsidRDefault="00CD3D93" w:rsidP="00092E34">
      <w:pPr>
        <w:pStyle w:val="Bulletleft1"/>
        <w:numPr>
          <w:ilvl w:val="2"/>
          <w:numId w:val="6"/>
        </w:numPr>
      </w:pPr>
      <w:r>
        <w:t>bowel function</w:t>
      </w:r>
    </w:p>
    <w:p w14:paraId="252260E8" w14:textId="77777777" w:rsidR="00CD3D93" w:rsidRDefault="00CD3D93" w:rsidP="00092E34">
      <w:pPr>
        <w:pStyle w:val="Bulletleft1"/>
        <w:numPr>
          <w:ilvl w:val="2"/>
          <w:numId w:val="6"/>
        </w:numPr>
      </w:pPr>
      <w:r>
        <w:t>nipple and breast discomfort and symptoms of inflammation</w:t>
      </w:r>
    </w:p>
    <w:p w14:paraId="306B3097" w14:textId="77777777" w:rsidR="00CD3D93" w:rsidRDefault="00CD3D93" w:rsidP="00092E34">
      <w:pPr>
        <w:pStyle w:val="Bulletleft1"/>
        <w:numPr>
          <w:ilvl w:val="2"/>
          <w:numId w:val="6"/>
        </w:numPr>
      </w:pPr>
      <w:r>
        <w:t>symptoms and signs of thromboembolism</w:t>
      </w:r>
    </w:p>
    <w:p w14:paraId="3282F78B" w14:textId="77777777" w:rsidR="00CD3D93" w:rsidRDefault="00CD3D93" w:rsidP="00092E34">
      <w:pPr>
        <w:pStyle w:val="Bulletleft1"/>
        <w:numPr>
          <w:ilvl w:val="2"/>
          <w:numId w:val="6"/>
        </w:numPr>
      </w:pPr>
      <w:r>
        <w:t>symptoms and signs of anaemia</w:t>
      </w:r>
    </w:p>
    <w:p w14:paraId="16872EDE" w14:textId="77777777" w:rsidR="00CD3D93" w:rsidRDefault="00CD3D93" w:rsidP="00092E34">
      <w:pPr>
        <w:pStyle w:val="Bulletleft1"/>
        <w:numPr>
          <w:ilvl w:val="2"/>
          <w:numId w:val="6"/>
        </w:numPr>
      </w:pPr>
      <w:r>
        <w:t>symptoms and signs of pre</w:t>
      </w:r>
      <w:r>
        <w:rPr>
          <w:rFonts w:ascii="Cambria Math" w:hAnsi="Cambria Math" w:cs="Cambria Math"/>
        </w:rPr>
        <w:t>‑</w:t>
      </w:r>
      <w:r>
        <w:t>eclampsia</w:t>
      </w:r>
    </w:p>
    <w:p w14:paraId="1EECB96F" w14:textId="4A9DEA08" w:rsidR="00CD3D93" w:rsidRDefault="00CD3D93" w:rsidP="00092E34">
      <w:pPr>
        <w:pStyle w:val="Bulletleft1"/>
        <w:numPr>
          <w:ilvl w:val="1"/>
          <w:numId w:val="6"/>
        </w:numPr>
      </w:pPr>
      <w:r>
        <w:t xml:space="preserve">for </w:t>
      </w:r>
      <w:r w:rsidR="00A34D43">
        <w:t>women</w:t>
      </w:r>
      <w:r>
        <w:t xml:space="preserve"> who have had a vaginal birth:</w:t>
      </w:r>
    </w:p>
    <w:p w14:paraId="65C94AC7" w14:textId="0B3CA34F" w:rsidR="00CD3D93" w:rsidRDefault="00CD3D93" w:rsidP="00092E34">
      <w:pPr>
        <w:pStyle w:val="Bulletleft1"/>
        <w:numPr>
          <w:ilvl w:val="2"/>
          <w:numId w:val="6"/>
        </w:numPr>
      </w:pPr>
      <w:r>
        <w:t>perineal healing</w:t>
      </w:r>
    </w:p>
    <w:p w14:paraId="0D59EDEC" w14:textId="2C6B7EA8" w:rsidR="00CD3D93" w:rsidRDefault="00CD3D93" w:rsidP="00092E34">
      <w:pPr>
        <w:pStyle w:val="Bulletleft1"/>
        <w:numPr>
          <w:ilvl w:val="1"/>
          <w:numId w:val="6"/>
        </w:numPr>
      </w:pPr>
      <w:r>
        <w:t xml:space="preserve">for </w:t>
      </w:r>
      <w:r w:rsidR="00880857">
        <w:t>women</w:t>
      </w:r>
      <w:r>
        <w:t xml:space="preserve"> who have had a caesarean section:</w:t>
      </w:r>
    </w:p>
    <w:p w14:paraId="50602E64" w14:textId="77777777" w:rsidR="00CD3D93" w:rsidRDefault="00CD3D93" w:rsidP="00092E34">
      <w:pPr>
        <w:pStyle w:val="Bulletleft1"/>
        <w:numPr>
          <w:ilvl w:val="2"/>
          <w:numId w:val="6"/>
        </w:numPr>
      </w:pPr>
      <w:r>
        <w:t>wound healing</w:t>
      </w:r>
    </w:p>
    <w:p w14:paraId="48B09979" w14:textId="1823D7C6" w:rsidR="00CD3D93" w:rsidRDefault="00CD3D93" w:rsidP="00092E34">
      <w:pPr>
        <w:pStyle w:val="Bulletleft1"/>
        <w:numPr>
          <w:ilvl w:val="2"/>
          <w:numId w:val="6"/>
        </w:numPr>
      </w:pPr>
      <w:r>
        <w:t>symptoms of wound infection</w:t>
      </w:r>
    </w:p>
    <w:p w14:paraId="66C0FB7B" w14:textId="04E652D9" w:rsidR="00CD3D93" w:rsidRDefault="00CD3D93" w:rsidP="003C0DB4">
      <w:pPr>
        <w:pStyle w:val="Bulletleft1last"/>
      </w:pPr>
      <w:r w:rsidRPr="00CD3D93">
        <w:t>giv</w:t>
      </w:r>
      <w:r w:rsidR="003C0DB4">
        <w:t>ing</w:t>
      </w:r>
      <w:r w:rsidRPr="00CD3D93">
        <w:t xml:space="preserve"> </w:t>
      </w:r>
      <w:r w:rsidR="00880857">
        <w:rPr>
          <w:lang w:val="en-GB"/>
        </w:rPr>
        <w:t>the woman</w:t>
      </w:r>
      <w:r w:rsidRPr="00CD3D93">
        <w:t xml:space="preserve"> the opportunity to talk about </w:t>
      </w:r>
      <w:r w:rsidR="00880857">
        <w:rPr>
          <w:lang w:val="en-GB"/>
        </w:rPr>
        <w:t xml:space="preserve">her </w:t>
      </w:r>
      <w:r w:rsidRPr="00CD3D93">
        <w:t>birth experience, and provid</w:t>
      </w:r>
      <w:r w:rsidR="003C0DB4">
        <w:t>ing</w:t>
      </w:r>
      <w:r w:rsidRPr="00CD3D93">
        <w:t xml:space="preserve"> information about relevant support and birth reflection services, if </w:t>
      </w:r>
      <w:r w:rsidR="003C0DB4">
        <w:t>needed.</w:t>
      </w:r>
    </w:p>
    <w:p w14:paraId="420A742E" w14:textId="69E5701B" w:rsidR="00FD6CA6" w:rsidRDefault="00FD6CA6" w:rsidP="00FD6CA6">
      <w:pPr>
        <w:pStyle w:val="NICEnormal"/>
        <w:rPr>
          <w:b/>
          <w:bCs/>
        </w:rPr>
      </w:pPr>
      <w:r w:rsidRPr="003411E8">
        <w:t>[</w:t>
      </w:r>
      <w:hyperlink r:id="rId41" w:history="1">
        <w:r w:rsidRPr="003411E8">
          <w:rPr>
            <w:rStyle w:val="Hyperlink"/>
          </w:rPr>
          <w:t>NICE's guideline on postnatal care</w:t>
        </w:r>
      </w:hyperlink>
      <w:r w:rsidRPr="003411E8">
        <w:t xml:space="preserve">, recommendations </w:t>
      </w:r>
      <w:r>
        <w:t xml:space="preserve">1.2.1, 1.2.2, 1.2.3 </w:t>
      </w:r>
      <w:r w:rsidRPr="003411E8">
        <w:t>and 1.</w:t>
      </w:r>
      <w:r>
        <w:t>2.5</w:t>
      </w:r>
      <w:r w:rsidRPr="003411E8">
        <w:t>]</w:t>
      </w:r>
    </w:p>
    <w:p w14:paraId="4D383E9A" w14:textId="263EC199" w:rsidR="0053688E" w:rsidRPr="000C37A0" w:rsidRDefault="0053688E" w:rsidP="0053688E">
      <w:pPr>
        <w:pStyle w:val="Heading2"/>
      </w:pPr>
      <w:r w:rsidRPr="000C37A0">
        <w:t>Equality and diversity considerations</w:t>
      </w:r>
    </w:p>
    <w:p w14:paraId="253B59EB" w14:textId="74DC443F" w:rsidR="003D50CA" w:rsidRDefault="003D50CA" w:rsidP="0053688E">
      <w:pPr>
        <w:pStyle w:val="NICEnormal"/>
      </w:pPr>
      <w:r>
        <w:t>Healthcare professionals should be aware t</w:t>
      </w:r>
      <w:r w:rsidRPr="003D50CA">
        <w:t xml:space="preserve">hat the </w:t>
      </w:r>
      <w:hyperlink r:id="rId42" w:history="1">
        <w:r w:rsidRPr="003D50CA">
          <w:rPr>
            <w:rStyle w:val="Hyperlink"/>
          </w:rPr>
          <w:t>2020 MBRRACE-UK reports on maternal and perinatal mortality</w:t>
        </w:r>
      </w:hyperlink>
      <w:r w:rsidRPr="003D50CA">
        <w:t xml:space="preserve"> showed that women and babies from some minority ethnic backgrounds and those who live in deprived areas have an increased risk of death and may need closer monitoring</w:t>
      </w:r>
      <w:r>
        <w:t xml:space="preserve">. GP practices should </w:t>
      </w:r>
      <w:r w:rsidR="00887020">
        <w:t xml:space="preserve">consider the best way to </w:t>
      </w:r>
      <w:r w:rsidR="00887020">
        <w:lastRenderedPageBreak/>
        <w:t xml:space="preserve">engage with </w:t>
      </w:r>
      <w:r w:rsidR="00880857">
        <w:t>women</w:t>
      </w:r>
      <w:r w:rsidR="00887020">
        <w:t xml:space="preserve"> in these groups to encourage them to attend for a postnatal check.</w:t>
      </w:r>
      <w:r w:rsidR="000F4E70">
        <w:t xml:space="preserve"> This could include joint working with health visitors</w:t>
      </w:r>
      <w:r w:rsidR="00C02B94">
        <w:t xml:space="preserve"> or local groups.</w:t>
      </w:r>
      <w:r w:rsidR="000F4E70">
        <w:t xml:space="preserve"> </w:t>
      </w:r>
    </w:p>
    <w:p w14:paraId="24DBDC83" w14:textId="1015FACC" w:rsidR="00C67798" w:rsidRPr="003604BE" w:rsidRDefault="001B0BEF" w:rsidP="00013AE4">
      <w:pPr>
        <w:pStyle w:val="NICEnormal"/>
      </w:pPr>
      <w:r>
        <w:t xml:space="preserve">Healthcare professionals should consider the best methods to invite </w:t>
      </w:r>
      <w:r w:rsidR="00880857">
        <w:t>women</w:t>
      </w:r>
      <w:r w:rsidR="00F045EB">
        <w:t xml:space="preserve"> </w:t>
      </w:r>
      <w:r>
        <w:t>from vulnerable groups to attend a GP assessment 6</w:t>
      </w:r>
      <w:r w:rsidR="000F22EE">
        <w:t xml:space="preserve"> </w:t>
      </w:r>
      <w:r>
        <w:t>to</w:t>
      </w:r>
      <w:r w:rsidR="000F22EE">
        <w:t xml:space="preserve"> </w:t>
      </w:r>
      <w:r>
        <w:t>8 weeks after</w:t>
      </w:r>
      <w:r w:rsidR="00F045EB">
        <w:t xml:space="preserve"> they have</w:t>
      </w:r>
      <w:r>
        <w:t xml:space="preserve"> giv</w:t>
      </w:r>
      <w:r w:rsidR="00F045EB">
        <w:t>en</w:t>
      </w:r>
      <w:r>
        <w:t xml:space="preserve"> birth.</w:t>
      </w:r>
      <w:r w:rsidR="00887020">
        <w:t xml:space="preserve"> It will be important to </w:t>
      </w:r>
      <w:r w:rsidR="000F4E70">
        <w:t xml:space="preserve">tailor the invitation to </w:t>
      </w:r>
      <w:r w:rsidR="00887020" w:rsidRPr="00887020">
        <w:t xml:space="preserve">individual needs and preferences. </w:t>
      </w:r>
      <w:r w:rsidR="000F4E70">
        <w:t>In some cases, a phone call may be preferable to a letter or text message</w:t>
      </w:r>
      <w:r w:rsidR="00F450D0">
        <w:t>,</w:t>
      </w:r>
      <w:r w:rsidR="000F4E70">
        <w:t xml:space="preserve"> and it may be necessary to arrange the appointment rather than expecting </w:t>
      </w:r>
      <w:r w:rsidR="00880857">
        <w:t>the woman</w:t>
      </w:r>
      <w:r w:rsidR="002E36AD">
        <w:t xml:space="preserve"> </w:t>
      </w:r>
      <w:r w:rsidR="000F4E70">
        <w:t xml:space="preserve">to arrange it </w:t>
      </w:r>
      <w:r w:rsidR="00F450D0">
        <w:t xml:space="preserve">for </w:t>
      </w:r>
      <w:r w:rsidR="000F4E70">
        <w:t xml:space="preserve">themselves. </w:t>
      </w:r>
      <w:r w:rsidR="00F450D0">
        <w:t xml:space="preserve">The invitation </w:t>
      </w:r>
      <w:r w:rsidR="00887020" w:rsidRPr="00887020">
        <w:t xml:space="preserve">should be accessible to </w:t>
      </w:r>
      <w:r w:rsidR="00880857">
        <w:t>people</w:t>
      </w:r>
      <w:r w:rsidR="00887020" w:rsidRPr="00887020">
        <w:t xml:space="preserve"> who do not speak or read English. </w:t>
      </w:r>
      <w:r w:rsidR="00880857">
        <w:t>Women</w:t>
      </w:r>
      <w:r w:rsidR="00887020" w:rsidRPr="00887020">
        <w:t xml:space="preserve"> should have access to an interpreter or advocate if needed. For </w:t>
      </w:r>
      <w:r w:rsidR="00880857">
        <w:t>women</w:t>
      </w:r>
      <w:r w:rsidR="000F4E70">
        <w:t xml:space="preserve"> </w:t>
      </w:r>
      <w:r w:rsidR="00887020" w:rsidRPr="00887020">
        <w:t xml:space="preserve">with additional needs related to a disability, impairment or sensory loss, information should be provided as set out in </w:t>
      </w:r>
      <w:hyperlink r:id="rId43" w:history="1">
        <w:r w:rsidR="00887020" w:rsidRPr="00CF30DF">
          <w:rPr>
            <w:rStyle w:val="Hyperlink"/>
          </w:rPr>
          <w:t>NHS England's Accessible Information Standard</w:t>
        </w:r>
      </w:hyperlink>
      <w:r w:rsidR="00887020" w:rsidRPr="00887020">
        <w:t xml:space="preserve"> or the equivalent standards for the devolved nations. </w:t>
      </w:r>
      <w:bookmarkStart w:id="14" w:name="_Quality_statement_X"/>
      <w:bookmarkEnd w:id="14"/>
      <w:r w:rsidR="00C67798">
        <w:br w:type="page"/>
      </w:r>
    </w:p>
    <w:p w14:paraId="40872464" w14:textId="77777777" w:rsidR="001A13D3" w:rsidRDefault="001A13D3" w:rsidP="001A13D3">
      <w:pPr>
        <w:pStyle w:val="Heading1"/>
      </w:pPr>
      <w:bookmarkStart w:id="15" w:name="_Quality_statement_[X]"/>
      <w:bookmarkStart w:id="16" w:name="_Update_information_2"/>
      <w:bookmarkEnd w:id="15"/>
      <w:bookmarkEnd w:id="16"/>
      <w:r>
        <w:lastRenderedPageBreak/>
        <w:t>Update information</w:t>
      </w:r>
    </w:p>
    <w:p w14:paraId="5EF44433" w14:textId="2E80FFDA" w:rsidR="00ED5F64" w:rsidRPr="00163D7D" w:rsidRDefault="001B0BEF" w:rsidP="00ED5F64">
      <w:pPr>
        <w:pStyle w:val="NICEnormal"/>
      </w:pPr>
      <w:r>
        <w:rPr>
          <w:b/>
        </w:rPr>
        <w:t>May 2022</w:t>
      </w:r>
      <w:r w:rsidR="00501F9E">
        <w:rPr>
          <w:b/>
        </w:rPr>
        <w:t>:</w:t>
      </w:r>
      <w:r w:rsidR="00501F9E" w:rsidRPr="00501F9E">
        <w:t xml:space="preserve"> T</w:t>
      </w:r>
      <w:r w:rsidR="001A13D3" w:rsidRPr="00501F9E">
        <w:t>his</w:t>
      </w:r>
      <w:r w:rsidR="001A13D3" w:rsidRPr="00AE4C4E">
        <w:t xml:space="preserve"> quality standard was </w:t>
      </w:r>
      <w:r w:rsidR="003C1DA3" w:rsidRPr="00AE4C4E">
        <w:t>updated,</w:t>
      </w:r>
      <w:r w:rsidR="001A13D3" w:rsidRPr="00AE4C4E">
        <w:t xml:space="preserve"> and statements prioritised in </w:t>
      </w:r>
      <w:r>
        <w:t>2013</w:t>
      </w:r>
      <w:r w:rsidR="001A13D3" w:rsidRPr="00386611">
        <w:t xml:space="preserve"> </w:t>
      </w:r>
      <w:r w:rsidR="001A13D3">
        <w:t xml:space="preserve">were replaced. </w:t>
      </w:r>
      <w:r w:rsidR="00ED5F64" w:rsidRPr="00121826">
        <w:t xml:space="preserve">The topic was identified for update following </w:t>
      </w:r>
      <w:r>
        <w:t xml:space="preserve">a </w:t>
      </w:r>
      <w:r w:rsidR="00ED5F64" w:rsidRPr="00121826">
        <w:t xml:space="preserve">review of </w:t>
      </w:r>
      <w:r w:rsidR="00ED5F64" w:rsidRPr="00163D7D">
        <w:t>quality standards. The review identified:</w:t>
      </w:r>
    </w:p>
    <w:p w14:paraId="1B7CB79E" w14:textId="67310C52" w:rsidR="00ED5F64" w:rsidRPr="00163D7D" w:rsidRDefault="00ED5F64" w:rsidP="00163D7D">
      <w:pPr>
        <w:pStyle w:val="Bulletleft1last"/>
      </w:pPr>
      <w:r w:rsidRPr="00163D7D">
        <w:t>updated guidance on</w:t>
      </w:r>
      <w:r w:rsidR="00163D7D">
        <w:rPr>
          <w:lang w:val="en-GB"/>
        </w:rPr>
        <w:t xml:space="preserve"> postnatal care</w:t>
      </w:r>
      <w:r w:rsidRPr="00163D7D">
        <w:t>.</w:t>
      </w:r>
    </w:p>
    <w:p w14:paraId="0EB77188" w14:textId="0FFBEB26" w:rsidR="001A13D3" w:rsidRDefault="001A13D3" w:rsidP="001A13D3">
      <w:pPr>
        <w:pStyle w:val="NICEnormal"/>
      </w:pPr>
      <w:r>
        <w:t xml:space="preserve">Statements are </w:t>
      </w:r>
      <w:r w:rsidR="003E2324">
        <w:t>marked as</w:t>
      </w:r>
      <w:r>
        <w:t xml:space="preserve">: </w:t>
      </w:r>
    </w:p>
    <w:p w14:paraId="2DD5C7CA" w14:textId="06A1DAC8" w:rsidR="001A13D3" w:rsidRDefault="001A13D3" w:rsidP="00303B97">
      <w:pPr>
        <w:pStyle w:val="Bulletleft1"/>
        <w:numPr>
          <w:ilvl w:val="0"/>
          <w:numId w:val="3"/>
        </w:numPr>
      </w:pPr>
      <w:r w:rsidRPr="009E1D9D">
        <w:rPr>
          <w:b/>
        </w:rPr>
        <w:t xml:space="preserve">[new </w:t>
      </w:r>
      <w:r>
        <w:rPr>
          <w:b/>
        </w:rPr>
        <w:t>20</w:t>
      </w:r>
      <w:r w:rsidR="00163D7D">
        <w:rPr>
          <w:b/>
        </w:rPr>
        <w:t>22</w:t>
      </w:r>
      <w:r>
        <w:rPr>
          <w:b/>
        </w:rPr>
        <w:t>]</w:t>
      </w:r>
      <w:r>
        <w:t xml:space="preserve"> if the statement covers a new area for quality improvement </w:t>
      </w:r>
    </w:p>
    <w:p w14:paraId="5F7D81E3" w14:textId="1E74577E" w:rsidR="001A13D3" w:rsidRPr="003604BE" w:rsidRDefault="001A13D3" w:rsidP="00A7059B">
      <w:pPr>
        <w:pStyle w:val="Bulletleft1last"/>
      </w:pPr>
      <w:r w:rsidRPr="00196C4D">
        <w:rPr>
          <w:b/>
        </w:rPr>
        <w:t>[20</w:t>
      </w:r>
      <w:r w:rsidR="00163D7D" w:rsidRPr="00196C4D">
        <w:rPr>
          <w:b/>
          <w:lang w:val="en-GB"/>
        </w:rPr>
        <w:t>13</w:t>
      </w:r>
      <w:r w:rsidRPr="00196C4D">
        <w:rPr>
          <w:b/>
        </w:rPr>
        <w:t>, updated 20</w:t>
      </w:r>
      <w:r w:rsidR="00163D7D" w:rsidRPr="00196C4D">
        <w:rPr>
          <w:b/>
          <w:lang w:val="en-GB"/>
        </w:rPr>
        <w:t>22</w:t>
      </w:r>
      <w:r w:rsidRPr="00196C4D">
        <w:rPr>
          <w:b/>
        </w:rPr>
        <w:t xml:space="preserve">] </w:t>
      </w:r>
      <w:r>
        <w:t>if the statement covers an area for quality improvement included in the 20</w:t>
      </w:r>
      <w:r w:rsidR="00163D7D">
        <w:rPr>
          <w:lang w:val="en-GB"/>
        </w:rPr>
        <w:t>13</w:t>
      </w:r>
      <w:r>
        <w:t xml:space="preserve"> quality standard and has been updated.</w:t>
      </w:r>
      <w:r>
        <w:br w:type="page"/>
      </w:r>
    </w:p>
    <w:p w14:paraId="6CECCA36" w14:textId="77777777" w:rsidR="009C399D" w:rsidRPr="000C37A0" w:rsidRDefault="009C399D" w:rsidP="002E309E">
      <w:pPr>
        <w:pStyle w:val="Heading1"/>
      </w:pPr>
      <w:r w:rsidRPr="000C37A0">
        <w:lastRenderedPageBreak/>
        <w:t>About this quality standard</w:t>
      </w:r>
    </w:p>
    <w:p w14:paraId="53167745"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1FEA836F"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02C10C59" w14:textId="77777777" w:rsidR="008668A6" w:rsidRDefault="008668A6" w:rsidP="007F0FC4">
      <w:pPr>
        <w:pStyle w:val="NICEnormal"/>
      </w:pPr>
      <w:r w:rsidRPr="008668A6">
        <w:t xml:space="preserve">Information about </w:t>
      </w:r>
      <w:hyperlink r:id="rId44"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43036FB3" w14:textId="0C99EC81" w:rsidR="00A2601C" w:rsidRPr="000C37A0" w:rsidRDefault="008668A6" w:rsidP="007F0FC4">
      <w:pPr>
        <w:pStyle w:val="NICEnormal"/>
      </w:pPr>
      <w:r>
        <w:t xml:space="preserve">See </w:t>
      </w:r>
      <w:r w:rsidR="007900C0">
        <w:t xml:space="preserve">our </w:t>
      </w:r>
      <w:hyperlink r:id="rId45"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46" w:history="1">
        <w:r w:rsidR="007900C0" w:rsidRPr="00163D7D">
          <w:rPr>
            <w:rStyle w:val="Hyperlink"/>
          </w:rPr>
          <w:t xml:space="preserve">webpage for this </w:t>
        </w:r>
        <w:r w:rsidR="006E63A5" w:rsidRPr="00163D7D">
          <w:rPr>
            <w:rStyle w:val="Hyperlink"/>
          </w:rPr>
          <w:t>quality standard</w:t>
        </w:r>
      </w:hyperlink>
      <w:r w:rsidR="006E63A5" w:rsidRPr="00163D7D">
        <w:t>.</w:t>
      </w:r>
    </w:p>
    <w:p w14:paraId="75E0F6CD" w14:textId="137CB231" w:rsidR="00873667" w:rsidRDefault="009336F4" w:rsidP="005961B7">
      <w:pPr>
        <w:pStyle w:val="NICEnormal"/>
      </w:pPr>
      <w:r w:rsidRPr="001B48BE">
        <w:t>NICE</w:t>
      </w:r>
      <w:r>
        <w:t xml:space="preserve"> has produced </w:t>
      </w:r>
      <w:r w:rsidRPr="00163D7D">
        <w:t xml:space="preserve">a </w:t>
      </w:r>
      <w:hyperlink r:id="rId47" w:history="1">
        <w:r w:rsidRPr="00163D7D">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5268FFF9"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2130C3B5" w14:textId="77777777" w:rsidR="00945D72" w:rsidRDefault="00945D72" w:rsidP="00E57EE0">
      <w:pPr>
        <w:pStyle w:val="Heading2"/>
      </w:pPr>
      <w:r>
        <w:t>Resource impact</w:t>
      </w:r>
    </w:p>
    <w:p w14:paraId="66D0BED5" w14:textId="5EFE1A0D"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w:t>
      </w:r>
      <w:hyperlink r:id="rId48" w:history="1">
        <w:r w:rsidRPr="00484720">
          <w:rPr>
            <w:rStyle w:val="Hyperlink"/>
          </w:rPr>
          <w:t xml:space="preserve">resource impact </w:t>
        </w:r>
        <w:r w:rsidR="00163D7D" w:rsidRPr="00484720">
          <w:rPr>
            <w:rStyle w:val="Hyperlink"/>
          </w:rPr>
          <w:t>statement</w:t>
        </w:r>
      </w:hyperlink>
      <w:r w:rsidRPr="004C4D07">
        <w:t xml:space="preserve"> for the </w:t>
      </w:r>
      <w:r w:rsidR="00484720">
        <w:t>NICE guideline on postnatal care</w:t>
      </w:r>
      <w:r w:rsidRPr="004C4D07">
        <w:t xml:space="preserve"> to help estimate local costs</w:t>
      </w:r>
      <w:r w:rsidR="00484720">
        <w:t>.</w:t>
      </w:r>
    </w:p>
    <w:p w14:paraId="10D46058"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3E80C10C" w14:textId="0EBF9697"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49" w:history="1">
        <w:r w:rsidRPr="00484720">
          <w:rPr>
            <w:rStyle w:val="Hyperlink"/>
          </w:rPr>
          <w:t>equality assessments for this quality standard</w:t>
        </w:r>
      </w:hyperlink>
      <w:r w:rsidR="00A2601C" w:rsidRPr="00484720">
        <w:t xml:space="preserve"> a</w:t>
      </w:r>
      <w:r w:rsidR="00A2601C" w:rsidRPr="000C37A0">
        <w:t>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6C7AC239"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3C79EEE2" w14:textId="77777777" w:rsidR="000D7DEE" w:rsidRDefault="000D7DEE" w:rsidP="009C399D">
      <w:pPr>
        <w:pStyle w:val="NICEnormal"/>
      </w:pPr>
      <w:bookmarkStart w:id="17" w:name="_Update_information"/>
      <w:bookmarkStart w:id="18" w:name="_Update_information_1"/>
      <w:bookmarkEnd w:id="17"/>
      <w:bookmarkEnd w:id="18"/>
      <w:r>
        <w:t xml:space="preserve">ISBN: </w:t>
      </w:r>
    </w:p>
    <w:p w14:paraId="2CCE166A" w14:textId="660E0B92" w:rsidR="005C4239" w:rsidRPr="00E80EE3" w:rsidRDefault="005C4239" w:rsidP="005C4239">
      <w:r w:rsidRPr="00EA3805">
        <w:rPr>
          <w:rStyle w:val="NICEnormalChar"/>
        </w:rPr>
        <w:t>© NICE</w:t>
      </w:r>
      <w:r w:rsidR="00484720">
        <w:rPr>
          <w:rStyle w:val="NICEnormalChar"/>
        </w:rPr>
        <w:t xml:space="preserve"> 2022</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50" w:anchor="notice-of-rights" w:history="1">
        <w:r w:rsidR="007063EC">
          <w:rPr>
            <w:rStyle w:val="Hyperlink"/>
            <w:rFonts w:ascii="Arial" w:hAnsi="Arial" w:cs="Arial"/>
          </w:rPr>
          <w:t>Notice of rights</w:t>
        </w:r>
      </w:hyperlink>
      <w:r w:rsidRPr="00EA3805">
        <w:rPr>
          <w:rStyle w:val="NICEnormalChar"/>
        </w:rPr>
        <w:t>.</w:t>
      </w:r>
    </w:p>
    <w:p w14:paraId="793EB0D4" w14:textId="77777777" w:rsidR="005C4239" w:rsidRPr="000C37A0" w:rsidRDefault="005C4239" w:rsidP="009C399D">
      <w:pPr>
        <w:pStyle w:val="NICEnormal"/>
      </w:pPr>
    </w:p>
    <w:sectPr w:rsidR="005C4239" w:rsidRPr="000C37A0" w:rsidSect="00BB264E">
      <w:headerReference w:type="default" r:id="rId51"/>
      <w:footerReference w:type="default" r:id="rId52"/>
      <w:headerReference w:type="first" r:id="rId5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5C35" w14:textId="77777777" w:rsidR="004723AC" w:rsidRDefault="004723AC">
      <w:r>
        <w:separator/>
      </w:r>
    </w:p>
  </w:endnote>
  <w:endnote w:type="continuationSeparator" w:id="0">
    <w:p w14:paraId="5A2CDA87" w14:textId="77777777" w:rsidR="004723AC" w:rsidRDefault="0047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8A71" w14:textId="151311E4"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9D6F83">
      <w:t>postnatal care</w:t>
    </w:r>
    <w:r w:rsidRPr="009C399D">
      <w:t xml:space="preserve"> DRAFT</w:t>
    </w:r>
    <w:r w:rsidRPr="00C20FF4">
      <w:t xml:space="preserve"> </w:t>
    </w:r>
    <w:r w:rsidRPr="009C399D">
      <w:t>(</w:t>
    </w:r>
    <w:r w:rsidR="00E81352">
      <w:t>May 202</w:t>
    </w:r>
    <w:r w:rsidR="00F71065">
      <w:t>2</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7462" w14:textId="77777777" w:rsidR="004723AC" w:rsidRDefault="004723AC">
      <w:r>
        <w:separator/>
      </w:r>
    </w:p>
  </w:footnote>
  <w:footnote w:type="continuationSeparator" w:id="0">
    <w:p w14:paraId="3D9DDF19" w14:textId="77777777" w:rsidR="004723AC" w:rsidRDefault="0047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6019" w14:textId="75FAC0D3" w:rsidR="00CD3AAA" w:rsidRPr="00862CDE" w:rsidRDefault="00CD3AAA" w:rsidP="00E81DC0">
    <w:pPr>
      <w:pStyle w:val="Header"/>
      <w:tabs>
        <w:tab w:val="clear" w:pos="4153"/>
        <w:tab w:val="clear" w:pos="8306"/>
        <w:tab w:val="center" w:pos="4678"/>
        <w:tab w:val="right" w:pos="9781"/>
      </w:tabs>
    </w:pP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41CF"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127623"/>
    <w:multiLevelType w:val="hybridMultilevel"/>
    <w:tmpl w:val="CBBE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1610386">
    <w:abstractNumId w:val="2"/>
  </w:num>
  <w:num w:numId="2" w16cid:durableId="325938527">
    <w:abstractNumId w:val="13"/>
  </w:num>
  <w:num w:numId="3" w16cid:durableId="1207526455">
    <w:abstractNumId w:val="4"/>
  </w:num>
  <w:num w:numId="4" w16cid:durableId="1086220315">
    <w:abstractNumId w:val="8"/>
  </w:num>
  <w:num w:numId="5" w16cid:durableId="1466776522">
    <w:abstractNumId w:val="9"/>
  </w:num>
  <w:num w:numId="6" w16cid:durableId="1935165463">
    <w:abstractNumId w:val="4"/>
  </w:num>
  <w:num w:numId="7" w16cid:durableId="1396977174">
    <w:abstractNumId w:val="5"/>
  </w:num>
  <w:num w:numId="8" w16cid:durableId="1488593170">
    <w:abstractNumId w:val="7"/>
  </w:num>
  <w:num w:numId="9" w16cid:durableId="252863903">
    <w:abstractNumId w:val="0"/>
  </w:num>
  <w:num w:numId="10" w16cid:durableId="67845980">
    <w:abstractNumId w:val="6"/>
  </w:num>
  <w:num w:numId="11" w16cid:durableId="25540261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7219308">
    <w:abstractNumId w:val="11"/>
  </w:num>
  <w:num w:numId="13" w16cid:durableId="1414358995">
    <w:abstractNumId w:val="12"/>
  </w:num>
  <w:num w:numId="14" w16cid:durableId="360325384">
    <w:abstractNumId w:val="14"/>
  </w:num>
  <w:num w:numId="15" w16cid:durableId="1579484911">
    <w:abstractNumId w:val="3"/>
  </w:num>
  <w:num w:numId="16" w16cid:durableId="148716058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AC"/>
    <w:rsid w:val="00000B96"/>
    <w:rsid w:val="00001058"/>
    <w:rsid w:val="0000171B"/>
    <w:rsid w:val="00004977"/>
    <w:rsid w:val="00005C6C"/>
    <w:rsid w:val="000066AC"/>
    <w:rsid w:val="00007DF7"/>
    <w:rsid w:val="000119FB"/>
    <w:rsid w:val="00011C9B"/>
    <w:rsid w:val="00012FFE"/>
    <w:rsid w:val="00013AE4"/>
    <w:rsid w:val="0001554D"/>
    <w:rsid w:val="00017D5D"/>
    <w:rsid w:val="0002033C"/>
    <w:rsid w:val="00022690"/>
    <w:rsid w:val="00023068"/>
    <w:rsid w:val="00023BE7"/>
    <w:rsid w:val="00023CBE"/>
    <w:rsid w:val="000240E2"/>
    <w:rsid w:val="00024623"/>
    <w:rsid w:val="00025C0E"/>
    <w:rsid w:val="00032086"/>
    <w:rsid w:val="00034A70"/>
    <w:rsid w:val="0004009E"/>
    <w:rsid w:val="0004014C"/>
    <w:rsid w:val="0004471C"/>
    <w:rsid w:val="00044C44"/>
    <w:rsid w:val="000466B7"/>
    <w:rsid w:val="000508E5"/>
    <w:rsid w:val="00053BED"/>
    <w:rsid w:val="00053DAD"/>
    <w:rsid w:val="00057FA4"/>
    <w:rsid w:val="00062810"/>
    <w:rsid w:val="00065001"/>
    <w:rsid w:val="0006542F"/>
    <w:rsid w:val="00065C11"/>
    <w:rsid w:val="00072222"/>
    <w:rsid w:val="00072C07"/>
    <w:rsid w:val="00075188"/>
    <w:rsid w:val="00075588"/>
    <w:rsid w:val="00075834"/>
    <w:rsid w:val="0007659E"/>
    <w:rsid w:val="000769BD"/>
    <w:rsid w:val="00080F81"/>
    <w:rsid w:val="00085E49"/>
    <w:rsid w:val="00090B8D"/>
    <w:rsid w:val="00090DEB"/>
    <w:rsid w:val="000915D2"/>
    <w:rsid w:val="00092E34"/>
    <w:rsid w:val="000931F9"/>
    <w:rsid w:val="000933C9"/>
    <w:rsid w:val="00094632"/>
    <w:rsid w:val="000950D5"/>
    <w:rsid w:val="0009765E"/>
    <w:rsid w:val="00097C40"/>
    <w:rsid w:val="000A06A4"/>
    <w:rsid w:val="000A0CE7"/>
    <w:rsid w:val="000A1EC0"/>
    <w:rsid w:val="000A22D2"/>
    <w:rsid w:val="000A3448"/>
    <w:rsid w:val="000A3ABA"/>
    <w:rsid w:val="000A3B2F"/>
    <w:rsid w:val="000A44B3"/>
    <w:rsid w:val="000A45BB"/>
    <w:rsid w:val="000B11AC"/>
    <w:rsid w:val="000B208A"/>
    <w:rsid w:val="000B235C"/>
    <w:rsid w:val="000B3145"/>
    <w:rsid w:val="000B4548"/>
    <w:rsid w:val="000B5543"/>
    <w:rsid w:val="000B6D8E"/>
    <w:rsid w:val="000B706A"/>
    <w:rsid w:val="000C0BAF"/>
    <w:rsid w:val="000C37A0"/>
    <w:rsid w:val="000C5BD1"/>
    <w:rsid w:val="000C5EE8"/>
    <w:rsid w:val="000C7DE9"/>
    <w:rsid w:val="000C7E65"/>
    <w:rsid w:val="000D2D1B"/>
    <w:rsid w:val="000D3D3D"/>
    <w:rsid w:val="000D4448"/>
    <w:rsid w:val="000D5209"/>
    <w:rsid w:val="000D6099"/>
    <w:rsid w:val="000D6BE7"/>
    <w:rsid w:val="000D7DEE"/>
    <w:rsid w:val="000E0E20"/>
    <w:rsid w:val="000E1AC9"/>
    <w:rsid w:val="000E2743"/>
    <w:rsid w:val="000E65EC"/>
    <w:rsid w:val="000E69EB"/>
    <w:rsid w:val="000F15D0"/>
    <w:rsid w:val="000F22EE"/>
    <w:rsid w:val="000F4E70"/>
    <w:rsid w:val="000F575E"/>
    <w:rsid w:val="00101F34"/>
    <w:rsid w:val="0010234C"/>
    <w:rsid w:val="001036BD"/>
    <w:rsid w:val="00104D0B"/>
    <w:rsid w:val="00105471"/>
    <w:rsid w:val="00107153"/>
    <w:rsid w:val="00107358"/>
    <w:rsid w:val="00110358"/>
    <w:rsid w:val="00110D99"/>
    <w:rsid w:val="00111C98"/>
    <w:rsid w:val="00112394"/>
    <w:rsid w:val="0011792E"/>
    <w:rsid w:val="00117D2A"/>
    <w:rsid w:val="00120772"/>
    <w:rsid w:val="001234D8"/>
    <w:rsid w:val="00123C16"/>
    <w:rsid w:val="0012425E"/>
    <w:rsid w:val="00124D64"/>
    <w:rsid w:val="00125350"/>
    <w:rsid w:val="00125D5B"/>
    <w:rsid w:val="00126440"/>
    <w:rsid w:val="00127063"/>
    <w:rsid w:val="00131C7C"/>
    <w:rsid w:val="00137415"/>
    <w:rsid w:val="001379D7"/>
    <w:rsid w:val="00143468"/>
    <w:rsid w:val="00144C68"/>
    <w:rsid w:val="00146231"/>
    <w:rsid w:val="0014645F"/>
    <w:rsid w:val="001506F6"/>
    <w:rsid w:val="001537E8"/>
    <w:rsid w:val="00155041"/>
    <w:rsid w:val="00160048"/>
    <w:rsid w:val="00160A2E"/>
    <w:rsid w:val="00161AA0"/>
    <w:rsid w:val="00163D7D"/>
    <w:rsid w:val="00165478"/>
    <w:rsid w:val="00166AEE"/>
    <w:rsid w:val="001674EA"/>
    <w:rsid w:val="001716BB"/>
    <w:rsid w:val="0017248A"/>
    <w:rsid w:val="00172F1A"/>
    <w:rsid w:val="00173B91"/>
    <w:rsid w:val="00175228"/>
    <w:rsid w:val="001775FE"/>
    <w:rsid w:val="00180297"/>
    <w:rsid w:val="0018173E"/>
    <w:rsid w:val="00181848"/>
    <w:rsid w:val="00182393"/>
    <w:rsid w:val="0018408B"/>
    <w:rsid w:val="0018714C"/>
    <w:rsid w:val="0019093A"/>
    <w:rsid w:val="0019284C"/>
    <w:rsid w:val="001964D8"/>
    <w:rsid w:val="00196C4D"/>
    <w:rsid w:val="0019737D"/>
    <w:rsid w:val="001979D1"/>
    <w:rsid w:val="001A13D3"/>
    <w:rsid w:val="001A1D82"/>
    <w:rsid w:val="001A4A14"/>
    <w:rsid w:val="001A4C34"/>
    <w:rsid w:val="001A608C"/>
    <w:rsid w:val="001B0506"/>
    <w:rsid w:val="001B0BEF"/>
    <w:rsid w:val="001B39D1"/>
    <w:rsid w:val="001B440E"/>
    <w:rsid w:val="001B48BE"/>
    <w:rsid w:val="001B7921"/>
    <w:rsid w:val="001B7AB6"/>
    <w:rsid w:val="001C077E"/>
    <w:rsid w:val="001C0D56"/>
    <w:rsid w:val="001C1927"/>
    <w:rsid w:val="001C1BCF"/>
    <w:rsid w:val="001C5EC6"/>
    <w:rsid w:val="001C6197"/>
    <w:rsid w:val="001C6DB3"/>
    <w:rsid w:val="001D0710"/>
    <w:rsid w:val="001D45D1"/>
    <w:rsid w:val="001D4AC0"/>
    <w:rsid w:val="001D5249"/>
    <w:rsid w:val="001D6438"/>
    <w:rsid w:val="001D7DEE"/>
    <w:rsid w:val="001E14D7"/>
    <w:rsid w:val="001E40FD"/>
    <w:rsid w:val="001E4C6D"/>
    <w:rsid w:val="001E59CB"/>
    <w:rsid w:val="001E59DD"/>
    <w:rsid w:val="001F1994"/>
    <w:rsid w:val="001F409F"/>
    <w:rsid w:val="001F4A92"/>
    <w:rsid w:val="001F5A5F"/>
    <w:rsid w:val="001F5D7F"/>
    <w:rsid w:val="00201F5A"/>
    <w:rsid w:val="002041A7"/>
    <w:rsid w:val="002079AF"/>
    <w:rsid w:val="00212976"/>
    <w:rsid w:val="00212DCB"/>
    <w:rsid w:val="00214453"/>
    <w:rsid w:val="00215E82"/>
    <w:rsid w:val="00216D76"/>
    <w:rsid w:val="00217325"/>
    <w:rsid w:val="00220E0C"/>
    <w:rsid w:val="002325B4"/>
    <w:rsid w:val="00235CAB"/>
    <w:rsid w:val="00236A1B"/>
    <w:rsid w:val="00240B40"/>
    <w:rsid w:val="002421F9"/>
    <w:rsid w:val="002423D0"/>
    <w:rsid w:val="00242992"/>
    <w:rsid w:val="00243A09"/>
    <w:rsid w:val="00243DBD"/>
    <w:rsid w:val="00244320"/>
    <w:rsid w:val="00247682"/>
    <w:rsid w:val="00247927"/>
    <w:rsid w:val="00251167"/>
    <w:rsid w:val="00252600"/>
    <w:rsid w:val="0025264E"/>
    <w:rsid w:val="00252D51"/>
    <w:rsid w:val="002537AE"/>
    <w:rsid w:val="00254053"/>
    <w:rsid w:val="002540D0"/>
    <w:rsid w:val="00256722"/>
    <w:rsid w:val="00256D2D"/>
    <w:rsid w:val="00260729"/>
    <w:rsid w:val="00261B11"/>
    <w:rsid w:val="00266F63"/>
    <w:rsid w:val="002704A7"/>
    <w:rsid w:val="0027071A"/>
    <w:rsid w:val="0027137B"/>
    <w:rsid w:val="00275ED0"/>
    <w:rsid w:val="00276EDD"/>
    <w:rsid w:val="00281F19"/>
    <w:rsid w:val="00282FE8"/>
    <w:rsid w:val="00285A5A"/>
    <w:rsid w:val="00285F26"/>
    <w:rsid w:val="002870C1"/>
    <w:rsid w:val="0028760B"/>
    <w:rsid w:val="002905DE"/>
    <w:rsid w:val="00292D57"/>
    <w:rsid w:val="00294E7E"/>
    <w:rsid w:val="00295FBA"/>
    <w:rsid w:val="00296314"/>
    <w:rsid w:val="002963A6"/>
    <w:rsid w:val="00296BB9"/>
    <w:rsid w:val="002A2D4D"/>
    <w:rsid w:val="002A653E"/>
    <w:rsid w:val="002A779E"/>
    <w:rsid w:val="002B22A7"/>
    <w:rsid w:val="002B37B5"/>
    <w:rsid w:val="002B6A57"/>
    <w:rsid w:val="002B6A82"/>
    <w:rsid w:val="002B7354"/>
    <w:rsid w:val="002B7581"/>
    <w:rsid w:val="002C174D"/>
    <w:rsid w:val="002C4C40"/>
    <w:rsid w:val="002C7004"/>
    <w:rsid w:val="002D0B5B"/>
    <w:rsid w:val="002D23BE"/>
    <w:rsid w:val="002D5FDA"/>
    <w:rsid w:val="002D77FC"/>
    <w:rsid w:val="002E060F"/>
    <w:rsid w:val="002E1770"/>
    <w:rsid w:val="002E23FD"/>
    <w:rsid w:val="002E2D06"/>
    <w:rsid w:val="002E309E"/>
    <w:rsid w:val="002E36AD"/>
    <w:rsid w:val="002E45D7"/>
    <w:rsid w:val="002E719C"/>
    <w:rsid w:val="002E7CCA"/>
    <w:rsid w:val="002F02FC"/>
    <w:rsid w:val="002F104D"/>
    <w:rsid w:val="002F2B0F"/>
    <w:rsid w:val="002F2DA3"/>
    <w:rsid w:val="002F2FDE"/>
    <w:rsid w:val="002F5830"/>
    <w:rsid w:val="002F5BF5"/>
    <w:rsid w:val="002F75E5"/>
    <w:rsid w:val="002F7F4D"/>
    <w:rsid w:val="003000EE"/>
    <w:rsid w:val="00300F1E"/>
    <w:rsid w:val="003018C0"/>
    <w:rsid w:val="003024A7"/>
    <w:rsid w:val="00303B97"/>
    <w:rsid w:val="00305AB2"/>
    <w:rsid w:val="00307DB9"/>
    <w:rsid w:val="00310808"/>
    <w:rsid w:val="003114C7"/>
    <w:rsid w:val="003116C7"/>
    <w:rsid w:val="00312FAB"/>
    <w:rsid w:val="00313D08"/>
    <w:rsid w:val="00315521"/>
    <w:rsid w:val="0031659D"/>
    <w:rsid w:val="0031664C"/>
    <w:rsid w:val="00320264"/>
    <w:rsid w:val="00320846"/>
    <w:rsid w:val="00320F48"/>
    <w:rsid w:val="0032115C"/>
    <w:rsid w:val="00322C40"/>
    <w:rsid w:val="003259B4"/>
    <w:rsid w:val="0032638D"/>
    <w:rsid w:val="00330013"/>
    <w:rsid w:val="00330605"/>
    <w:rsid w:val="0033077B"/>
    <w:rsid w:val="00330D52"/>
    <w:rsid w:val="0033118F"/>
    <w:rsid w:val="003311AF"/>
    <w:rsid w:val="00331ACE"/>
    <w:rsid w:val="0033292C"/>
    <w:rsid w:val="003330E6"/>
    <w:rsid w:val="00335828"/>
    <w:rsid w:val="00336508"/>
    <w:rsid w:val="00337EC2"/>
    <w:rsid w:val="00340E3F"/>
    <w:rsid w:val="003411E8"/>
    <w:rsid w:val="00342F01"/>
    <w:rsid w:val="00343300"/>
    <w:rsid w:val="00351101"/>
    <w:rsid w:val="00353604"/>
    <w:rsid w:val="0035388C"/>
    <w:rsid w:val="00356A7A"/>
    <w:rsid w:val="0036012F"/>
    <w:rsid w:val="003604BE"/>
    <w:rsid w:val="00360A23"/>
    <w:rsid w:val="003613CE"/>
    <w:rsid w:val="00362226"/>
    <w:rsid w:val="00362C61"/>
    <w:rsid w:val="00362DF3"/>
    <w:rsid w:val="0036530F"/>
    <w:rsid w:val="003654B1"/>
    <w:rsid w:val="00366BDB"/>
    <w:rsid w:val="00367FB4"/>
    <w:rsid w:val="0037037A"/>
    <w:rsid w:val="00370C70"/>
    <w:rsid w:val="0037145F"/>
    <w:rsid w:val="00376D89"/>
    <w:rsid w:val="003774F9"/>
    <w:rsid w:val="00377CC3"/>
    <w:rsid w:val="003830E1"/>
    <w:rsid w:val="0038416D"/>
    <w:rsid w:val="00384867"/>
    <w:rsid w:val="003849A9"/>
    <w:rsid w:val="00386611"/>
    <w:rsid w:val="003866D2"/>
    <w:rsid w:val="00386BEE"/>
    <w:rsid w:val="0039173F"/>
    <w:rsid w:val="00392571"/>
    <w:rsid w:val="0039293E"/>
    <w:rsid w:val="00393273"/>
    <w:rsid w:val="0039398D"/>
    <w:rsid w:val="0039630D"/>
    <w:rsid w:val="00396A79"/>
    <w:rsid w:val="003A4D50"/>
    <w:rsid w:val="003A5B6F"/>
    <w:rsid w:val="003A67E1"/>
    <w:rsid w:val="003A6A1C"/>
    <w:rsid w:val="003A7414"/>
    <w:rsid w:val="003B0C19"/>
    <w:rsid w:val="003B3558"/>
    <w:rsid w:val="003B6DAE"/>
    <w:rsid w:val="003C0DB4"/>
    <w:rsid w:val="003C1431"/>
    <w:rsid w:val="003C1AEA"/>
    <w:rsid w:val="003C1DA3"/>
    <w:rsid w:val="003C36AC"/>
    <w:rsid w:val="003C664B"/>
    <w:rsid w:val="003C6AA4"/>
    <w:rsid w:val="003C6E8F"/>
    <w:rsid w:val="003C7241"/>
    <w:rsid w:val="003D247C"/>
    <w:rsid w:val="003D3A92"/>
    <w:rsid w:val="003D50AD"/>
    <w:rsid w:val="003D50CA"/>
    <w:rsid w:val="003E2324"/>
    <w:rsid w:val="003E6353"/>
    <w:rsid w:val="003E63E1"/>
    <w:rsid w:val="003E684D"/>
    <w:rsid w:val="003F0671"/>
    <w:rsid w:val="003F34F3"/>
    <w:rsid w:val="003F4365"/>
    <w:rsid w:val="003F43DC"/>
    <w:rsid w:val="003F5EC7"/>
    <w:rsid w:val="0040035A"/>
    <w:rsid w:val="0040059C"/>
    <w:rsid w:val="00400E18"/>
    <w:rsid w:val="004036B9"/>
    <w:rsid w:val="0040599E"/>
    <w:rsid w:val="00406E0A"/>
    <w:rsid w:val="00407AA3"/>
    <w:rsid w:val="004108C8"/>
    <w:rsid w:val="00413321"/>
    <w:rsid w:val="00413C89"/>
    <w:rsid w:val="00414828"/>
    <w:rsid w:val="0041523F"/>
    <w:rsid w:val="00415612"/>
    <w:rsid w:val="00415D48"/>
    <w:rsid w:val="0041619C"/>
    <w:rsid w:val="00416E91"/>
    <w:rsid w:val="00420C9D"/>
    <w:rsid w:val="00420DCA"/>
    <w:rsid w:val="00421801"/>
    <w:rsid w:val="004244B9"/>
    <w:rsid w:val="00424DCA"/>
    <w:rsid w:val="00425322"/>
    <w:rsid w:val="00427BEC"/>
    <w:rsid w:val="00427D3E"/>
    <w:rsid w:val="00431F71"/>
    <w:rsid w:val="0043447A"/>
    <w:rsid w:val="004377EF"/>
    <w:rsid w:val="00437A6B"/>
    <w:rsid w:val="00437D6E"/>
    <w:rsid w:val="00440FCF"/>
    <w:rsid w:val="00441726"/>
    <w:rsid w:val="0044174F"/>
    <w:rsid w:val="00443EA0"/>
    <w:rsid w:val="00443EAA"/>
    <w:rsid w:val="00444CCB"/>
    <w:rsid w:val="00444DD6"/>
    <w:rsid w:val="00446043"/>
    <w:rsid w:val="004475B9"/>
    <w:rsid w:val="00450C26"/>
    <w:rsid w:val="004519B2"/>
    <w:rsid w:val="00452031"/>
    <w:rsid w:val="00452F9D"/>
    <w:rsid w:val="004542AD"/>
    <w:rsid w:val="004544C0"/>
    <w:rsid w:val="00455A29"/>
    <w:rsid w:val="0045796D"/>
    <w:rsid w:val="004601F9"/>
    <w:rsid w:val="00461997"/>
    <w:rsid w:val="00464DD3"/>
    <w:rsid w:val="004663D9"/>
    <w:rsid w:val="00471FC3"/>
    <w:rsid w:val="004723AC"/>
    <w:rsid w:val="0047267D"/>
    <w:rsid w:val="00472BBE"/>
    <w:rsid w:val="00472E9D"/>
    <w:rsid w:val="00473804"/>
    <w:rsid w:val="004746FD"/>
    <w:rsid w:val="0047609C"/>
    <w:rsid w:val="00480223"/>
    <w:rsid w:val="004820E9"/>
    <w:rsid w:val="00482C62"/>
    <w:rsid w:val="0048361F"/>
    <w:rsid w:val="00484720"/>
    <w:rsid w:val="00492EB1"/>
    <w:rsid w:val="0049334E"/>
    <w:rsid w:val="00494EF9"/>
    <w:rsid w:val="00496A43"/>
    <w:rsid w:val="004A3A5A"/>
    <w:rsid w:val="004A483C"/>
    <w:rsid w:val="004A6604"/>
    <w:rsid w:val="004A711D"/>
    <w:rsid w:val="004B1755"/>
    <w:rsid w:val="004B1B34"/>
    <w:rsid w:val="004B2160"/>
    <w:rsid w:val="004B2FF5"/>
    <w:rsid w:val="004B514C"/>
    <w:rsid w:val="004B6B38"/>
    <w:rsid w:val="004C02F4"/>
    <w:rsid w:val="004C0A23"/>
    <w:rsid w:val="004C16E2"/>
    <w:rsid w:val="004C1702"/>
    <w:rsid w:val="004C2BAE"/>
    <w:rsid w:val="004C52B4"/>
    <w:rsid w:val="004C553C"/>
    <w:rsid w:val="004C6A47"/>
    <w:rsid w:val="004D0721"/>
    <w:rsid w:val="004D1BFE"/>
    <w:rsid w:val="004D604A"/>
    <w:rsid w:val="004D730D"/>
    <w:rsid w:val="004D7548"/>
    <w:rsid w:val="004E077C"/>
    <w:rsid w:val="004E5A26"/>
    <w:rsid w:val="004E65CB"/>
    <w:rsid w:val="004E6D59"/>
    <w:rsid w:val="004E7FBC"/>
    <w:rsid w:val="004F1E14"/>
    <w:rsid w:val="004F22A4"/>
    <w:rsid w:val="004F4505"/>
    <w:rsid w:val="004F60EA"/>
    <w:rsid w:val="004F6D19"/>
    <w:rsid w:val="00500AE8"/>
    <w:rsid w:val="00501BA6"/>
    <w:rsid w:val="00501F9E"/>
    <w:rsid w:val="0050212B"/>
    <w:rsid w:val="00502995"/>
    <w:rsid w:val="00504C78"/>
    <w:rsid w:val="005060C2"/>
    <w:rsid w:val="00506DC2"/>
    <w:rsid w:val="00506F85"/>
    <w:rsid w:val="0051345C"/>
    <w:rsid w:val="0051659A"/>
    <w:rsid w:val="0051726D"/>
    <w:rsid w:val="00520A07"/>
    <w:rsid w:val="005211EE"/>
    <w:rsid w:val="00523175"/>
    <w:rsid w:val="00526966"/>
    <w:rsid w:val="00526C07"/>
    <w:rsid w:val="00530BEB"/>
    <w:rsid w:val="005314A6"/>
    <w:rsid w:val="00532BC6"/>
    <w:rsid w:val="0053387C"/>
    <w:rsid w:val="00535F85"/>
    <w:rsid w:val="0053688E"/>
    <w:rsid w:val="0054104A"/>
    <w:rsid w:val="005417FE"/>
    <w:rsid w:val="0054478C"/>
    <w:rsid w:val="00545117"/>
    <w:rsid w:val="0054588B"/>
    <w:rsid w:val="00546F6D"/>
    <w:rsid w:val="00547500"/>
    <w:rsid w:val="005512B7"/>
    <w:rsid w:val="00551A4F"/>
    <w:rsid w:val="00551AFF"/>
    <w:rsid w:val="0055651C"/>
    <w:rsid w:val="00556603"/>
    <w:rsid w:val="00557EFD"/>
    <w:rsid w:val="00561EC5"/>
    <w:rsid w:val="0056329A"/>
    <w:rsid w:val="00563475"/>
    <w:rsid w:val="00563589"/>
    <w:rsid w:val="00563F1E"/>
    <w:rsid w:val="00564179"/>
    <w:rsid w:val="00565690"/>
    <w:rsid w:val="00567852"/>
    <w:rsid w:val="005740FB"/>
    <w:rsid w:val="005748B5"/>
    <w:rsid w:val="0057666B"/>
    <w:rsid w:val="005771F6"/>
    <w:rsid w:val="0057765E"/>
    <w:rsid w:val="00584FB7"/>
    <w:rsid w:val="00585548"/>
    <w:rsid w:val="00585667"/>
    <w:rsid w:val="005858CB"/>
    <w:rsid w:val="005860F4"/>
    <w:rsid w:val="0058620E"/>
    <w:rsid w:val="00587FEE"/>
    <w:rsid w:val="00590850"/>
    <w:rsid w:val="005919D6"/>
    <w:rsid w:val="0059202D"/>
    <w:rsid w:val="005949D6"/>
    <w:rsid w:val="005961B7"/>
    <w:rsid w:val="005A0058"/>
    <w:rsid w:val="005A0C37"/>
    <w:rsid w:val="005A23E8"/>
    <w:rsid w:val="005A2573"/>
    <w:rsid w:val="005A2BB6"/>
    <w:rsid w:val="005A2CF6"/>
    <w:rsid w:val="005A48C9"/>
    <w:rsid w:val="005A52EA"/>
    <w:rsid w:val="005A5310"/>
    <w:rsid w:val="005A6ED4"/>
    <w:rsid w:val="005B2339"/>
    <w:rsid w:val="005B533A"/>
    <w:rsid w:val="005B544B"/>
    <w:rsid w:val="005C02AC"/>
    <w:rsid w:val="005C051F"/>
    <w:rsid w:val="005C0F06"/>
    <w:rsid w:val="005C1592"/>
    <w:rsid w:val="005C2E0E"/>
    <w:rsid w:val="005C3884"/>
    <w:rsid w:val="005C4239"/>
    <w:rsid w:val="005C5388"/>
    <w:rsid w:val="005C762E"/>
    <w:rsid w:val="005C77C5"/>
    <w:rsid w:val="005D098C"/>
    <w:rsid w:val="005D357C"/>
    <w:rsid w:val="005D3F5E"/>
    <w:rsid w:val="005D51BC"/>
    <w:rsid w:val="005D565E"/>
    <w:rsid w:val="005D598D"/>
    <w:rsid w:val="005D5F69"/>
    <w:rsid w:val="005D68E9"/>
    <w:rsid w:val="005E0528"/>
    <w:rsid w:val="005E0CA6"/>
    <w:rsid w:val="005E10C9"/>
    <w:rsid w:val="005F1925"/>
    <w:rsid w:val="005F56C3"/>
    <w:rsid w:val="005F6AB2"/>
    <w:rsid w:val="0060228F"/>
    <w:rsid w:val="006028D2"/>
    <w:rsid w:val="00603E56"/>
    <w:rsid w:val="00604408"/>
    <w:rsid w:val="00605A12"/>
    <w:rsid w:val="00605FFA"/>
    <w:rsid w:val="0060662A"/>
    <w:rsid w:val="00607BAE"/>
    <w:rsid w:val="006107E2"/>
    <w:rsid w:val="006115A7"/>
    <w:rsid w:val="00614313"/>
    <w:rsid w:val="00614440"/>
    <w:rsid w:val="00614492"/>
    <w:rsid w:val="00614BDA"/>
    <w:rsid w:val="00616056"/>
    <w:rsid w:val="00616B3F"/>
    <w:rsid w:val="00617F97"/>
    <w:rsid w:val="00620E8A"/>
    <w:rsid w:val="0062312F"/>
    <w:rsid w:val="00624592"/>
    <w:rsid w:val="00625085"/>
    <w:rsid w:val="00625425"/>
    <w:rsid w:val="0062771A"/>
    <w:rsid w:val="0063112E"/>
    <w:rsid w:val="006329C0"/>
    <w:rsid w:val="00632BA0"/>
    <w:rsid w:val="00632D32"/>
    <w:rsid w:val="006331B4"/>
    <w:rsid w:val="006343F3"/>
    <w:rsid w:val="00636BED"/>
    <w:rsid w:val="006379CB"/>
    <w:rsid w:val="00642818"/>
    <w:rsid w:val="00642906"/>
    <w:rsid w:val="00650457"/>
    <w:rsid w:val="00653017"/>
    <w:rsid w:val="006565EB"/>
    <w:rsid w:val="006575AD"/>
    <w:rsid w:val="006606CD"/>
    <w:rsid w:val="00660E9B"/>
    <w:rsid w:val="00661977"/>
    <w:rsid w:val="006619B1"/>
    <w:rsid w:val="00662CC1"/>
    <w:rsid w:val="006636B6"/>
    <w:rsid w:val="0066393B"/>
    <w:rsid w:val="0066506E"/>
    <w:rsid w:val="006660B1"/>
    <w:rsid w:val="006673EE"/>
    <w:rsid w:val="006729F4"/>
    <w:rsid w:val="006734D8"/>
    <w:rsid w:val="00675607"/>
    <w:rsid w:val="00676B41"/>
    <w:rsid w:val="00676FE5"/>
    <w:rsid w:val="006775B9"/>
    <w:rsid w:val="0068121C"/>
    <w:rsid w:val="00684B03"/>
    <w:rsid w:val="00684BC7"/>
    <w:rsid w:val="0068586C"/>
    <w:rsid w:val="006928B4"/>
    <w:rsid w:val="00693962"/>
    <w:rsid w:val="00693A46"/>
    <w:rsid w:val="00695B20"/>
    <w:rsid w:val="006A0AC6"/>
    <w:rsid w:val="006A1B3E"/>
    <w:rsid w:val="006A22FF"/>
    <w:rsid w:val="006A3AA9"/>
    <w:rsid w:val="006A6B64"/>
    <w:rsid w:val="006A721F"/>
    <w:rsid w:val="006A7956"/>
    <w:rsid w:val="006B5077"/>
    <w:rsid w:val="006B7CB0"/>
    <w:rsid w:val="006C05E0"/>
    <w:rsid w:val="006C1687"/>
    <w:rsid w:val="006C3175"/>
    <w:rsid w:val="006C456C"/>
    <w:rsid w:val="006C69A2"/>
    <w:rsid w:val="006D07F7"/>
    <w:rsid w:val="006D5D57"/>
    <w:rsid w:val="006D5DEF"/>
    <w:rsid w:val="006D6897"/>
    <w:rsid w:val="006D6DAB"/>
    <w:rsid w:val="006D73F1"/>
    <w:rsid w:val="006E1859"/>
    <w:rsid w:val="006E5F18"/>
    <w:rsid w:val="006E63A5"/>
    <w:rsid w:val="006F0979"/>
    <w:rsid w:val="006F2CFA"/>
    <w:rsid w:val="006F49C7"/>
    <w:rsid w:val="006F636E"/>
    <w:rsid w:val="006F767A"/>
    <w:rsid w:val="007053C4"/>
    <w:rsid w:val="00705A3D"/>
    <w:rsid w:val="00705F28"/>
    <w:rsid w:val="0070621A"/>
    <w:rsid w:val="007063EC"/>
    <w:rsid w:val="00706AF2"/>
    <w:rsid w:val="007073C2"/>
    <w:rsid w:val="00712A1C"/>
    <w:rsid w:val="00713312"/>
    <w:rsid w:val="007154E9"/>
    <w:rsid w:val="00715615"/>
    <w:rsid w:val="0071577B"/>
    <w:rsid w:val="007207BB"/>
    <w:rsid w:val="0072408B"/>
    <w:rsid w:val="00724B17"/>
    <w:rsid w:val="00725018"/>
    <w:rsid w:val="007266BB"/>
    <w:rsid w:val="00732519"/>
    <w:rsid w:val="00737441"/>
    <w:rsid w:val="0074008B"/>
    <w:rsid w:val="00744030"/>
    <w:rsid w:val="00744CBC"/>
    <w:rsid w:val="00751AF7"/>
    <w:rsid w:val="00756973"/>
    <w:rsid w:val="00761A5F"/>
    <w:rsid w:val="007639B4"/>
    <w:rsid w:val="00763D45"/>
    <w:rsid w:val="00763E92"/>
    <w:rsid w:val="00764268"/>
    <w:rsid w:val="00764D8F"/>
    <w:rsid w:val="00765EEE"/>
    <w:rsid w:val="007667D5"/>
    <w:rsid w:val="00767042"/>
    <w:rsid w:val="007717BD"/>
    <w:rsid w:val="00774B24"/>
    <w:rsid w:val="007763D5"/>
    <w:rsid w:val="00776424"/>
    <w:rsid w:val="00776547"/>
    <w:rsid w:val="00776DE6"/>
    <w:rsid w:val="00780F54"/>
    <w:rsid w:val="00782000"/>
    <w:rsid w:val="00782385"/>
    <w:rsid w:val="00784962"/>
    <w:rsid w:val="00785E64"/>
    <w:rsid w:val="007874F1"/>
    <w:rsid w:val="00787CF3"/>
    <w:rsid w:val="007900C0"/>
    <w:rsid w:val="00792012"/>
    <w:rsid w:val="0079286C"/>
    <w:rsid w:val="00794364"/>
    <w:rsid w:val="00795748"/>
    <w:rsid w:val="00796251"/>
    <w:rsid w:val="00797594"/>
    <w:rsid w:val="00797A72"/>
    <w:rsid w:val="00797DEC"/>
    <w:rsid w:val="007A174B"/>
    <w:rsid w:val="007A36BD"/>
    <w:rsid w:val="007A3AD0"/>
    <w:rsid w:val="007A4EEE"/>
    <w:rsid w:val="007A5EE4"/>
    <w:rsid w:val="007B015E"/>
    <w:rsid w:val="007B26E7"/>
    <w:rsid w:val="007B2CD4"/>
    <w:rsid w:val="007B2FAA"/>
    <w:rsid w:val="007B3451"/>
    <w:rsid w:val="007B4420"/>
    <w:rsid w:val="007B6FE4"/>
    <w:rsid w:val="007B7A95"/>
    <w:rsid w:val="007C0A2D"/>
    <w:rsid w:val="007C48E2"/>
    <w:rsid w:val="007C4EDF"/>
    <w:rsid w:val="007C7511"/>
    <w:rsid w:val="007C7A14"/>
    <w:rsid w:val="007D23BD"/>
    <w:rsid w:val="007D3183"/>
    <w:rsid w:val="007D5398"/>
    <w:rsid w:val="007E0C5F"/>
    <w:rsid w:val="007E2035"/>
    <w:rsid w:val="007E33AA"/>
    <w:rsid w:val="007E58A6"/>
    <w:rsid w:val="007E7CEA"/>
    <w:rsid w:val="007F0FC4"/>
    <w:rsid w:val="007F12C5"/>
    <w:rsid w:val="007F3C04"/>
    <w:rsid w:val="007F6642"/>
    <w:rsid w:val="00800504"/>
    <w:rsid w:val="0080070C"/>
    <w:rsid w:val="00802FBB"/>
    <w:rsid w:val="0080418B"/>
    <w:rsid w:val="00804468"/>
    <w:rsid w:val="00804DF6"/>
    <w:rsid w:val="008075EB"/>
    <w:rsid w:val="00810FC0"/>
    <w:rsid w:val="008122CD"/>
    <w:rsid w:val="00812520"/>
    <w:rsid w:val="00812E0B"/>
    <w:rsid w:val="0081326F"/>
    <w:rsid w:val="008160BE"/>
    <w:rsid w:val="00820E9A"/>
    <w:rsid w:val="00821B3C"/>
    <w:rsid w:val="0082419B"/>
    <w:rsid w:val="008243CC"/>
    <w:rsid w:val="008266D8"/>
    <w:rsid w:val="0082778B"/>
    <w:rsid w:val="00831BA3"/>
    <w:rsid w:val="008322BB"/>
    <w:rsid w:val="00835171"/>
    <w:rsid w:val="0084190D"/>
    <w:rsid w:val="008422AE"/>
    <w:rsid w:val="00842636"/>
    <w:rsid w:val="0084530A"/>
    <w:rsid w:val="008474ED"/>
    <w:rsid w:val="008478FB"/>
    <w:rsid w:val="008505C3"/>
    <w:rsid w:val="008517D8"/>
    <w:rsid w:val="00852623"/>
    <w:rsid w:val="00853FB1"/>
    <w:rsid w:val="00854983"/>
    <w:rsid w:val="008616D6"/>
    <w:rsid w:val="00862C0C"/>
    <w:rsid w:val="008668A6"/>
    <w:rsid w:val="00866DD7"/>
    <w:rsid w:val="00867310"/>
    <w:rsid w:val="008701E3"/>
    <w:rsid w:val="008706BD"/>
    <w:rsid w:val="00871E5F"/>
    <w:rsid w:val="008723E4"/>
    <w:rsid w:val="00873325"/>
    <w:rsid w:val="00873667"/>
    <w:rsid w:val="00873984"/>
    <w:rsid w:val="00875014"/>
    <w:rsid w:val="00877AD1"/>
    <w:rsid w:val="00880857"/>
    <w:rsid w:val="00882C0D"/>
    <w:rsid w:val="00883E28"/>
    <w:rsid w:val="00884FD8"/>
    <w:rsid w:val="00886D58"/>
    <w:rsid w:val="00887020"/>
    <w:rsid w:val="008919A5"/>
    <w:rsid w:val="00891FB1"/>
    <w:rsid w:val="008942B2"/>
    <w:rsid w:val="008947AB"/>
    <w:rsid w:val="008A01DE"/>
    <w:rsid w:val="008A7D55"/>
    <w:rsid w:val="008B0776"/>
    <w:rsid w:val="008B1DFE"/>
    <w:rsid w:val="008B2606"/>
    <w:rsid w:val="008B28A0"/>
    <w:rsid w:val="008B3F3E"/>
    <w:rsid w:val="008B405D"/>
    <w:rsid w:val="008B587F"/>
    <w:rsid w:val="008B6F71"/>
    <w:rsid w:val="008B762B"/>
    <w:rsid w:val="008B76E2"/>
    <w:rsid w:val="008C0A62"/>
    <w:rsid w:val="008C0EEC"/>
    <w:rsid w:val="008C13ED"/>
    <w:rsid w:val="008C58A9"/>
    <w:rsid w:val="008C58B1"/>
    <w:rsid w:val="008C64B5"/>
    <w:rsid w:val="008D40F1"/>
    <w:rsid w:val="008D4623"/>
    <w:rsid w:val="008D6069"/>
    <w:rsid w:val="008D7139"/>
    <w:rsid w:val="008E00BA"/>
    <w:rsid w:val="008E05A3"/>
    <w:rsid w:val="008E209F"/>
    <w:rsid w:val="008E3FF7"/>
    <w:rsid w:val="008E401C"/>
    <w:rsid w:val="008E7585"/>
    <w:rsid w:val="008F1660"/>
    <w:rsid w:val="008F1714"/>
    <w:rsid w:val="008F2B39"/>
    <w:rsid w:val="008F2C8A"/>
    <w:rsid w:val="008F44E0"/>
    <w:rsid w:val="00901CFA"/>
    <w:rsid w:val="0090333E"/>
    <w:rsid w:val="0090542B"/>
    <w:rsid w:val="009061BD"/>
    <w:rsid w:val="0090798C"/>
    <w:rsid w:val="00911FBC"/>
    <w:rsid w:val="009129DA"/>
    <w:rsid w:val="00912AE5"/>
    <w:rsid w:val="00916992"/>
    <w:rsid w:val="00916FA2"/>
    <w:rsid w:val="009177D6"/>
    <w:rsid w:val="00923268"/>
    <w:rsid w:val="00923B7B"/>
    <w:rsid w:val="0092471B"/>
    <w:rsid w:val="009249DB"/>
    <w:rsid w:val="009259CB"/>
    <w:rsid w:val="0093125C"/>
    <w:rsid w:val="0093194A"/>
    <w:rsid w:val="009336F4"/>
    <w:rsid w:val="0093442C"/>
    <w:rsid w:val="0094037C"/>
    <w:rsid w:val="00940470"/>
    <w:rsid w:val="0094366C"/>
    <w:rsid w:val="0094409C"/>
    <w:rsid w:val="00944F92"/>
    <w:rsid w:val="00945D72"/>
    <w:rsid w:val="009464C8"/>
    <w:rsid w:val="00946D64"/>
    <w:rsid w:val="00950E6D"/>
    <w:rsid w:val="0095194B"/>
    <w:rsid w:val="009536EB"/>
    <w:rsid w:val="00953ADF"/>
    <w:rsid w:val="009604F1"/>
    <w:rsid w:val="009606D1"/>
    <w:rsid w:val="00961963"/>
    <w:rsid w:val="00965E85"/>
    <w:rsid w:val="00967F15"/>
    <w:rsid w:val="0097134A"/>
    <w:rsid w:val="00971412"/>
    <w:rsid w:val="00971B3F"/>
    <w:rsid w:val="009721E0"/>
    <w:rsid w:val="00972485"/>
    <w:rsid w:val="009737E3"/>
    <w:rsid w:val="0097434C"/>
    <w:rsid w:val="00974A92"/>
    <w:rsid w:val="0098325E"/>
    <w:rsid w:val="00983984"/>
    <w:rsid w:val="009852BB"/>
    <w:rsid w:val="009906EF"/>
    <w:rsid w:val="009912D3"/>
    <w:rsid w:val="00991940"/>
    <w:rsid w:val="00992D22"/>
    <w:rsid w:val="00992FC0"/>
    <w:rsid w:val="00995310"/>
    <w:rsid w:val="00996023"/>
    <w:rsid w:val="00996237"/>
    <w:rsid w:val="0099668B"/>
    <w:rsid w:val="00996921"/>
    <w:rsid w:val="0099757C"/>
    <w:rsid w:val="009977FB"/>
    <w:rsid w:val="009A0202"/>
    <w:rsid w:val="009A0A99"/>
    <w:rsid w:val="009A28A1"/>
    <w:rsid w:val="009A36EB"/>
    <w:rsid w:val="009A5B2C"/>
    <w:rsid w:val="009A6E70"/>
    <w:rsid w:val="009B00F0"/>
    <w:rsid w:val="009B3825"/>
    <w:rsid w:val="009B44AE"/>
    <w:rsid w:val="009B47CD"/>
    <w:rsid w:val="009B621A"/>
    <w:rsid w:val="009B6AB6"/>
    <w:rsid w:val="009B7760"/>
    <w:rsid w:val="009B7BDA"/>
    <w:rsid w:val="009C06A0"/>
    <w:rsid w:val="009C0903"/>
    <w:rsid w:val="009C399D"/>
    <w:rsid w:val="009C458E"/>
    <w:rsid w:val="009C45D9"/>
    <w:rsid w:val="009C57AE"/>
    <w:rsid w:val="009C62EA"/>
    <w:rsid w:val="009C797A"/>
    <w:rsid w:val="009C7A6A"/>
    <w:rsid w:val="009D0B69"/>
    <w:rsid w:val="009D2367"/>
    <w:rsid w:val="009D48C5"/>
    <w:rsid w:val="009D4BF3"/>
    <w:rsid w:val="009D649C"/>
    <w:rsid w:val="009D654C"/>
    <w:rsid w:val="009D67A0"/>
    <w:rsid w:val="009D6B1E"/>
    <w:rsid w:val="009D6F83"/>
    <w:rsid w:val="009D7B87"/>
    <w:rsid w:val="009E099D"/>
    <w:rsid w:val="009E0E34"/>
    <w:rsid w:val="009E1AF2"/>
    <w:rsid w:val="009E3AB6"/>
    <w:rsid w:val="009E3B73"/>
    <w:rsid w:val="009E414F"/>
    <w:rsid w:val="009E4529"/>
    <w:rsid w:val="009E48A3"/>
    <w:rsid w:val="009E5A6A"/>
    <w:rsid w:val="009E6CC0"/>
    <w:rsid w:val="009E6D6A"/>
    <w:rsid w:val="009F295D"/>
    <w:rsid w:val="009F4699"/>
    <w:rsid w:val="009F57F8"/>
    <w:rsid w:val="009F5D11"/>
    <w:rsid w:val="009F6AD7"/>
    <w:rsid w:val="00A0044C"/>
    <w:rsid w:val="00A004B4"/>
    <w:rsid w:val="00A01D13"/>
    <w:rsid w:val="00A03D6B"/>
    <w:rsid w:val="00A06657"/>
    <w:rsid w:val="00A075EC"/>
    <w:rsid w:val="00A1059C"/>
    <w:rsid w:val="00A10A63"/>
    <w:rsid w:val="00A11AA8"/>
    <w:rsid w:val="00A12466"/>
    <w:rsid w:val="00A14DDD"/>
    <w:rsid w:val="00A1575E"/>
    <w:rsid w:val="00A168EE"/>
    <w:rsid w:val="00A22226"/>
    <w:rsid w:val="00A22907"/>
    <w:rsid w:val="00A23E19"/>
    <w:rsid w:val="00A25082"/>
    <w:rsid w:val="00A2601C"/>
    <w:rsid w:val="00A27C89"/>
    <w:rsid w:val="00A30A73"/>
    <w:rsid w:val="00A3104F"/>
    <w:rsid w:val="00A31182"/>
    <w:rsid w:val="00A324D6"/>
    <w:rsid w:val="00A3418D"/>
    <w:rsid w:val="00A34D43"/>
    <w:rsid w:val="00A3625B"/>
    <w:rsid w:val="00A375DF"/>
    <w:rsid w:val="00A40D68"/>
    <w:rsid w:val="00A41862"/>
    <w:rsid w:val="00A46FC5"/>
    <w:rsid w:val="00A5264D"/>
    <w:rsid w:val="00A52976"/>
    <w:rsid w:val="00A532D5"/>
    <w:rsid w:val="00A56A99"/>
    <w:rsid w:val="00A573DE"/>
    <w:rsid w:val="00A57823"/>
    <w:rsid w:val="00A6128A"/>
    <w:rsid w:val="00A61878"/>
    <w:rsid w:val="00A619C3"/>
    <w:rsid w:val="00A62BBE"/>
    <w:rsid w:val="00A63EEB"/>
    <w:rsid w:val="00A645A9"/>
    <w:rsid w:val="00A6773F"/>
    <w:rsid w:val="00A70D7A"/>
    <w:rsid w:val="00A71AD4"/>
    <w:rsid w:val="00A7276F"/>
    <w:rsid w:val="00A75388"/>
    <w:rsid w:val="00A75FA8"/>
    <w:rsid w:val="00A807D3"/>
    <w:rsid w:val="00A80C8E"/>
    <w:rsid w:val="00A81287"/>
    <w:rsid w:val="00A81E30"/>
    <w:rsid w:val="00A8228B"/>
    <w:rsid w:val="00A82A5B"/>
    <w:rsid w:val="00A8339B"/>
    <w:rsid w:val="00A83EAE"/>
    <w:rsid w:val="00A84D80"/>
    <w:rsid w:val="00A8613D"/>
    <w:rsid w:val="00A86D3D"/>
    <w:rsid w:val="00A900D0"/>
    <w:rsid w:val="00A913A8"/>
    <w:rsid w:val="00A943FB"/>
    <w:rsid w:val="00A945DB"/>
    <w:rsid w:val="00A956C3"/>
    <w:rsid w:val="00AA238F"/>
    <w:rsid w:val="00AA2B63"/>
    <w:rsid w:val="00AA4872"/>
    <w:rsid w:val="00AA6DF8"/>
    <w:rsid w:val="00AA79EC"/>
    <w:rsid w:val="00AB0B57"/>
    <w:rsid w:val="00AB158A"/>
    <w:rsid w:val="00AB1599"/>
    <w:rsid w:val="00AB2948"/>
    <w:rsid w:val="00AB34F9"/>
    <w:rsid w:val="00AB365C"/>
    <w:rsid w:val="00AB39FA"/>
    <w:rsid w:val="00AB55B1"/>
    <w:rsid w:val="00AB7C04"/>
    <w:rsid w:val="00AC1DF5"/>
    <w:rsid w:val="00AC4898"/>
    <w:rsid w:val="00AC4E2B"/>
    <w:rsid w:val="00AD01F8"/>
    <w:rsid w:val="00AD0B29"/>
    <w:rsid w:val="00AD1746"/>
    <w:rsid w:val="00AD2252"/>
    <w:rsid w:val="00AD2882"/>
    <w:rsid w:val="00AD4904"/>
    <w:rsid w:val="00AD54FB"/>
    <w:rsid w:val="00AD6933"/>
    <w:rsid w:val="00AD6B7B"/>
    <w:rsid w:val="00AD74C6"/>
    <w:rsid w:val="00AD795A"/>
    <w:rsid w:val="00AE01A9"/>
    <w:rsid w:val="00AE0C60"/>
    <w:rsid w:val="00AE58C4"/>
    <w:rsid w:val="00AE7109"/>
    <w:rsid w:val="00AF0947"/>
    <w:rsid w:val="00AF1A2D"/>
    <w:rsid w:val="00AF1AB7"/>
    <w:rsid w:val="00AF2870"/>
    <w:rsid w:val="00AF638E"/>
    <w:rsid w:val="00AF7E41"/>
    <w:rsid w:val="00B02E14"/>
    <w:rsid w:val="00B046BD"/>
    <w:rsid w:val="00B05C3B"/>
    <w:rsid w:val="00B05F83"/>
    <w:rsid w:val="00B0644A"/>
    <w:rsid w:val="00B06B14"/>
    <w:rsid w:val="00B11627"/>
    <w:rsid w:val="00B17356"/>
    <w:rsid w:val="00B17FBC"/>
    <w:rsid w:val="00B2084B"/>
    <w:rsid w:val="00B228F8"/>
    <w:rsid w:val="00B2365B"/>
    <w:rsid w:val="00B239FC"/>
    <w:rsid w:val="00B23D01"/>
    <w:rsid w:val="00B23EE5"/>
    <w:rsid w:val="00B248C0"/>
    <w:rsid w:val="00B25B97"/>
    <w:rsid w:val="00B25CFB"/>
    <w:rsid w:val="00B267B8"/>
    <w:rsid w:val="00B308E4"/>
    <w:rsid w:val="00B31681"/>
    <w:rsid w:val="00B32E61"/>
    <w:rsid w:val="00B34885"/>
    <w:rsid w:val="00B36AFB"/>
    <w:rsid w:val="00B40743"/>
    <w:rsid w:val="00B41394"/>
    <w:rsid w:val="00B44552"/>
    <w:rsid w:val="00B45C62"/>
    <w:rsid w:val="00B4696C"/>
    <w:rsid w:val="00B46B19"/>
    <w:rsid w:val="00B47552"/>
    <w:rsid w:val="00B47722"/>
    <w:rsid w:val="00B47B78"/>
    <w:rsid w:val="00B520B0"/>
    <w:rsid w:val="00B54814"/>
    <w:rsid w:val="00B56416"/>
    <w:rsid w:val="00B60D70"/>
    <w:rsid w:val="00B6261D"/>
    <w:rsid w:val="00B6392E"/>
    <w:rsid w:val="00B643AF"/>
    <w:rsid w:val="00B67B0A"/>
    <w:rsid w:val="00B717C3"/>
    <w:rsid w:val="00B71968"/>
    <w:rsid w:val="00B72AC4"/>
    <w:rsid w:val="00B74614"/>
    <w:rsid w:val="00B74857"/>
    <w:rsid w:val="00B74969"/>
    <w:rsid w:val="00B75DA0"/>
    <w:rsid w:val="00B7714F"/>
    <w:rsid w:val="00B77A22"/>
    <w:rsid w:val="00B822E7"/>
    <w:rsid w:val="00B83307"/>
    <w:rsid w:val="00B8364C"/>
    <w:rsid w:val="00B96F60"/>
    <w:rsid w:val="00BA0271"/>
    <w:rsid w:val="00BA5F37"/>
    <w:rsid w:val="00BA62C3"/>
    <w:rsid w:val="00BA796A"/>
    <w:rsid w:val="00BB047B"/>
    <w:rsid w:val="00BB264E"/>
    <w:rsid w:val="00BB32FB"/>
    <w:rsid w:val="00BB53C4"/>
    <w:rsid w:val="00BB6398"/>
    <w:rsid w:val="00BC087C"/>
    <w:rsid w:val="00BC0E86"/>
    <w:rsid w:val="00BC37F4"/>
    <w:rsid w:val="00BC50BF"/>
    <w:rsid w:val="00BC6E3E"/>
    <w:rsid w:val="00BD0372"/>
    <w:rsid w:val="00BD2C58"/>
    <w:rsid w:val="00BD305D"/>
    <w:rsid w:val="00BD401D"/>
    <w:rsid w:val="00BD6046"/>
    <w:rsid w:val="00BD7980"/>
    <w:rsid w:val="00BD7FE8"/>
    <w:rsid w:val="00BE11A2"/>
    <w:rsid w:val="00BE336B"/>
    <w:rsid w:val="00BE5349"/>
    <w:rsid w:val="00BE675B"/>
    <w:rsid w:val="00BF1609"/>
    <w:rsid w:val="00BF1918"/>
    <w:rsid w:val="00BF20E8"/>
    <w:rsid w:val="00BF75F7"/>
    <w:rsid w:val="00C00EBB"/>
    <w:rsid w:val="00C01E08"/>
    <w:rsid w:val="00C02885"/>
    <w:rsid w:val="00C02B94"/>
    <w:rsid w:val="00C06427"/>
    <w:rsid w:val="00C1166B"/>
    <w:rsid w:val="00C12D81"/>
    <w:rsid w:val="00C13236"/>
    <w:rsid w:val="00C139CA"/>
    <w:rsid w:val="00C14689"/>
    <w:rsid w:val="00C15C44"/>
    <w:rsid w:val="00C203DC"/>
    <w:rsid w:val="00C20FF4"/>
    <w:rsid w:val="00C236A7"/>
    <w:rsid w:val="00C25F5B"/>
    <w:rsid w:val="00C27CE5"/>
    <w:rsid w:val="00C31C45"/>
    <w:rsid w:val="00C31CB5"/>
    <w:rsid w:val="00C32095"/>
    <w:rsid w:val="00C35561"/>
    <w:rsid w:val="00C4007C"/>
    <w:rsid w:val="00C408D2"/>
    <w:rsid w:val="00C43AAB"/>
    <w:rsid w:val="00C5090E"/>
    <w:rsid w:val="00C509E6"/>
    <w:rsid w:val="00C51429"/>
    <w:rsid w:val="00C52D05"/>
    <w:rsid w:val="00C53DF0"/>
    <w:rsid w:val="00C54343"/>
    <w:rsid w:val="00C65AD8"/>
    <w:rsid w:val="00C66E6D"/>
    <w:rsid w:val="00C67798"/>
    <w:rsid w:val="00C70272"/>
    <w:rsid w:val="00C7122E"/>
    <w:rsid w:val="00C73490"/>
    <w:rsid w:val="00C764C0"/>
    <w:rsid w:val="00C810D8"/>
    <w:rsid w:val="00C8195F"/>
    <w:rsid w:val="00C81EAB"/>
    <w:rsid w:val="00C81FFC"/>
    <w:rsid w:val="00C82916"/>
    <w:rsid w:val="00C837FE"/>
    <w:rsid w:val="00C85683"/>
    <w:rsid w:val="00C87A72"/>
    <w:rsid w:val="00C87A99"/>
    <w:rsid w:val="00C90FBC"/>
    <w:rsid w:val="00C92DEB"/>
    <w:rsid w:val="00C92E4B"/>
    <w:rsid w:val="00C9368B"/>
    <w:rsid w:val="00C94273"/>
    <w:rsid w:val="00C94CF7"/>
    <w:rsid w:val="00CA25F5"/>
    <w:rsid w:val="00CA3397"/>
    <w:rsid w:val="00CA7F64"/>
    <w:rsid w:val="00CB63FA"/>
    <w:rsid w:val="00CB7CEF"/>
    <w:rsid w:val="00CC0D60"/>
    <w:rsid w:val="00CC2724"/>
    <w:rsid w:val="00CC3F6C"/>
    <w:rsid w:val="00CC49E1"/>
    <w:rsid w:val="00CC61F4"/>
    <w:rsid w:val="00CC7EBD"/>
    <w:rsid w:val="00CD12D1"/>
    <w:rsid w:val="00CD15C1"/>
    <w:rsid w:val="00CD2501"/>
    <w:rsid w:val="00CD287E"/>
    <w:rsid w:val="00CD3793"/>
    <w:rsid w:val="00CD3AAA"/>
    <w:rsid w:val="00CD3D93"/>
    <w:rsid w:val="00CD55EC"/>
    <w:rsid w:val="00CD6176"/>
    <w:rsid w:val="00CD71A7"/>
    <w:rsid w:val="00CD7415"/>
    <w:rsid w:val="00CD7896"/>
    <w:rsid w:val="00CE1B11"/>
    <w:rsid w:val="00CE24CE"/>
    <w:rsid w:val="00CE3400"/>
    <w:rsid w:val="00CF30DF"/>
    <w:rsid w:val="00CF3F24"/>
    <w:rsid w:val="00CF6047"/>
    <w:rsid w:val="00D02E46"/>
    <w:rsid w:val="00D03E30"/>
    <w:rsid w:val="00D0461A"/>
    <w:rsid w:val="00D04FE6"/>
    <w:rsid w:val="00D054CB"/>
    <w:rsid w:val="00D1269D"/>
    <w:rsid w:val="00D16E91"/>
    <w:rsid w:val="00D16F1C"/>
    <w:rsid w:val="00D2089F"/>
    <w:rsid w:val="00D21010"/>
    <w:rsid w:val="00D2132D"/>
    <w:rsid w:val="00D2307A"/>
    <w:rsid w:val="00D230E9"/>
    <w:rsid w:val="00D30B20"/>
    <w:rsid w:val="00D312A3"/>
    <w:rsid w:val="00D31FBC"/>
    <w:rsid w:val="00D3323B"/>
    <w:rsid w:val="00D33377"/>
    <w:rsid w:val="00D33813"/>
    <w:rsid w:val="00D34EB2"/>
    <w:rsid w:val="00D3612A"/>
    <w:rsid w:val="00D3703A"/>
    <w:rsid w:val="00D3707D"/>
    <w:rsid w:val="00D37703"/>
    <w:rsid w:val="00D37DF1"/>
    <w:rsid w:val="00D37F25"/>
    <w:rsid w:val="00D40187"/>
    <w:rsid w:val="00D41B32"/>
    <w:rsid w:val="00D42B05"/>
    <w:rsid w:val="00D47C22"/>
    <w:rsid w:val="00D510A8"/>
    <w:rsid w:val="00D5116A"/>
    <w:rsid w:val="00D51925"/>
    <w:rsid w:val="00D6177B"/>
    <w:rsid w:val="00D630FB"/>
    <w:rsid w:val="00D64320"/>
    <w:rsid w:val="00D6620C"/>
    <w:rsid w:val="00D725C9"/>
    <w:rsid w:val="00D73CCC"/>
    <w:rsid w:val="00D73E5E"/>
    <w:rsid w:val="00D75EBA"/>
    <w:rsid w:val="00D767EC"/>
    <w:rsid w:val="00D82A0E"/>
    <w:rsid w:val="00D84A69"/>
    <w:rsid w:val="00D85BEE"/>
    <w:rsid w:val="00D85C1F"/>
    <w:rsid w:val="00D85E43"/>
    <w:rsid w:val="00D8729E"/>
    <w:rsid w:val="00D90DBB"/>
    <w:rsid w:val="00D92DE2"/>
    <w:rsid w:val="00D94EC4"/>
    <w:rsid w:val="00D95E5F"/>
    <w:rsid w:val="00D9658F"/>
    <w:rsid w:val="00DA0125"/>
    <w:rsid w:val="00DA0D7C"/>
    <w:rsid w:val="00DA0EC8"/>
    <w:rsid w:val="00DA1DB3"/>
    <w:rsid w:val="00DA1E76"/>
    <w:rsid w:val="00DA26D2"/>
    <w:rsid w:val="00DA458B"/>
    <w:rsid w:val="00DA4F8E"/>
    <w:rsid w:val="00DA65AD"/>
    <w:rsid w:val="00DA7840"/>
    <w:rsid w:val="00DB1E37"/>
    <w:rsid w:val="00DB40A4"/>
    <w:rsid w:val="00DB7CF4"/>
    <w:rsid w:val="00DC0120"/>
    <w:rsid w:val="00DC0815"/>
    <w:rsid w:val="00DC2461"/>
    <w:rsid w:val="00DC2B6A"/>
    <w:rsid w:val="00DC4A4C"/>
    <w:rsid w:val="00DC6ECE"/>
    <w:rsid w:val="00DC7DE3"/>
    <w:rsid w:val="00DD0B16"/>
    <w:rsid w:val="00DD0D33"/>
    <w:rsid w:val="00DD161C"/>
    <w:rsid w:val="00DD2783"/>
    <w:rsid w:val="00DD32D7"/>
    <w:rsid w:val="00DD4280"/>
    <w:rsid w:val="00DD59A5"/>
    <w:rsid w:val="00DD6FA1"/>
    <w:rsid w:val="00DD7A1C"/>
    <w:rsid w:val="00DE0220"/>
    <w:rsid w:val="00DE0736"/>
    <w:rsid w:val="00DE2912"/>
    <w:rsid w:val="00DE3DA5"/>
    <w:rsid w:val="00DE604A"/>
    <w:rsid w:val="00DE643F"/>
    <w:rsid w:val="00DF0470"/>
    <w:rsid w:val="00DF0578"/>
    <w:rsid w:val="00DF1896"/>
    <w:rsid w:val="00DF1FB8"/>
    <w:rsid w:val="00DF689F"/>
    <w:rsid w:val="00DF7D98"/>
    <w:rsid w:val="00DF7E01"/>
    <w:rsid w:val="00E01218"/>
    <w:rsid w:val="00E01822"/>
    <w:rsid w:val="00E031DB"/>
    <w:rsid w:val="00E05B42"/>
    <w:rsid w:val="00E07D24"/>
    <w:rsid w:val="00E07EA2"/>
    <w:rsid w:val="00E11B64"/>
    <w:rsid w:val="00E14502"/>
    <w:rsid w:val="00E20A35"/>
    <w:rsid w:val="00E21C50"/>
    <w:rsid w:val="00E228A6"/>
    <w:rsid w:val="00E230A3"/>
    <w:rsid w:val="00E27F4A"/>
    <w:rsid w:val="00E3098B"/>
    <w:rsid w:val="00E33907"/>
    <w:rsid w:val="00E37FF5"/>
    <w:rsid w:val="00E40C60"/>
    <w:rsid w:val="00E40EEE"/>
    <w:rsid w:val="00E4267C"/>
    <w:rsid w:val="00E42962"/>
    <w:rsid w:val="00E42D61"/>
    <w:rsid w:val="00E43086"/>
    <w:rsid w:val="00E44D96"/>
    <w:rsid w:val="00E4622C"/>
    <w:rsid w:val="00E46571"/>
    <w:rsid w:val="00E4671F"/>
    <w:rsid w:val="00E47642"/>
    <w:rsid w:val="00E47F0C"/>
    <w:rsid w:val="00E516CA"/>
    <w:rsid w:val="00E51FFB"/>
    <w:rsid w:val="00E53896"/>
    <w:rsid w:val="00E547D6"/>
    <w:rsid w:val="00E55310"/>
    <w:rsid w:val="00E565A3"/>
    <w:rsid w:val="00E56C33"/>
    <w:rsid w:val="00E57EE0"/>
    <w:rsid w:val="00E60EBB"/>
    <w:rsid w:val="00E61294"/>
    <w:rsid w:val="00E619E1"/>
    <w:rsid w:val="00E63900"/>
    <w:rsid w:val="00E70915"/>
    <w:rsid w:val="00E7140D"/>
    <w:rsid w:val="00E726FA"/>
    <w:rsid w:val="00E72A13"/>
    <w:rsid w:val="00E72F93"/>
    <w:rsid w:val="00E737F1"/>
    <w:rsid w:val="00E7440D"/>
    <w:rsid w:val="00E74ADE"/>
    <w:rsid w:val="00E74ECF"/>
    <w:rsid w:val="00E77356"/>
    <w:rsid w:val="00E80432"/>
    <w:rsid w:val="00E81352"/>
    <w:rsid w:val="00E81DC0"/>
    <w:rsid w:val="00E82899"/>
    <w:rsid w:val="00E83AE0"/>
    <w:rsid w:val="00E83CD3"/>
    <w:rsid w:val="00E8777B"/>
    <w:rsid w:val="00E87E35"/>
    <w:rsid w:val="00E90988"/>
    <w:rsid w:val="00E90F93"/>
    <w:rsid w:val="00E91B86"/>
    <w:rsid w:val="00E96396"/>
    <w:rsid w:val="00EA0DE4"/>
    <w:rsid w:val="00EA25B0"/>
    <w:rsid w:val="00EA666B"/>
    <w:rsid w:val="00EA6BD9"/>
    <w:rsid w:val="00EB51BD"/>
    <w:rsid w:val="00EC2DE7"/>
    <w:rsid w:val="00EC38D0"/>
    <w:rsid w:val="00EC4DBB"/>
    <w:rsid w:val="00EC651B"/>
    <w:rsid w:val="00ED12B3"/>
    <w:rsid w:val="00ED408D"/>
    <w:rsid w:val="00ED43DA"/>
    <w:rsid w:val="00ED4B24"/>
    <w:rsid w:val="00ED5F64"/>
    <w:rsid w:val="00ED7B65"/>
    <w:rsid w:val="00EE072F"/>
    <w:rsid w:val="00EE1CF3"/>
    <w:rsid w:val="00EE2914"/>
    <w:rsid w:val="00EE32C6"/>
    <w:rsid w:val="00EE54B0"/>
    <w:rsid w:val="00EE6D7A"/>
    <w:rsid w:val="00EF2351"/>
    <w:rsid w:val="00EF4686"/>
    <w:rsid w:val="00EF486D"/>
    <w:rsid w:val="00EF5AB5"/>
    <w:rsid w:val="00F045EB"/>
    <w:rsid w:val="00F06F39"/>
    <w:rsid w:val="00F07EA1"/>
    <w:rsid w:val="00F101F0"/>
    <w:rsid w:val="00F10D12"/>
    <w:rsid w:val="00F121B6"/>
    <w:rsid w:val="00F15712"/>
    <w:rsid w:val="00F17E3F"/>
    <w:rsid w:val="00F212FC"/>
    <w:rsid w:val="00F227AD"/>
    <w:rsid w:val="00F24994"/>
    <w:rsid w:val="00F25766"/>
    <w:rsid w:val="00F26A9F"/>
    <w:rsid w:val="00F26E68"/>
    <w:rsid w:val="00F27584"/>
    <w:rsid w:val="00F312CC"/>
    <w:rsid w:val="00F31F4B"/>
    <w:rsid w:val="00F32551"/>
    <w:rsid w:val="00F33687"/>
    <w:rsid w:val="00F33ED6"/>
    <w:rsid w:val="00F35692"/>
    <w:rsid w:val="00F43F2E"/>
    <w:rsid w:val="00F4406F"/>
    <w:rsid w:val="00F4487B"/>
    <w:rsid w:val="00F450D0"/>
    <w:rsid w:val="00F457B0"/>
    <w:rsid w:val="00F50622"/>
    <w:rsid w:val="00F507A7"/>
    <w:rsid w:val="00F51134"/>
    <w:rsid w:val="00F524C5"/>
    <w:rsid w:val="00F53A02"/>
    <w:rsid w:val="00F55BD3"/>
    <w:rsid w:val="00F56B43"/>
    <w:rsid w:val="00F57470"/>
    <w:rsid w:val="00F616AD"/>
    <w:rsid w:val="00F66F8F"/>
    <w:rsid w:val="00F67756"/>
    <w:rsid w:val="00F71065"/>
    <w:rsid w:val="00F71B73"/>
    <w:rsid w:val="00F71E5C"/>
    <w:rsid w:val="00F72328"/>
    <w:rsid w:val="00F72371"/>
    <w:rsid w:val="00F82A26"/>
    <w:rsid w:val="00F83A5E"/>
    <w:rsid w:val="00F84C68"/>
    <w:rsid w:val="00F85D59"/>
    <w:rsid w:val="00F906BD"/>
    <w:rsid w:val="00F907E7"/>
    <w:rsid w:val="00F90C90"/>
    <w:rsid w:val="00F933DB"/>
    <w:rsid w:val="00F93D1F"/>
    <w:rsid w:val="00F94510"/>
    <w:rsid w:val="00F94638"/>
    <w:rsid w:val="00F94B9A"/>
    <w:rsid w:val="00FA0FD9"/>
    <w:rsid w:val="00FA1548"/>
    <w:rsid w:val="00FA1CA7"/>
    <w:rsid w:val="00FA4F3E"/>
    <w:rsid w:val="00FB0280"/>
    <w:rsid w:val="00FB15A2"/>
    <w:rsid w:val="00FB75D3"/>
    <w:rsid w:val="00FC0526"/>
    <w:rsid w:val="00FC1180"/>
    <w:rsid w:val="00FC4231"/>
    <w:rsid w:val="00FC4C80"/>
    <w:rsid w:val="00FC5774"/>
    <w:rsid w:val="00FC5E08"/>
    <w:rsid w:val="00FD0003"/>
    <w:rsid w:val="00FD2B82"/>
    <w:rsid w:val="00FD4554"/>
    <w:rsid w:val="00FD6CA6"/>
    <w:rsid w:val="00FF16E4"/>
    <w:rsid w:val="00FF1F73"/>
    <w:rsid w:val="00FF24FB"/>
    <w:rsid w:val="00FF40D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1D0D3"/>
  <w15:docId w15:val="{5E73009E-1ABC-48FE-8260-246A5585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00AE8"/>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482042244">
      <w:bodyDiv w:val="1"/>
      <w:marLeft w:val="0"/>
      <w:marRight w:val="0"/>
      <w:marTop w:val="0"/>
      <w:marBottom w:val="0"/>
      <w:divBdr>
        <w:top w:val="none" w:sz="0" w:space="0" w:color="auto"/>
        <w:left w:val="none" w:sz="0" w:space="0" w:color="auto"/>
        <w:bottom w:val="none" w:sz="0" w:space="0" w:color="auto"/>
        <w:right w:val="none" w:sz="0" w:space="0" w:color="auto"/>
      </w:divBdr>
    </w:div>
    <w:div w:id="497506748">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194" TargetMode="External"/><Relationship Id="rId18" Type="http://schemas.openxmlformats.org/officeDocument/2006/relationships/hyperlink" Target="https://www.england.nhs.uk/ourwork/accessibleinfo/" TargetMode="External"/><Relationship Id="rId26" Type="http://schemas.openxmlformats.org/officeDocument/2006/relationships/hyperlink" Target="https://digital.nhs.uk/data-and-information/data-collections-and-data-sets/data-sets/community-services-data-set" TargetMode="External"/><Relationship Id="rId39" Type="http://schemas.openxmlformats.org/officeDocument/2006/relationships/hyperlink" Target="https://www.england.nhs.uk/gp/investment/gp-contract/gp-contract-documentation-2020-21/" TargetMode="External"/><Relationship Id="rId21" Type="http://schemas.openxmlformats.org/officeDocument/2006/relationships/hyperlink" Target="https://www.nice.org.uk/guidance/ng194" TargetMode="External"/><Relationship Id="rId34" Type="http://schemas.openxmlformats.org/officeDocument/2006/relationships/hyperlink" Target="https://www.nice.org.uk/guidance/ng194" TargetMode="External"/><Relationship Id="rId42" Type="http://schemas.openxmlformats.org/officeDocument/2006/relationships/hyperlink" Target="https://www.npeu.ox.ac.uk/mbrrace-uk/reports" TargetMode="External"/><Relationship Id="rId47" Type="http://schemas.openxmlformats.org/officeDocument/2006/relationships/hyperlink" Target="https://www.nice.org.uk/about/what-we-do/into-practice/measuring-the-uptake-of-nice-guidance" TargetMode="External"/><Relationship Id="rId50" Type="http://schemas.openxmlformats.org/officeDocument/2006/relationships/hyperlink" Target="https://www.nice.org.uk/terms-and-conditions"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194" TargetMode="External"/><Relationship Id="rId29" Type="http://schemas.openxmlformats.org/officeDocument/2006/relationships/hyperlink" Target="https://www.nice.org.uk/guidance/ng194" TargetMode="External"/><Relationship Id="rId11" Type="http://schemas.openxmlformats.org/officeDocument/2006/relationships/hyperlink" Target="https://www.nice.org.uk/guidance/ng194" TargetMode="External"/><Relationship Id="rId24" Type="http://schemas.openxmlformats.org/officeDocument/2006/relationships/hyperlink" Target="https://digital.nhs.uk/data-and-information/publications/statistical/nhs-maternity-statistics/2017-18" TargetMode="External"/><Relationship Id="rId32" Type="http://schemas.openxmlformats.org/officeDocument/2006/relationships/hyperlink" Target="https://www.nice.org.uk/guidance/ng194" TargetMode="External"/><Relationship Id="rId37" Type="http://schemas.openxmlformats.org/officeDocument/2006/relationships/hyperlink" Target="https://digital.nhs.uk/data-and-information/data-tools-and-services/data-services/hospital-episode-statistics" TargetMode="External"/><Relationship Id="rId40" Type="http://schemas.openxmlformats.org/officeDocument/2006/relationships/hyperlink" Target="https://www.nice.org.uk/guidance/ng194" TargetMode="External"/><Relationship Id="rId45" Type="http://schemas.openxmlformats.org/officeDocument/2006/relationships/hyperlink" Target="http://www.nice.org.uk/Get-Involved/Meetings-in-public/Quality-Standards-Advisory-Committee"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cqc.org.uk/publications/surveys/surveys" TargetMode="External"/><Relationship Id="rId19" Type="http://schemas.openxmlformats.org/officeDocument/2006/relationships/hyperlink" Target="https://digital.nhs.uk/data-and-information/data-insights-and-statistics/maternity-services-team" TargetMode="External"/><Relationship Id="rId31" Type="http://schemas.openxmlformats.org/officeDocument/2006/relationships/hyperlink" Target="https://www.ons.gov.uk/peoplepopulationandcommunity/birthsdeathsandmarriages/deaths/datasets/unexplaineddeathsininfancyenglandandwalesreferencetables" TargetMode="External"/><Relationship Id="rId44" Type="http://schemas.openxmlformats.org/officeDocument/2006/relationships/hyperlink" Target="https://www.nice.org.uk/standards-and-indicators/timeline-developing-quality-standard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4" Type="http://schemas.openxmlformats.org/officeDocument/2006/relationships/hyperlink" Target="https://digital.nhs.uk/data-and-information/data-tools-and-services/data-services/hospital-episode-statistics" TargetMode="External"/><Relationship Id="rId22" Type="http://schemas.openxmlformats.org/officeDocument/2006/relationships/hyperlink" Target="https://www.nice.org.uk/guidance/cg98" TargetMode="External"/><Relationship Id="rId27" Type="http://schemas.openxmlformats.org/officeDocument/2006/relationships/hyperlink" Target="https://www.cqc.org.uk/publications/surveys/maternity-services-survey-2018" TargetMode="External"/><Relationship Id="rId30" Type="http://schemas.openxmlformats.org/officeDocument/2006/relationships/hyperlink" Target="https://www.england.nhs.uk/ourwork/accessibleinfo/" TargetMode="External"/><Relationship Id="rId35" Type="http://schemas.openxmlformats.org/officeDocument/2006/relationships/hyperlink" Target="https://www.england.nhs.uk/ourwork/accessibleinfo/" TargetMode="External"/><Relationship Id="rId43" Type="http://schemas.openxmlformats.org/officeDocument/2006/relationships/hyperlink" Target="https://www.england.nhs.uk/ourwork/accessibleinfo/" TargetMode="External"/><Relationship Id="rId48" Type="http://schemas.openxmlformats.org/officeDocument/2006/relationships/hyperlink" Target="https://www.nice.org.uk/guidance/ng194/resources" TargetMode="External"/><Relationship Id="rId8" Type="http://schemas.openxmlformats.org/officeDocument/2006/relationships/hyperlink" Target="https://www.nice.org.uk/guidance/qs37"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nice.org.uk/guidance/ng194" TargetMode="External"/><Relationship Id="rId17" Type="http://schemas.openxmlformats.org/officeDocument/2006/relationships/hyperlink" Target="https://www.nice.org.uk/guidance/ng194" TargetMode="External"/><Relationship Id="rId25" Type="http://schemas.openxmlformats.org/officeDocument/2006/relationships/hyperlink" Target="https://www.gov.uk/government/collections/breastfeeding-statistics" TargetMode="External"/><Relationship Id="rId33" Type="http://schemas.openxmlformats.org/officeDocument/2006/relationships/hyperlink" Target="https://www.nice.org.uk/guidance/ng194" TargetMode="External"/><Relationship Id="rId38" Type="http://schemas.openxmlformats.org/officeDocument/2006/relationships/hyperlink" Target="https://www.nice.org.uk/guidance/ng194" TargetMode="External"/><Relationship Id="rId46" Type="http://schemas.openxmlformats.org/officeDocument/2006/relationships/hyperlink" Target="https://www.nice.org.uk/guidance/indevelopment/gid-qs10150/documents" TargetMode="External"/><Relationship Id="rId20" Type="http://schemas.openxmlformats.org/officeDocument/2006/relationships/hyperlink" Target="https://www.hqip.org.uk/clinical-outcome-review-programmes/maternal-newborn-and-infant-outcome-review-programme/" TargetMode="External"/><Relationship Id="rId41" Type="http://schemas.openxmlformats.org/officeDocument/2006/relationships/hyperlink" Target="https://www.nice.org.uk/guidance/ng19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qc.org.uk/publications/surveys/maternity-services-survey-2018" TargetMode="External"/><Relationship Id="rId23" Type="http://schemas.openxmlformats.org/officeDocument/2006/relationships/hyperlink" Target="https://www.england.nhs.uk/ourwork/accessibleinfo/" TargetMode="External"/><Relationship Id="rId28" Type="http://schemas.openxmlformats.org/officeDocument/2006/relationships/hyperlink" Target="https://www.nice.org.uk/guidance/ng194" TargetMode="External"/><Relationship Id="rId36" Type="http://schemas.openxmlformats.org/officeDocument/2006/relationships/hyperlink" Target="https://www.cqc.org.uk/publications/surveys/surveys" TargetMode="External"/><Relationship Id="rId49" Type="http://schemas.openxmlformats.org/officeDocument/2006/relationships/hyperlink" Target="https://www.nice.org.uk/guidance/indevelopment/gid-qs10150/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7411</Words>
  <Characters>44902</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QSX Title</vt:lpstr>
    </vt:vector>
  </TitlesOfParts>
  <Company/>
  <LinksUpToDate>false</LinksUpToDate>
  <CharactersWithSpaces>52209</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QSX Title</dc:title>
  <dc:creator>Melanie Carr</dc:creator>
  <cp:lastModifiedBy>Rick Keen</cp:lastModifiedBy>
  <cp:revision>2</cp:revision>
  <dcterms:created xsi:type="dcterms:W3CDTF">2022-05-11T09:22:00Z</dcterms:created>
  <dcterms:modified xsi:type="dcterms:W3CDTF">2022-05-11T09:22:00Z</dcterms:modified>
</cp:coreProperties>
</file>