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437587">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2FC71A53"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r w:rsidR="002D44C8">
              <w:rPr>
                <w:rFonts w:cs="Arial"/>
                <w:bCs/>
              </w:rPr>
              <w:t xml:space="preserve"> </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281C116F" w:rsidR="008A35D9" w:rsidRDefault="008A35D9" w:rsidP="008A35D9">
            <w:pPr>
              <w:pStyle w:val="Paragraphnonumbers"/>
              <w:numPr>
                <w:ilvl w:val="0"/>
                <w:numId w:val="7"/>
              </w:numPr>
              <w:spacing w:after="0"/>
            </w:pPr>
            <w:r>
              <w:t xml:space="preserve">The recommendations in this guideline were </w:t>
            </w:r>
            <w:r w:rsidR="002D44C8">
              <w:t xml:space="preserve">largely </w:t>
            </w:r>
            <w:r>
              <w:t xml:space="preserve">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016EECC6"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04EC0211" w14:textId="77777777" w:rsidR="000342F2" w:rsidRDefault="00D36D76" w:rsidP="00E96424">
            <w:pPr>
              <w:pStyle w:val="BodyText"/>
              <w:rPr>
                <w:rFonts w:cs="Arial"/>
                <w:b w:val="0"/>
                <w:szCs w:val="22"/>
              </w:rPr>
            </w:pPr>
            <w:r w:rsidRPr="00D36D76">
              <w:rPr>
                <w:rFonts w:cs="Arial"/>
                <w:szCs w:val="22"/>
              </w:rPr>
              <w:lastRenderedPageBreak/>
              <w:t xml:space="preserve">Organisation name – Stakeholder or respondent </w:t>
            </w:r>
            <w:r w:rsidRPr="00C979F9">
              <w:rPr>
                <w:rFonts w:cs="Arial"/>
                <w:b w:val="0"/>
                <w:szCs w:val="22"/>
              </w:rPr>
              <w:t>(if you are responding as an individual rather than a registered stakeholder please leave blank):</w:t>
            </w:r>
          </w:p>
          <w:p w14:paraId="4C41684C" w14:textId="77777777" w:rsidR="00E05575" w:rsidRPr="00E05575" w:rsidRDefault="00E05575" w:rsidP="00E05575"/>
          <w:p w14:paraId="4BF7ABA4" w14:textId="77777777" w:rsidR="00E05575" w:rsidRPr="00E05575" w:rsidRDefault="00E05575" w:rsidP="00E05575"/>
          <w:p w14:paraId="19473A2B" w14:textId="77777777" w:rsidR="00E05575" w:rsidRPr="00E05575" w:rsidRDefault="00E05575" w:rsidP="00E05575"/>
          <w:p w14:paraId="7D418BC0" w14:textId="77777777" w:rsidR="00E05575" w:rsidRPr="00E05575" w:rsidRDefault="00E05575" w:rsidP="00E05575"/>
          <w:p w14:paraId="5C727081" w14:textId="5C8F3718" w:rsidR="00E05575" w:rsidRPr="00E05575" w:rsidRDefault="00E05575" w:rsidP="00E05575"/>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36D76">
            <w:pPr>
              <w:pStyle w:val="BodyText"/>
              <w:rPr>
                <w:rFonts w:cs="Arial"/>
                <w:szCs w:val="22"/>
              </w:rPr>
            </w:pPr>
            <w:r w:rsidRPr="00D36D76">
              <w:rPr>
                <w:rFonts w:cs="Arial"/>
                <w:szCs w:val="22"/>
              </w:rPr>
              <w:t>Disclosure</w:t>
            </w:r>
          </w:p>
          <w:p w14:paraId="35B1060E" w14:textId="77777777" w:rsidR="00D36D76" w:rsidRDefault="00D36D76" w:rsidP="00D36D76">
            <w:pPr>
              <w:pStyle w:val="BodyText"/>
              <w:rPr>
                <w:rFonts w:cs="Arial"/>
                <w:b w:val="0"/>
                <w:szCs w:val="22"/>
              </w:rPr>
            </w:pPr>
            <w:r w:rsidRPr="00C979F9">
              <w:rPr>
                <w:rFonts w:cs="Arial"/>
                <w:b w:val="0"/>
                <w:szCs w:val="22"/>
              </w:rPr>
              <w:t xml:space="preserve">Please disclose any past or current, </w:t>
            </w:r>
            <w:proofErr w:type="gramStart"/>
            <w:r w:rsidRPr="00C979F9">
              <w:rPr>
                <w:rFonts w:cs="Arial"/>
                <w:b w:val="0"/>
                <w:szCs w:val="22"/>
              </w:rPr>
              <w:t>direct</w:t>
            </w:r>
            <w:proofErr w:type="gramEnd"/>
            <w:r w:rsidRPr="00C979F9">
              <w:rPr>
                <w:rFonts w:cs="Arial"/>
                <w:b w:val="0"/>
                <w:szCs w:val="22"/>
              </w:rPr>
              <w:t xml:space="preserve"> or indirect links to, or funding from, the tobacco industry.</w:t>
            </w:r>
          </w:p>
          <w:p w14:paraId="634207BF" w14:textId="77777777" w:rsidR="0054572C" w:rsidRPr="00C979F9" w:rsidRDefault="0054572C" w:rsidP="00D36D76">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6EDE8FC4"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B6AB5">
            <w:pPr>
              <w:jc w:val="center"/>
              <w:rPr>
                <w:rFonts w:cs="Arial"/>
                <w:szCs w:val="22"/>
              </w:rPr>
            </w:pPr>
            <w:r w:rsidRPr="006F679F">
              <w:rPr>
                <w:rFonts w:cs="Arial"/>
                <w:b/>
                <w:szCs w:val="22"/>
              </w:rPr>
              <w:t>Document</w:t>
            </w:r>
          </w:p>
          <w:p w14:paraId="4C09C9B6"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 xml:space="preserve">ethods or other </w:t>
            </w:r>
            <w:r w:rsidR="003D4C22">
              <w:rPr>
                <w:rFonts w:cs="Arial"/>
                <w:b/>
                <w:sz w:val="16"/>
                <w:szCs w:val="16"/>
              </w:rPr>
              <w:lastRenderedPageBreak/>
              <w:t>(please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lastRenderedPageBreak/>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lastRenderedPageBreak/>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lastRenderedPageBreak/>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B6AB5">
            <w:pPr>
              <w:jc w:val="center"/>
              <w:rPr>
                <w:rFonts w:cs="Arial"/>
                <w:color w:val="FF0000"/>
                <w:sz w:val="20"/>
              </w:rPr>
            </w:pPr>
            <w:r w:rsidRPr="00810A2E">
              <w:rPr>
                <w:rFonts w:cs="Arial"/>
                <w:color w:val="FF0000"/>
                <w:sz w:val="20"/>
              </w:rPr>
              <w:lastRenderedPageBreak/>
              <w:t>Example</w:t>
            </w:r>
            <w:r w:rsidR="00A201B2">
              <w:rPr>
                <w:rFonts w:cs="Arial"/>
                <w:color w:val="FF0000"/>
                <w:sz w:val="20"/>
              </w:rPr>
              <w:t xml:space="preserve"> 1</w:t>
            </w:r>
          </w:p>
          <w:p w14:paraId="78842371" w14:textId="77777777" w:rsidR="00376811" w:rsidRDefault="00376811" w:rsidP="00DB6AB5">
            <w:pPr>
              <w:jc w:val="center"/>
              <w:rPr>
                <w:rFonts w:cs="Arial"/>
                <w:color w:val="FF0000"/>
                <w:sz w:val="20"/>
              </w:rPr>
            </w:pPr>
          </w:p>
          <w:p w14:paraId="0050915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B6AB5">
            <w:pPr>
              <w:jc w:val="center"/>
              <w:rPr>
                <w:rFonts w:cs="Arial"/>
                <w:color w:val="FF0000"/>
                <w:sz w:val="20"/>
              </w:rPr>
            </w:pPr>
          </w:p>
          <w:p w14:paraId="40A6AB6A"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B6AB5">
            <w:pPr>
              <w:jc w:val="center"/>
              <w:rPr>
                <w:rFonts w:cs="Arial"/>
                <w:color w:val="FF0000"/>
                <w:sz w:val="20"/>
              </w:rPr>
            </w:pPr>
          </w:p>
          <w:p w14:paraId="1E8D5FFC" w14:textId="77777777" w:rsidR="00F90F1E" w:rsidRDefault="00F90F1E" w:rsidP="00F90F1E">
            <w:pPr>
              <w:jc w:val="center"/>
              <w:rPr>
                <w:rFonts w:cs="Arial"/>
                <w:color w:val="FF0000"/>
                <w:sz w:val="20"/>
              </w:rPr>
            </w:pPr>
          </w:p>
          <w:p w14:paraId="30A81B4B" w14:textId="77777777" w:rsidR="00F90F1E" w:rsidRDefault="00F90F1E" w:rsidP="00F90F1E">
            <w:pPr>
              <w:jc w:val="center"/>
              <w:rPr>
                <w:rFonts w:cs="Arial"/>
                <w:color w:val="FF0000"/>
                <w:sz w:val="20"/>
              </w:rPr>
            </w:pPr>
            <w:r>
              <w:rPr>
                <w:rFonts w:cs="Arial"/>
                <w:color w:val="FF0000"/>
                <w:sz w:val="20"/>
              </w:rPr>
              <w:t>Example 4</w:t>
            </w:r>
          </w:p>
          <w:p w14:paraId="3C2BD06E" w14:textId="77777777" w:rsidR="00341C5F" w:rsidRDefault="00341C5F" w:rsidP="00F90F1E">
            <w:pPr>
              <w:jc w:val="center"/>
              <w:rPr>
                <w:rFonts w:cs="Arial"/>
                <w:color w:val="FF0000"/>
                <w:sz w:val="20"/>
              </w:rPr>
            </w:pPr>
          </w:p>
          <w:p w14:paraId="77E7F109" w14:textId="77777777" w:rsidR="00341C5F" w:rsidRDefault="00341C5F" w:rsidP="00F90F1E">
            <w:pPr>
              <w:jc w:val="center"/>
              <w:rPr>
                <w:rFonts w:cs="Arial"/>
                <w:color w:val="FF0000"/>
                <w:sz w:val="20"/>
              </w:rPr>
            </w:pPr>
            <w:r>
              <w:rPr>
                <w:rFonts w:cs="Arial"/>
                <w:color w:val="FF0000"/>
                <w:sz w:val="20"/>
              </w:rPr>
              <w:t>Example 5</w:t>
            </w:r>
          </w:p>
          <w:p w14:paraId="1816E7C0" w14:textId="77777777" w:rsidR="00C060A1" w:rsidRDefault="00C060A1" w:rsidP="00F90F1E">
            <w:pPr>
              <w:jc w:val="center"/>
              <w:rPr>
                <w:rFonts w:cs="Arial"/>
                <w:color w:val="FF0000"/>
                <w:sz w:val="20"/>
              </w:rPr>
            </w:pPr>
          </w:p>
          <w:p w14:paraId="41C55F6E" w14:textId="77777777" w:rsidR="00670FDB" w:rsidRDefault="00670FDB" w:rsidP="00F90F1E">
            <w:pPr>
              <w:jc w:val="center"/>
              <w:rPr>
                <w:rFonts w:cs="Arial"/>
                <w:color w:val="FF0000"/>
                <w:sz w:val="20"/>
              </w:rPr>
            </w:pPr>
          </w:p>
          <w:p w14:paraId="4BEADF05" w14:textId="77777777" w:rsidR="00C060A1" w:rsidRDefault="00C060A1" w:rsidP="00F90F1E">
            <w:pPr>
              <w:jc w:val="center"/>
              <w:rPr>
                <w:rFonts w:cs="Arial"/>
                <w:color w:val="FF0000"/>
                <w:sz w:val="20"/>
              </w:rPr>
            </w:pPr>
            <w:r>
              <w:rPr>
                <w:rFonts w:cs="Arial"/>
                <w:color w:val="FF0000"/>
                <w:sz w:val="20"/>
              </w:rPr>
              <w:t>Example 6</w:t>
            </w:r>
          </w:p>
          <w:p w14:paraId="0C7A976A" w14:textId="77777777" w:rsidR="00670FDB" w:rsidRDefault="00670FDB" w:rsidP="00F90F1E">
            <w:pPr>
              <w:jc w:val="center"/>
              <w:rPr>
                <w:rFonts w:cs="Arial"/>
                <w:color w:val="FF0000"/>
                <w:sz w:val="20"/>
              </w:rPr>
            </w:pPr>
          </w:p>
          <w:p w14:paraId="560F73C1"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CB1334">
            <w:pPr>
              <w:jc w:val="center"/>
              <w:rPr>
                <w:rFonts w:cs="Arial"/>
                <w:color w:val="FF0000"/>
                <w:sz w:val="20"/>
              </w:rPr>
            </w:pPr>
            <w:r>
              <w:rPr>
                <w:rFonts w:cs="Arial"/>
                <w:color w:val="FF0000"/>
                <w:sz w:val="20"/>
              </w:rPr>
              <w:t>Guideline</w:t>
            </w:r>
          </w:p>
          <w:p w14:paraId="768F9CAF" w14:textId="77777777" w:rsidR="00376811" w:rsidRDefault="00376811" w:rsidP="00CB1334">
            <w:pPr>
              <w:jc w:val="center"/>
              <w:rPr>
                <w:rFonts w:cs="Arial"/>
                <w:color w:val="FF0000"/>
                <w:sz w:val="20"/>
              </w:rPr>
            </w:pPr>
          </w:p>
          <w:p w14:paraId="7E7AE805" w14:textId="77777777" w:rsidR="00376811" w:rsidRDefault="00F90F1E" w:rsidP="00CB1334">
            <w:pPr>
              <w:jc w:val="center"/>
              <w:rPr>
                <w:rFonts w:cs="Arial"/>
                <w:color w:val="FF0000"/>
                <w:sz w:val="20"/>
              </w:rPr>
            </w:pPr>
            <w:r>
              <w:rPr>
                <w:rFonts w:cs="Arial"/>
                <w:color w:val="FF0000"/>
                <w:sz w:val="20"/>
              </w:rPr>
              <w:t>Guideline</w:t>
            </w:r>
          </w:p>
          <w:p w14:paraId="4C241129" w14:textId="77777777" w:rsidR="00376811" w:rsidRDefault="00376811" w:rsidP="00CB1334">
            <w:pPr>
              <w:jc w:val="center"/>
              <w:rPr>
                <w:rFonts w:cs="Arial"/>
                <w:color w:val="FF0000"/>
                <w:sz w:val="20"/>
              </w:rPr>
            </w:pPr>
          </w:p>
          <w:p w14:paraId="1EB329CA" w14:textId="77777777" w:rsidR="00376811" w:rsidRDefault="00AC196D" w:rsidP="00CB1334">
            <w:pPr>
              <w:jc w:val="center"/>
              <w:rPr>
                <w:rFonts w:cs="Arial"/>
                <w:color w:val="FF0000"/>
                <w:sz w:val="20"/>
              </w:rPr>
            </w:pPr>
            <w:r>
              <w:rPr>
                <w:rFonts w:cs="Arial"/>
                <w:color w:val="FF0000"/>
                <w:sz w:val="20"/>
              </w:rPr>
              <w:t>Guideline</w:t>
            </w:r>
          </w:p>
          <w:p w14:paraId="5A56E054" w14:textId="77777777" w:rsidR="00F90F1E" w:rsidRDefault="00F90F1E" w:rsidP="00CB1334">
            <w:pPr>
              <w:jc w:val="center"/>
              <w:rPr>
                <w:rFonts w:cs="Arial"/>
                <w:color w:val="FF0000"/>
                <w:sz w:val="20"/>
              </w:rPr>
            </w:pPr>
          </w:p>
          <w:p w14:paraId="51E8EE53" w14:textId="77777777" w:rsidR="006846E7" w:rsidRDefault="006846E7" w:rsidP="00F90F1E">
            <w:pPr>
              <w:jc w:val="center"/>
              <w:rPr>
                <w:rFonts w:cs="Arial"/>
                <w:color w:val="FF0000"/>
                <w:sz w:val="20"/>
              </w:rPr>
            </w:pPr>
          </w:p>
          <w:p w14:paraId="700BD0FF" w14:textId="77777777" w:rsidR="00670FDB" w:rsidRDefault="00670FDB" w:rsidP="00F90F1E">
            <w:pPr>
              <w:jc w:val="center"/>
              <w:rPr>
                <w:rFonts w:cs="Arial"/>
                <w:color w:val="FF0000"/>
                <w:sz w:val="20"/>
              </w:rPr>
            </w:pPr>
            <w:r>
              <w:rPr>
                <w:rFonts w:cs="Arial"/>
                <w:color w:val="FF0000"/>
                <w:sz w:val="20"/>
              </w:rPr>
              <w:t>Guideline</w:t>
            </w:r>
          </w:p>
          <w:p w14:paraId="105DC797" w14:textId="77777777" w:rsidR="00670FDB" w:rsidRDefault="00670FDB" w:rsidP="00F90F1E">
            <w:pPr>
              <w:jc w:val="center"/>
              <w:rPr>
                <w:rFonts w:cs="Arial"/>
                <w:color w:val="FF0000"/>
                <w:sz w:val="20"/>
              </w:rPr>
            </w:pPr>
          </w:p>
          <w:p w14:paraId="78BEB68E"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F90F1E">
            <w:pPr>
              <w:jc w:val="center"/>
              <w:rPr>
                <w:rFonts w:cs="Arial"/>
                <w:color w:val="FF0000"/>
                <w:sz w:val="20"/>
              </w:rPr>
            </w:pPr>
          </w:p>
          <w:p w14:paraId="71D0A1B7" w14:textId="77777777" w:rsidR="00341C5F" w:rsidRDefault="00341C5F" w:rsidP="00F90F1E">
            <w:pPr>
              <w:jc w:val="center"/>
              <w:rPr>
                <w:rFonts w:cs="Arial"/>
                <w:color w:val="FF0000"/>
                <w:sz w:val="20"/>
              </w:rPr>
            </w:pPr>
            <w:r>
              <w:rPr>
                <w:rFonts w:cs="Arial"/>
                <w:color w:val="FF0000"/>
                <w:sz w:val="20"/>
              </w:rPr>
              <w:t>Methods</w:t>
            </w:r>
          </w:p>
          <w:p w14:paraId="6BD8DF1E" w14:textId="77777777" w:rsidR="00C060A1" w:rsidRDefault="00C060A1" w:rsidP="00F90F1E">
            <w:pPr>
              <w:jc w:val="center"/>
              <w:rPr>
                <w:rFonts w:cs="Arial"/>
                <w:color w:val="FF0000"/>
                <w:sz w:val="20"/>
              </w:rPr>
            </w:pPr>
          </w:p>
          <w:p w14:paraId="79F462A1"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096E7308"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B6AB5">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B6AB5">
            <w:pPr>
              <w:jc w:val="center"/>
              <w:rPr>
                <w:rFonts w:cs="Arial"/>
                <w:sz w:val="20"/>
              </w:rPr>
            </w:pPr>
            <w:r w:rsidRPr="00810A2E">
              <w:rPr>
                <w:rFonts w:cs="Arial"/>
                <w:sz w:val="20"/>
              </w:rPr>
              <w:t>3</w:t>
            </w:r>
          </w:p>
        </w:tc>
        <w:tc>
          <w:tcPr>
            <w:tcW w:w="462" w:type="pct"/>
          </w:tcPr>
          <w:p w14:paraId="3CA7DBD8" w14:textId="77777777" w:rsidR="007E0074" w:rsidRPr="00810A2E" w:rsidRDefault="007E0074" w:rsidP="00BB6A20">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B6AB5">
            <w:pPr>
              <w:jc w:val="center"/>
              <w:rPr>
                <w:rFonts w:cs="Arial"/>
                <w:sz w:val="20"/>
              </w:rPr>
            </w:pPr>
            <w:r>
              <w:rPr>
                <w:rFonts w:cs="Arial"/>
                <w:sz w:val="20"/>
              </w:rPr>
              <w:t>4</w:t>
            </w:r>
          </w:p>
        </w:tc>
        <w:tc>
          <w:tcPr>
            <w:tcW w:w="462" w:type="pct"/>
          </w:tcPr>
          <w:p w14:paraId="552AE8C5" w14:textId="77777777" w:rsidR="007E0074" w:rsidRPr="00810A2E" w:rsidRDefault="007E0074" w:rsidP="00BB6A20">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B6AB5">
            <w:pPr>
              <w:jc w:val="center"/>
              <w:rPr>
                <w:rFonts w:cs="Arial"/>
                <w:sz w:val="20"/>
              </w:rPr>
            </w:pPr>
            <w:r>
              <w:rPr>
                <w:rFonts w:cs="Arial"/>
                <w:sz w:val="20"/>
              </w:rPr>
              <w:t>5</w:t>
            </w:r>
          </w:p>
        </w:tc>
        <w:tc>
          <w:tcPr>
            <w:tcW w:w="462" w:type="pct"/>
          </w:tcPr>
          <w:p w14:paraId="07828CCD" w14:textId="77777777" w:rsidR="007E0074" w:rsidRPr="00810A2E" w:rsidRDefault="007E0074" w:rsidP="00BB6A20">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B6AB5">
            <w:pPr>
              <w:jc w:val="center"/>
              <w:rPr>
                <w:rFonts w:cs="Arial"/>
                <w:sz w:val="20"/>
              </w:rPr>
            </w:pPr>
            <w:r>
              <w:rPr>
                <w:rFonts w:cs="Arial"/>
                <w:sz w:val="20"/>
              </w:rPr>
              <w:t>6</w:t>
            </w:r>
          </w:p>
        </w:tc>
        <w:tc>
          <w:tcPr>
            <w:tcW w:w="462" w:type="pct"/>
          </w:tcPr>
          <w:p w14:paraId="7ABAD0C5" w14:textId="77777777" w:rsidR="007E0074" w:rsidRPr="00810A2E" w:rsidRDefault="007E0074" w:rsidP="00DB6AB5">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lastRenderedPageBreak/>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w:t>
            </w:r>
            <w:proofErr w:type="gramStart"/>
            <w:r w:rsidRPr="000C30A4">
              <w:rPr>
                <w:rFonts w:cs="Arial"/>
                <w:sz w:val="24"/>
                <w:szCs w:val="24"/>
              </w:rPr>
              <w:t>letters</w:t>
            </w:r>
            <w:proofErr w:type="gramEnd"/>
            <w:r w:rsidRPr="000C30A4">
              <w:rPr>
                <w:rFonts w:cs="Arial"/>
                <w:sz w:val="24"/>
                <w:szCs w:val="24"/>
              </w:rPr>
              <w:t xml:space="preserve"> or leaflets. We return comments forms that have attachments without reading them. The stakeholder may resubmit the form without attachments, but it must be received by the deadline.</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B4605C" w14:textId="77777777" w:rsidR="003F6C97" w:rsidRDefault="003F6C97" w:rsidP="00FC2698">
      <w:pPr>
        <w:rPr>
          <w:rFonts w:cs="Arial"/>
          <w:sz w:val="20"/>
        </w:rPr>
      </w:pPr>
    </w:p>
    <w:p w14:paraId="1AE181D7" w14:textId="77777777" w:rsidR="003F6C97" w:rsidRDefault="003F6C97"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784721D3" w:rsidR="00EE6C88" w:rsidRDefault="00EE6C88" w:rsidP="00EE6C88">
    <w:pPr>
      <w:rPr>
        <w:b/>
      </w:rPr>
    </w:pPr>
    <w:r>
      <w:rPr>
        <w:szCs w:val="22"/>
      </w:rPr>
      <w:t>Please return to:</w:t>
    </w:r>
    <w:r>
      <w:t xml:space="preserve"> </w:t>
    </w:r>
    <w:r w:rsidR="00E05575">
      <w:t>HVD@nice.org.uk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0A2AC67D" w:rsidR="007968D4" w:rsidRPr="008039AA" w:rsidRDefault="00E05575" w:rsidP="003F6C97">
    <w:pPr>
      <w:pStyle w:val="Heading3"/>
      <w:jc w:val="left"/>
      <w:rPr>
        <w:bCs w:val="0"/>
        <w:sz w:val="28"/>
        <w:szCs w:val="28"/>
      </w:rPr>
    </w:pPr>
    <w:r>
      <w:t>Heart valve disease presenting in adults: investigation and management</w:t>
    </w:r>
    <w:r w:rsidR="003F6C97" w:rsidRPr="001E1D2C">
      <w:rPr>
        <w:bCs w:val="0"/>
        <w:szCs w:val="28"/>
      </w:rPr>
      <w:tab/>
    </w:r>
    <w:r w:rsidR="003F6C97">
      <w:rPr>
        <w:bCs w:val="0"/>
        <w:sz w:val="28"/>
        <w:szCs w:val="28"/>
      </w:rPr>
      <w:tab/>
    </w:r>
    <w:r w:rsidR="003F6C97">
      <w:rPr>
        <w:bCs w:val="0"/>
        <w:sz w:val="28"/>
        <w:szCs w:val="28"/>
      </w:rPr>
      <w:tab/>
    </w:r>
    <w:r w:rsidRPr="00E53E36">
      <w:rPr>
        <w:noProof/>
        <w:lang w:eastAsia="en-GB"/>
      </w:rPr>
      <w:drawing>
        <wp:inline distT="0" distB="0" distL="0" distR="0" wp14:anchorId="337BBF27" wp14:editId="2D6103ED">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1019744D" w:rsidR="007968D4" w:rsidRDefault="007968D4" w:rsidP="003F6C97">
    <w:pPr>
      <w:pStyle w:val="Heading3"/>
      <w:jc w:val="left"/>
      <w:rPr>
        <w:b w:val="0"/>
        <w:bCs w:val="0"/>
      </w:rPr>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E05575">
      <w:t xml:space="preserve">5pm </w:t>
    </w:r>
    <w:r w:rsidR="00FA4108">
      <w:rPr>
        <w:bCs w:val="0"/>
      </w:rPr>
      <w:t>on</w:t>
    </w:r>
    <w:r w:rsidR="00E05575">
      <w:rPr>
        <w:bCs w:val="0"/>
      </w:rPr>
      <w:t xml:space="preserve"> 29 April 2021</w:t>
    </w:r>
    <w:r w:rsidR="00FA4108">
      <w:rPr>
        <w:bCs w:val="0"/>
      </w:rPr>
      <w:t xml:space="preserve"> </w:t>
    </w:r>
    <w:r w:rsidR="007334BB" w:rsidRPr="00F506DC">
      <w:rPr>
        <w:bCs w:val="0"/>
      </w:rPr>
      <w:t>email:</w:t>
    </w:r>
    <w:r w:rsidR="007334BB" w:rsidRPr="00F506DC">
      <w:rPr>
        <w:b w:val="0"/>
        <w:bCs w:val="0"/>
      </w:rPr>
      <w:t xml:space="preserve"> </w:t>
    </w:r>
    <w:hyperlink r:id="rId2" w:history="1">
      <w:r w:rsidR="00E05575" w:rsidRPr="00EB0287">
        <w:rPr>
          <w:rStyle w:val="Hyperlink"/>
          <w:b w:val="0"/>
          <w:bCs w:val="0"/>
        </w:rPr>
        <w:t>HVD@nice.org.uk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05575"/>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VD@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875</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5823</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2021-03-11T09:35:00Z</dcterms:created>
  <dcterms:modified xsi:type="dcterms:W3CDTF">2021-03-11T09:35:00Z</dcterms:modified>
</cp:coreProperties>
</file>