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FA0" w14:textId="6747DD4B" w:rsidR="00572C22" w:rsidRDefault="00572C22" w:rsidP="00572C22">
      <w:pPr>
        <w:pStyle w:val="Title"/>
        <w:rPr>
          <w:rFonts w:cs="Arial"/>
          <w:bCs w:val="0"/>
          <w:szCs w:val="28"/>
        </w:rPr>
      </w:pPr>
      <w:bookmarkStart w:id="0" w:name="_Hlk57888969"/>
      <w:r>
        <w:rPr>
          <w:noProof/>
        </w:rPr>
        <w:t>National Institute for Health and Care Excellence</w:t>
      </w:r>
    </w:p>
    <w:p w14:paraId="03AB8C41" w14:textId="75C1795F" w:rsidR="00572C22" w:rsidRDefault="008A6865" w:rsidP="008A6865">
      <w:pPr>
        <w:pStyle w:val="Header"/>
        <w:jc w:val="center"/>
        <w:rPr>
          <w:rFonts w:cs="Arial"/>
          <w:b/>
          <w:kern w:val="32"/>
          <w:sz w:val="28"/>
          <w:szCs w:val="28"/>
        </w:rPr>
      </w:pPr>
      <w:r w:rsidRPr="008A6865">
        <w:rPr>
          <w:rFonts w:cs="Arial"/>
          <w:b/>
          <w:kern w:val="32"/>
          <w:sz w:val="28"/>
          <w:szCs w:val="28"/>
        </w:rPr>
        <w:t>Brain tumours (primary) and brain metastases in adults</w:t>
      </w:r>
    </w:p>
    <w:p w14:paraId="1A5A365D" w14:textId="77777777" w:rsidR="008A6865" w:rsidRDefault="008A6865" w:rsidP="008A6865">
      <w:pPr>
        <w:pStyle w:val="Header"/>
        <w:jc w:val="center"/>
        <w:rPr>
          <w:rFonts w:cs="Arial"/>
          <w:b/>
          <w:bCs/>
        </w:rPr>
      </w:pPr>
    </w:p>
    <w:p w14:paraId="673045E5" w14:textId="00FB36CC"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8A6865">
        <w:rPr>
          <w:rFonts w:cs="Arial"/>
          <w:bCs/>
        </w:rPr>
        <w:t>5pm</w:t>
      </w:r>
      <w:r w:rsidR="00572C22" w:rsidRPr="0049596F">
        <w:rPr>
          <w:rFonts w:cs="Arial"/>
          <w:bCs/>
        </w:rPr>
        <w:t xml:space="preserve"> on </w:t>
      </w:r>
      <w:r w:rsidR="008A6865">
        <w:rPr>
          <w:rFonts w:cs="Arial"/>
          <w:bCs/>
        </w:rPr>
        <w:t>06/09/21</w:t>
      </w:r>
    </w:p>
    <w:p w14:paraId="3537E1A5" w14:textId="77777777" w:rsidR="0049596F" w:rsidRDefault="0049596F" w:rsidP="00572C22">
      <w:pPr>
        <w:pStyle w:val="Header"/>
        <w:rPr>
          <w:rFonts w:cs="Arial"/>
          <w:b/>
          <w:bCs/>
        </w:rPr>
      </w:pPr>
    </w:p>
    <w:p w14:paraId="41F64971" w14:textId="2004AC67"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r w:rsidRPr="0058027B">
        <w:rPr>
          <w:rFonts w:cs="Arial"/>
        </w:rPr>
        <w:t>QSconsultations</w:t>
      </w:r>
      <w:r w:rsidR="00572C22" w:rsidRPr="0058027B">
        <w:rPr>
          <w:rFonts w:cs="Arial"/>
        </w:rPr>
        <w:t>@nice.org.uk</w:t>
      </w:r>
    </w:p>
    <w:p w14:paraId="206C596E" w14:textId="77777777" w:rsidR="00572C22" w:rsidRPr="0058027B" w:rsidRDefault="00572C22" w:rsidP="00572C22">
      <w:pPr>
        <w:pStyle w:val="Heading1"/>
        <w:rPr>
          <w:rFonts w:cs="Arial"/>
          <w:sz w:val="24"/>
          <w:szCs w:val="24"/>
        </w:rPr>
      </w:pPr>
    </w:p>
    <w:p w14:paraId="77433B97" w14:textId="0A262209" w:rsidR="0049596F"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73F45D3A" w14:textId="00A96F7D" w:rsidR="00012E53" w:rsidRDefault="00012E53" w:rsidP="003F1680">
      <w:pPr>
        <w:shd w:val="clear" w:color="auto" w:fill="FFFFFF"/>
        <w:spacing w:after="120"/>
        <w:rPr>
          <w:rFonts w:ascii="Arial" w:hAnsi="Arial" w:cs="Arial"/>
          <w:bCs/>
          <w:lang w:val="en"/>
        </w:rPr>
      </w:pPr>
    </w:p>
    <w:p w14:paraId="49DFE1D0" w14:textId="77777777" w:rsidR="002C10C3" w:rsidRDefault="00012E53" w:rsidP="003F1680">
      <w:pPr>
        <w:shd w:val="clear" w:color="auto" w:fill="FFFFFF"/>
        <w:spacing w:after="120"/>
        <w:rPr>
          <w:rFonts w:ascii="Arial" w:hAnsi="Arial" w:cs="Arial"/>
        </w:rPr>
      </w:pPr>
      <w:r>
        <w:rPr>
          <w:rFonts w:ascii="Arial" w:hAnsi="Arial" w:cs="Arial"/>
        </w:rPr>
        <w:t xml:space="preserve">Use the form to comment on the content </w:t>
      </w:r>
      <w:r w:rsidR="00A45DFF">
        <w:rPr>
          <w:rFonts w:ascii="Arial" w:hAnsi="Arial" w:cs="Arial"/>
        </w:rPr>
        <w:t>of the quality standard (</w:t>
      </w:r>
      <w:proofErr w:type="gramStart"/>
      <w:r w:rsidR="00A45DFF">
        <w:rPr>
          <w:rFonts w:ascii="Arial" w:hAnsi="Arial" w:cs="Arial"/>
        </w:rPr>
        <w:t>i.e.</w:t>
      </w:r>
      <w:proofErr w:type="gramEnd"/>
      <w:r w:rsidR="00A45DFF">
        <w:rPr>
          <w:rFonts w:ascii="Arial" w:hAnsi="Arial" w:cs="Arial"/>
        </w:rPr>
        <w:t xml:space="preserve"> the statements and other sections e.g. rationale, measures etc.), as well as</w:t>
      </w:r>
      <w:r>
        <w:rPr>
          <w:rFonts w:ascii="Arial" w:hAnsi="Arial" w:cs="Arial"/>
        </w:rPr>
        <w:t xml:space="preserve"> answer the </w:t>
      </w:r>
      <w:r w:rsidR="002C10C3">
        <w:rPr>
          <w:rFonts w:ascii="Arial" w:hAnsi="Arial" w:cs="Arial"/>
        </w:rPr>
        <w:t xml:space="preserve">following </w:t>
      </w:r>
      <w:r>
        <w:rPr>
          <w:rFonts w:ascii="Arial" w:hAnsi="Arial" w:cs="Arial"/>
        </w:rPr>
        <w:t>questions</w:t>
      </w:r>
      <w:r w:rsidR="002C10C3">
        <w:rPr>
          <w:rFonts w:ascii="Arial" w:hAnsi="Arial" w:cs="Arial"/>
        </w:rPr>
        <w:t>:</w:t>
      </w:r>
    </w:p>
    <w:p w14:paraId="2CE6BD02" w14:textId="77777777" w:rsidR="002C10C3" w:rsidRPr="0058027B" w:rsidRDefault="002C10C3" w:rsidP="002C10C3">
      <w:pPr>
        <w:pStyle w:val="Paragraphnonumbers"/>
        <w:numPr>
          <w:ilvl w:val="0"/>
          <w:numId w:val="25"/>
        </w:numPr>
        <w:spacing w:line="240" w:lineRule="auto"/>
      </w:pPr>
      <w:r w:rsidRPr="0058027B">
        <w:t>Does this draft quality standard accurately reflect the key areas for quality improvement?</w:t>
      </w:r>
    </w:p>
    <w:p w14:paraId="2AEDC467" w14:textId="77777777" w:rsidR="002C10C3" w:rsidRPr="0058027B" w:rsidRDefault="002C10C3" w:rsidP="002C10C3">
      <w:pPr>
        <w:pStyle w:val="Paragraphnonumbers"/>
        <w:numPr>
          <w:ilvl w:val="0"/>
          <w:numId w:val="25"/>
        </w:numPr>
        <w:spacing w:line="240" w:lineRule="auto"/>
      </w:pPr>
      <w:r w:rsidRPr="0058027B">
        <w:t>Are local systems and structures in place to collect data for the proposed quality measures? If not, how feasible would it be for these to be put in place?</w:t>
      </w:r>
    </w:p>
    <w:p w14:paraId="7E94729D" w14:textId="551F5885" w:rsidR="002C10C3" w:rsidRDefault="002C10C3" w:rsidP="002C10C3">
      <w:pPr>
        <w:pStyle w:val="Paragraphnonumbers"/>
        <w:numPr>
          <w:ilvl w:val="0"/>
          <w:numId w:val="25"/>
        </w:numPr>
        <w:spacing w:after="0" w:line="240" w:lineRule="auto"/>
      </w:pPr>
      <w:r>
        <w:t>Do you think each of the statements in this draft quality standard would be achievable by local services given the net resources needed to deliver them? Please describe any resource requirements that you think would be necessary for any statement.</w:t>
      </w:r>
      <w:r w:rsidDel="00973221">
        <w:t xml:space="preserve"> </w:t>
      </w:r>
    </w:p>
    <w:p w14:paraId="2E93BF42" w14:textId="77777777" w:rsidR="008A6865" w:rsidRDefault="008A6865" w:rsidP="008A6865">
      <w:pPr>
        <w:pStyle w:val="Paragraphnonumbers"/>
        <w:spacing w:after="0" w:line="240" w:lineRule="auto"/>
        <w:ind w:left="720"/>
      </w:pPr>
    </w:p>
    <w:p w14:paraId="38C3FA73" w14:textId="351AC08A" w:rsidR="008A6865" w:rsidRDefault="008A6865" w:rsidP="008A6865">
      <w:pPr>
        <w:pStyle w:val="Paragraphnonumbers"/>
        <w:numPr>
          <w:ilvl w:val="0"/>
          <w:numId w:val="25"/>
        </w:numPr>
      </w:pPr>
      <w:r>
        <w:t>For draft quality statement 4: Is it feasible to carry out an assessment and discussion about the risk of late effects of treatment at the first follow-up appointment after treatment? If not, please say why and if possible, suggest an alternative timescale.</w:t>
      </w:r>
    </w:p>
    <w:p w14:paraId="7BB7CC23" w14:textId="0472F32A" w:rsidR="008A6865" w:rsidRPr="0058027B" w:rsidRDefault="008A6865" w:rsidP="008A6865">
      <w:pPr>
        <w:pStyle w:val="Paragraphnonumbers"/>
        <w:numPr>
          <w:ilvl w:val="0"/>
          <w:numId w:val="25"/>
        </w:numPr>
        <w:spacing w:after="0" w:line="240" w:lineRule="auto"/>
      </w:pPr>
      <w:r>
        <w:t>For draft quality statement 5: Stakeholders have highlighted the need to improve access to neurological rehabilitation for adults with brain tumours. Do we have the right focus for this statement? If not, please identify the key action needed for improvement.</w:t>
      </w:r>
    </w:p>
    <w:p w14:paraId="1FFDF104" w14:textId="77777777" w:rsidR="002C10C3" w:rsidRPr="0058027B" w:rsidRDefault="002C10C3" w:rsidP="002C10C3">
      <w:pPr>
        <w:pStyle w:val="Paragraphnonumbers"/>
        <w:spacing w:after="0" w:line="240" w:lineRule="auto"/>
      </w:pPr>
    </w:p>
    <w:p w14:paraId="7F26B3CC" w14:textId="4071DB1E" w:rsidR="00012E53" w:rsidRPr="0058027B" w:rsidRDefault="00012E53" w:rsidP="003F1680">
      <w:pPr>
        <w:shd w:val="clear" w:color="auto" w:fill="FFFFFF"/>
        <w:spacing w:after="120"/>
        <w:rPr>
          <w:rFonts w:ascii="Arial" w:hAnsi="Arial" w:cs="Arial"/>
          <w:bCs/>
          <w:lang w:val="en"/>
        </w:rPr>
      </w:pP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79821A59">
        <w:tc>
          <w:tcPr>
            <w:tcW w:w="7087" w:type="dxa"/>
          </w:tcPr>
          <w:p w14:paraId="5B0540FE" w14:textId="446C5FA8" w:rsidR="00572C22" w:rsidRPr="005F370B" w:rsidRDefault="00572C22" w:rsidP="79821A59">
            <w:pPr>
              <w:pStyle w:val="Paragraphnonumbers"/>
              <w:spacing w:after="120"/>
              <w:rPr>
                <w:rFonts w:cs="Arial"/>
                <w:b/>
                <w:bCs/>
              </w:rPr>
            </w:pPr>
            <w:r w:rsidRPr="79821A59">
              <w:rPr>
                <w:rFonts w:cs="Arial"/>
                <w:b/>
                <w:bCs/>
              </w:rPr>
              <w:t>Organisation name</w:t>
            </w:r>
          </w:p>
          <w:p w14:paraId="739B2D1B" w14:textId="77777777" w:rsidR="00572C22" w:rsidRPr="005F370B" w:rsidRDefault="00572C22" w:rsidP="00153AD9">
            <w:pPr>
              <w:pStyle w:val="Paragraphnonumbers"/>
              <w:spacing w:after="120"/>
              <w:rPr>
                <w:rFonts w:cs="Arial"/>
              </w:rPr>
            </w:pPr>
            <w:r w:rsidRPr="005F370B">
              <w:rPr>
                <w:rFonts w:cs="Arial"/>
              </w:rPr>
              <w:lastRenderedPageBreak/>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79821A59">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 xml:space="preserve">Please disclose any past or current, </w:t>
            </w:r>
            <w:proofErr w:type="gramStart"/>
            <w:r w:rsidRPr="005F370B">
              <w:rPr>
                <w:rFonts w:cs="Arial"/>
              </w:rPr>
              <w:t>direct</w:t>
            </w:r>
            <w:proofErr w:type="gramEnd"/>
            <w:r w:rsidRPr="005F370B">
              <w:rPr>
                <w:rFonts w:cs="Arial"/>
              </w:rPr>
              <w:t xml:space="preserve">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79821A59">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79821A59">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10"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79821A59">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sidRPr="13929908">
        <w:rPr>
          <w:rFonts w:cs="Arial"/>
        </w:rPr>
        <w:t>Comments on the draft quality standard</w:t>
      </w:r>
    </w:p>
    <w:tbl>
      <w:tblPr>
        <w:tblStyle w:val="TableGrid"/>
        <w:tblW w:w="0" w:type="auto"/>
        <w:tblLook w:val="0420" w:firstRow="1" w:lastRow="0" w:firstColumn="0" w:lastColumn="0" w:noHBand="0" w:noVBand="1"/>
      </w:tblPr>
      <w:tblGrid>
        <w:gridCol w:w="1485"/>
        <w:gridCol w:w="2338"/>
        <w:gridCol w:w="11481"/>
      </w:tblGrid>
      <w:tr w:rsidR="00973221" w:rsidRPr="00A51BD7" w14:paraId="2D3D133B" w14:textId="77777777" w:rsidTr="2FBB6D38">
        <w:trPr>
          <w:trHeight w:val="1544"/>
        </w:trPr>
        <w:tc>
          <w:tcPr>
            <w:tcW w:w="1485" w:type="dxa"/>
            <w:shd w:val="clear" w:color="auto" w:fill="D9D9D9" w:themeFill="background1" w:themeFillShade="D9"/>
            <w:vAlign w:val="center"/>
          </w:tcPr>
          <w:p w14:paraId="198CAA07" w14:textId="7DF77B07" w:rsidR="00973221" w:rsidRPr="00A51BD7" w:rsidRDefault="00973221" w:rsidP="00A51BD7">
            <w:pPr>
              <w:jc w:val="center"/>
              <w:rPr>
                <w:rFonts w:ascii="Arial" w:hAnsi="Arial" w:cs="Arial"/>
                <w:b/>
              </w:rPr>
            </w:pPr>
            <w:r w:rsidRPr="00A51BD7">
              <w:rPr>
                <w:rFonts w:ascii="Arial" w:hAnsi="Arial" w:cs="Arial"/>
                <w:b/>
              </w:rPr>
              <w:t>Comment number</w:t>
            </w:r>
          </w:p>
        </w:tc>
        <w:tc>
          <w:tcPr>
            <w:tcW w:w="2338" w:type="dxa"/>
            <w:shd w:val="clear" w:color="auto" w:fill="D9D9D9" w:themeFill="background1" w:themeFillShade="D9"/>
            <w:vAlign w:val="center"/>
          </w:tcPr>
          <w:p w14:paraId="01A22811" w14:textId="6AAFE557" w:rsidR="00973221" w:rsidRDefault="00973221" w:rsidP="00A51BD7">
            <w:pPr>
              <w:pStyle w:val="BodyText"/>
              <w:jc w:val="center"/>
              <w:rPr>
                <w:rFonts w:cs="Arial"/>
                <w:sz w:val="24"/>
                <w:szCs w:val="24"/>
              </w:rPr>
            </w:pPr>
            <w:r w:rsidRPr="79821A59">
              <w:rPr>
                <w:rFonts w:cs="Arial"/>
                <w:sz w:val="24"/>
                <w:szCs w:val="24"/>
              </w:rPr>
              <w:t xml:space="preserve">Statement </w:t>
            </w:r>
            <w:r w:rsidR="008B4D06">
              <w:rPr>
                <w:rFonts w:cs="Arial"/>
                <w:sz w:val="24"/>
                <w:szCs w:val="24"/>
              </w:rPr>
              <w:t xml:space="preserve">or question </w:t>
            </w:r>
            <w:r w:rsidRPr="79821A59">
              <w:rPr>
                <w:rFonts w:cs="Arial"/>
                <w:sz w:val="24"/>
                <w:szCs w:val="24"/>
              </w:rPr>
              <w:t>number</w:t>
            </w:r>
          </w:p>
          <w:p w14:paraId="4ACF13C9" w14:textId="2516443C" w:rsidR="00973221" w:rsidRPr="00A51BD7" w:rsidRDefault="00973221" w:rsidP="00A51BD7">
            <w:pPr>
              <w:pStyle w:val="BodyText"/>
              <w:jc w:val="center"/>
              <w:rPr>
                <w:rFonts w:cs="Arial"/>
                <w:sz w:val="24"/>
                <w:szCs w:val="24"/>
              </w:rPr>
            </w:pPr>
            <w:r w:rsidRPr="00973221">
              <w:rPr>
                <w:rFonts w:cs="Arial"/>
                <w:b w:val="0"/>
                <w:bCs w:val="0"/>
                <w:sz w:val="24"/>
                <w:szCs w:val="24"/>
                <w:lang w:eastAsia="en-GB"/>
              </w:rPr>
              <w:t xml:space="preserve">Or </w:t>
            </w:r>
            <w:r>
              <w:rPr>
                <w:rFonts w:cs="Arial"/>
                <w:b w:val="0"/>
                <w:bCs w:val="0"/>
                <w:sz w:val="24"/>
                <w:szCs w:val="24"/>
                <w:lang w:eastAsia="en-GB"/>
              </w:rPr>
              <w:t>‘</w:t>
            </w:r>
            <w:r w:rsidRPr="00973221">
              <w:rPr>
                <w:rFonts w:cs="Arial"/>
                <w:b w:val="0"/>
                <w:bCs w:val="0"/>
                <w:sz w:val="24"/>
                <w:szCs w:val="24"/>
                <w:lang w:eastAsia="en-GB"/>
              </w:rPr>
              <w:t>general</w:t>
            </w:r>
            <w:r>
              <w:rPr>
                <w:rFonts w:cs="Arial"/>
                <w:b w:val="0"/>
                <w:bCs w:val="0"/>
                <w:sz w:val="24"/>
                <w:szCs w:val="24"/>
                <w:lang w:eastAsia="en-GB"/>
              </w:rPr>
              <w:t>’</w:t>
            </w:r>
            <w:r w:rsidRPr="00973221">
              <w:rPr>
                <w:rFonts w:cs="Arial"/>
                <w:b w:val="0"/>
                <w:bCs w:val="0"/>
                <w:sz w:val="24"/>
                <w:szCs w:val="24"/>
                <w:lang w:eastAsia="en-GB"/>
              </w:rPr>
              <w:t xml:space="preserve"> for comments on the whole document</w:t>
            </w:r>
          </w:p>
        </w:tc>
        <w:tc>
          <w:tcPr>
            <w:tcW w:w="11481" w:type="dxa"/>
            <w:shd w:val="clear" w:color="auto" w:fill="D9D9D9" w:themeFill="background1" w:themeFillShade="D9"/>
            <w:vAlign w:val="center"/>
          </w:tcPr>
          <w:p w14:paraId="6A38E184" w14:textId="343C0779" w:rsidR="00973221" w:rsidRPr="00A51BD7" w:rsidRDefault="00973221" w:rsidP="00A51BD7">
            <w:pPr>
              <w:pStyle w:val="Heading1"/>
              <w:spacing w:after="0"/>
              <w:jc w:val="center"/>
              <w:rPr>
                <w:rFonts w:cs="Arial"/>
                <w:sz w:val="24"/>
                <w:szCs w:val="24"/>
              </w:rPr>
            </w:pPr>
            <w:r w:rsidRPr="00A51BD7">
              <w:rPr>
                <w:rFonts w:cs="Arial"/>
                <w:sz w:val="24"/>
                <w:szCs w:val="24"/>
              </w:rPr>
              <w:t>Comments</w:t>
            </w:r>
          </w:p>
          <w:p w14:paraId="23307B91" w14:textId="77777777" w:rsidR="00973221" w:rsidRPr="00A51BD7" w:rsidRDefault="00973221" w:rsidP="00A51BD7">
            <w:pPr>
              <w:jc w:val="center"/>
              <w:rPr>
                <w:rFonts w:ascii="Arial" w:hAnsi="Arial" w:cs="Arial"/>
              </w:rPr>
            </w:pPr>
            <w:r w:rsidRPr="00A51BD7">
              <w:rPr>
                <w:rFonts w:ascii="Arial" w:hAnsi="Arial" w:cs="Arial"/>
              </w:rPr>
              <w:t>Insert each comment in a new row.</w:t>
            </w:r>
          </w:p>
          <w:p w14:paraId="73555F7C" w14:textId="68B70E49" w:rsidR="00973221" w:rsidRPr="00A51BD7" w:rsidRDefault="00973221"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973221" w:rsidRPr="00A51BD7" w14:paraId="6B1D9F24" w14:textId="77777777" w:rsidTr="00C35201">
        <w:trPr>
          <w:trHeight w:val="715"/>
        </w:trPr>
        <w:tc>
          <w:tcPr>
            <w:tcW w:w="1485" w:type="dxa"/>
            <w:vAlign w:val="center"/>
          </w:tcPr>
          <w:p w14:paraId="0FDE7D4E" w14:textId="78DDE667" w:rsidR="00231D5D" w:rsidRPr="00C35201" w:rsidRDefault="008B4D06" w:rsidP="00397A34">
            <w:pPr>
              <w:pStyle w:val="TableText1"/>
              <w:rPr>
                <w:rFonts w:cs="Arial"/>
                <w:i/>
                <w:color w:val="C0504D" w:themeColor="accent2"/>
                <w:sz w:val="24"/>
              </w:rPr>
            </w:pPr>
            <w:r w:rsidRPr="00633706">
              <w:rPr>
                <w:rFonts w:cs="Arial"/>
                <w:i/>
                <w:color w:val="C0504D" w:themeColor="accent2"/>
                <w:sz w:val="24"/>
              </w:rPr>
              <w:t xml:space="preserve">Example </w:t>
            </w:r>
            <w:r w:rsidR="003833D1">
              <w:rPr>
                <w:rFonts w:cs="Arial"/>
                <w:i/>
                <w:color w:val="C0504D" w:themeColor="accent2"/>
                <w:sz w:val="24"/>
              </w:rPr>
              <w:t>1</w:t>
            </w:r>
          </w:p>
        </w:tc>
        <w:tc>
          <w:tcPr>
            <w:tcW w:w="2338" w:type="dxa"/>
            <w:vAlign w:val="center"/>
          </w:tcPr>
          <w:p w14:paraId="1A2AB958" w14:textId="3143C21C" w:rsidR="00973221" w:rsidRPr="00397A34" w:rsidRDefault="008B4D06" w:rsidP="00C35201">
            <w:pPr>
              <w:jc w:val="center"/>
              <w:rPr>
                <w:rFonts w:ascii="Arial" w:hAnsi="Arial" w:cs="Arial"/>
                <w:i/>
                <w:color w:val="C0504D" w:themeColor="accent2"/>
              </w:rPr>
            </w:pPr>
            <w:r w:rsidRPr="00633706">
              <w:rPr>
                <w:rFonts w:ascii="Arial" w:hAnsi="Arial" w:cs="Arial"/>
                <w:i/>
                <w:color w:val="C0504D" w:themeColor="accent2"/>
              </w:rPr>
              <w:t xml:space="preserve">Statement </w:t>
            </w:r>
            <w:r w:rsidR="00973221" w:rsidRPr="00633706">
              <w:rPr>
                <w:rFonts w:ascii="Arial" w:hAnsi="Arial" w:cs="Arial"/>
                <w:i/>
                <w:color w:val="C0504D" w:themeColor="accent2"/>
              </w:rPr>
              <w:t>1</w:t>
            </w:r>
          </w:p>
        </w:tc>
        <w:tc>
          <w:tcPr>
            <w:tcW w:w="11481" w:type="dxa"/>
            <w:vAlign w:val="center"/>
          </w:tcPr>
          <w:p w14:paraId="74152AF3" w14:textId="37BD5176" w:rsidR="00231D5D" w:rsidRPr="00C35201" w:rsidRDefault="00973221" w:rsidP="00C35201">
            <w:pPr>
              <w:pStyle w:val="Paragraphnonumbers"/>
              <w:spacing w:after="0"/>
              <w:rPr>
                <w:rFonts w:cs="Arial"/>
                <w:i/>
                <w:iCs/>
                <w:color w:val="C0504D" w:themeColor="accent2"/>
              </w:rPr>
            </w:pPr>
            <w:r w:rsidRPr="00633706">
              <w:rPr>
                <w:rFonts w:cs="Arial"/>
                <w:i/>
                <w:iCs/>
                <w:color w:val="C0504D" w:themeColor="accent2"/>
              </w:rPr>
              <w:t>This statement may be hard to measure because…</w:t>
            </w:r>
          </w:p>
        </w:tc>
      </w:tr>
      <w:tr w:rsidR="00973221" w:rsidRPr="00A51BD7" w14:paraId="7BEB9919" w14:textId="77777777" w:rsidTr="2FBB6D38">
        <w:tc>
          <w:tcPr>
            <w:tcW w:w="1485" w:type="dxa"/>
            <w:vAlign w:val="center"/>
          </w:tcPr>
          <w:p w14:paraId="6A6F1373" w14:textId="66B94F39" w:rsidR="00973221" w:rsidRPr="00A51BD7" w:rsidRDefault="00973221" w:rsidP="00A51BD7">
            <w:pPr>
              <w:pStyle w:val="Paragraphnonumbers"/>
              <w:spacing w:after="0"/>
              <w:jc w:val="center"/>
              <w:rPr>
                <w:rFonts w:cs="Arial"/>
              </w:rPr>
            </w:pPr>
            <w:r w:rsidRPr="00A51BD7">
              <w:rPr>
                <w:rFonts w:cs="Arial"/>
              </w:rPr>
              <w:t>1</w:t>
            </w:r>
          </w:p>
        </w:tc>
        <w:tc>
          <w:tcPr>
            <w:tcW w:w="2338" w:type="dxa"/>
            <w:vAlign w:val="center"/>
          </w:tcPr>
          <w:p w14:paraId="2D1C37AC" w14:textId="7947C756" w:rsidR="00973221" w:rsidRPr="00A51BD7" w:rsidRDefault="006B2A6A" w:rsidP="00633706">
            <w:pPr>
              <w:pStyle w:val="Paragraphnonumbers"/>
              <w:spacing w:after="0"/>
              <w:jc w:val="center"/>
              <w:rPr>
                <w:rFonts w:cs="Arial"/>
              </w:rPr>
            </w:pPr>
            <w:r>
              <w:rPr>
                <w:rFonts w:cs="Arial"/>
              </w:rPr>
              <w:t>General</w:t>
            </w:r>
          </w:p>
        </w:tc>
        <w:tc>
          <w:tcPr>
            <w:tcW w:w="11481" w:type="dxa"/>
            <w:vAlign w:val="center"/>
          </w:tcPr>
          <w:p w14:paraId="2E909688" w14:textId="77777777" w:rsidR="00973221" w:rsidRPr="00A51BD7" w:rsidRDefault="00973221" w:rsidP="00A51BD7">
            <w:pPr>
              <w:pStyle w:val="Paragraphnonumbers"/>
              <w:spacing w:after="0"/>
              <w:rPr>
                <w:rFonts w:cs="Arial"/>
              </w:rPr>
            </w:pPr>
          </w:p>
        </w:tc>
      </w:tr>
      <w:tr w:rsidR="008B4D06" w:rsidRPr="00A51BD7" w14:paraId="4A60E9AB" w14:textId="77777777" w:rsidTr="2FBB6D38">
        <w:tc>
          <w:tcPr>
            <w:tcW w:w="1485" w:type="dxa"/>
            <w:vAlign w:val="center"/>
          </w:tcPr>
          <w:p w14:paraId="185D4F0B" w14:textId="0A00BFF6" w:rsidR="008B4D06" w:rsidRPr="00A51BD7" w:rsidRDefault="008B4D06" w:rsidP="008B4D06">
            <w:pPr>
              <w:pStyle w:val="Paragraphnonumbers"/>
              <w:spacing w:after="0"/>
              <w:jc w:val="center"/>
              <w:rPr>
                <w:rFonts w:cs="Arial"/>
              </w:rPr>
            </w:pPr>
            <w:r w:rsidRPr="00A51BD7">
              <w:rPr>
                <w:rFonts w:cs="Arial"/>
              </w:rPr>
              <w:t>2</w:t>
            </w:r>
          </w:p>
        </w:tc>
        <w:tc>
          <w:tcPr>
            <w:tcW w:w="2338" w:type="dxa"/>
          </w:tcPr>
          <w:p w14:paraId="068E8AB8" w14:textId="066A4EAF" w:rsidR="008B4D06" w:rsidRPr="00A51BD7" w:rsidRDefault="006B2A6A" w:rsidP="00633706">
            <w:pPr>
              <w:pStyle w:val="Paragraphnonumbers"/>
              <w:spacing w:after="0"/>
              <w:jc w:val="center"/>
              <w:rPr>
                <w:rFonts w:cs="Arial"/>
              </w:rPr>
            </w:pPr>
            <w:r>
              <w:rPr>
                <w:rFonts w:cs="Arial"/>
              </w:rPr>
              <w:t>Question 1</w:t>
            </w:r>
          </w:p>
        </w:tc>
        <w:tc>
          <w:tcPr>
            <w:tcW w:w="11481" w:type="dxa"/>
            <w:vAlign w:val="center"/>
          </w:tcPr>
          <w:p w14:paraId="256C64BA" w14:textId="77777777" w:rsidR="008B4D06" w:rsidRPr="00A51BD7" w:rsidRDefault="008B4D06" w:rsidP="008B4D06">
            <w:pPr>
              <w:pStyle w:val="Paragraphnonumbers"/>
              <w:spacing w:after="0"/>
              <w:rPr>
                <w:rFonts w:cs="Arial"/>
              </w:rPr>
            </w:pPr>
          </w:p>
        </w:tc>
      </w:tr>
      <w:tr w:rsidR="006B2A6A" w:rsidRPr="00A51BD7" w14:paraId="62544936" w14:textId="77777777" w:rsidTr="2FBB6D38">
        <w:tc>
          <w:tcPr>
            <w:tcW w:w="1485" w:type="dxa"/>
            <w:vAlign w:val="center"/>
          </w:tcPr>
          <w:p w14:paraId="02F12482" w14:textId="40D3EF62" w:rsidR="006B2A6A" w:rsidRPr="00A51BD7" w:rsidRDefault="006B2A6A" w:rsidP="006B2A6A">
            <w:pPr>
              <w:pStyle w:val="Paragraphnonumbers"/>
              <w:spacing w:after="0"/>
              <w:jc w:val="center"/>
              <w:rPr>
                <w:rFonts w:cs="Arial"/>
              </w:rPr>
            </w:pPr>
            <w:r w:rsidRPr="00A51BD7">
              <w:rPr>
                <w:rFonts w:cs="Arial"/>
              </w:rPr>
              <w:t>3</w:t>
            </w:r>
          </w:p>
        </w:tc>
        <w:tc>
          <w:tcPr>
            <w:tcW w:w="2338" w:type="dxa"/>
          </w:tcPr>
          <w:p w14:paraId="70E615EE" w14:textId="5532F66B"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2</w:t>
            </w:r>
          </w:p>
        </w:tc>
        <w:tc>
          <w:tcPr>
            <w:tcW w:w="11481" w:type="dxa"/>
            <w:vAlign w:val="center"/>
          </w:tcPr>
          <w:p w14:paraId="45E44C6A" w14:textId="77777777" w:rsidR="006B2A6A" w:rsidRPr="00A51BD7" w:rsidRDefault="006B2A6A" w:rsidP="006B2A6A">
            <w:pPr>
              <w:pStyle w:val="Paragraphnonumbers"/>
              <w:spacing w:after="0"/>
              <w:rPr>
                <w:rFonts w:cs="Arial"/>
              </w:rPr>
            </w:pPr>
          </w:p>
        </w:tc>
      </w:tr>
      <w:tr w:rsidR="006B2A6A" w:rsidRPr="00A51BD7" w14:paraId="5B26100A" w14:textId="77777777" w:rsidTr="2FBB6D38">
        <w:tc>
          <w:tcPr>
            <w:tcW w:w="1485" w:type="dxa"/>
            <w:vAlign w:val="center"/>
          </w:tcPr>
          <w:p w14:paraId="56897A20" w14:textId="36AD8AFC" w:rsidR="006B2A6A" w:rsidRPr="00A51BD7" w:rsidRDefault="006B2A6A" w:rsidP="006B2A6A">
            <w:pPr>
              <w:pStyle w:val="Paragraphnonumbers"/>
              <w:spacing w:after="0"/>
              <w:jc w:val="center"/>
              <w:rPr>
                <w:rFonts w:cs="Arial"/>
              </w:rPr>
            </w:pPr>
            <w:r w:rsidRPr="00A51BD7">
              <w:rPr>
                <w:rFonts w:cs="Arial"/>
              </w:rPr>
              <w:t>4</w:t>
            </w:r>
          </w:p>
        </w:tc>
        <w:tc>
          <w:tcPr>
            <w:tcW w:w="2338" w:type="dxa"/>
          </w:tcPr>
          <w:p w14:paraId="09FC3462" w14:textId="4E90E3B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3</w:t>
            </w:r>
          </w:p>
        </w:tc>
        <w:tc>
          <w:tcPr>
            <w:tcW w:w="11481" w:type="dxa"/>
            <w:vAlign w:val="center"/>
          </w:tcPr>
          <w:p w14:paraId="2B724DF9" w14:textId="77777777" w:rsidR="006B2A6A" w:rsidRPr="00A51BD7" w:rsidRDefault="006B2A6A" w:rsidP="006B2A6A">
            <w:pPr>
              <w:pStyle w:val="Paragraphnonumbers"/>
              <w:spacing w:after="0"/>
              <w:rPr>
                <w:rFonts w:cs="Arial"/>
              </w:rPr>
            </w:pPr>
          </w:p>
        </w:tc>
      </w:tr>
      <w:tr w:rsidR="006B2A6A" w:rsidRPr="00A51BD7" w14:paraId="5C954768" w14:textId="77777777" w:rsidTr="2FBB6D38">
        <w:tc>
          <w:tcPr>
            <w:tcW w:w="1485" w:type="dxa"/>
            <w:vAlign w:val="center"/>
          </w:tcPr>
          <w:p w14:paraId="5E422D84" w14:textId="03A8025D" w:rsidR="006B2A6A" w:rsidRPr="00A51BD7" w:rsidRDefault="006B2A6A" w:rsidP="006B2A6A">
            <w:pPr>
              <w:pStyle w:val="Paragraphnonumbers"/>
              <w:spacing w:after="0"/>
              <w:jc w:val="center"/>
              <w:rPr>
                <w:rFonts w:cs="Arial"/>
              </w:rPr>
            </w:pPr>
            <w:r w:rsidRPr="00A51BD7">
              <w:rPr>
                <w:rFonts w:cs="Arial"/>
              </w:rPr>
              <w:t>5</w:t>
            </w:r>
          </w:p>
        </w:tc>
        <w:tc>
          <w:tcPr>
            <w:tcW w:w="2338" w:type="dxa"/>
          </w:tcPr>
          <w:p w14:paraId="4186C7F9" w14:textId="21A73E96"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4</w:t>
            </w:r>
          </w:p>
        </w:tc>
        <w:tc>
          <w:tcPr>
            <w:tcW w:w="11481" w:type="dxa"/>
            <w:vAlign w:val="center"/>
          </w:tcPr>
          <w:p w14:paraId="6AB27DE9" w14:textId="77777777" w:rsidR="006B2A6A" w:rsidRPr="00A51BD7" w:rsidRDefault="006B2A6A" w:rsidP="006B2A6A">
            <w:pPr>
              <w:pStyle w:val="Paragraphnonumbers"/>
              <w:spacing w:after="0"/>
              <w:rPr>
                <w:rFonts w:cs="Arial"/>
              </w:rPr>
            </w:pPr>
          </w:p>
        </w:tc>
      </w:tr>
      <w:tr w:rsidR="006B2A6A" w:rsidRPr="00A51BD7" w14:paraId="615C8E81" w14:textId="77777777" w:rsidTr="2FBB6D38">
        <w:tc>
          <w:tcPr>
            <w:tcW w:w="1485" w:type="dxa"/>
            <w:vAlign w:val="center"/>
          </w:tcPr>
          <w:p w14:paraId="65E152F8" w14:textId="4F005D83" w:rsidR="006B2A6A" w:rsidRPr="00A51BD7" w:rsidRDefault="006B2A6A" w:rsidP="006B2A6A">
            <w:pPr>
              <w:pStyle w:val="Paragraphnonumbers"/>
              <w:spacing w:after="0"/>
              <w:jc w:val="center"/>
              <w:rPr>
                <w:rFonts w:cs="Arial"/>
              </w:rPr>
            </w:pPr>
            <w:r w:rsidRPr="00A51BD7">
              <w:rPr>
                <w:rFonts w:cs="Arial"/>
              </w:rPr>
              <w:t>6</w:t>
            </w:r>
          </w:p>
        </w:tc>
        <w:tc>
          <w:tcPr>
            <w:tcW w:w="2338" w:type="dxa"/>
          </w:tcPr>
          <w:p w14:paraId="72F8652D" w14:textId="591007F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5</w:t>
            </w:r>
          </w:p>
        </w:tc>
        <w:tc>
          <w:tcPr>
            <w:tcW w:w="11481" w:type="dxa"/>
            <w:vAlign w:val="center"/>
          </w:tcPr>
          <w:p w14:paraId="3E4E6A9B" w14:textId="77777777" w:rsidR="006B2A6A" w:rsidRPr="00A51BD7" w:rsidRDefault="006B2A6A" w:rsidP="006B2A6A">
            <w:pPr>
              <w:pStyle w:val="Paragraphnonumbers"/>
              <w:spacing w:after="0"/>
              <w:rPr>
                <w:rFonts w:cs="Arial"/>
              </w:rPr>
            </w:pPr>
          </w:p>
        </w:tc>
      </w:tr>
      <w:tr w:rsidR="006B2A6A" w:rsidRPr="00A51BD7" w14:paraId="3C6A763B" w14:textId="77777777" w:rsidTr="2FBB6D38">
        <w:tc>
          <w:tcPr>
            <w:tcW w:w="1485" w:type="dxa"/>
            <w:vAlign w:val="center"/>
          </w:tcPr>
          <w:p w14:paraId="68ED7081" w14:textId="4F5CF305" w:rsidR="006B2A6A" w:rsidRPr="00A51BD7" w:rsidRDefault="006B2A6A" w:rsidP="008B4D06">
            <w:pPr>
              <w:pStyle w:val="Paragraphnonumbers"/>
              <w:spacing w:after="0"/>
              <w:jc w:val="center"/>
              <w:rPr>
                <w:rFonts w:cs="Arial"/>
              </w:rPr>
            </w:pPr>
            <w:r>
              <w:rPr>
                <w:rFonts w:cs="Arial"/>
              </w:rPr>
              <w:t>7</w:t>
            </w:r>
          </w:p>
        </w:tc>
        <w:tc>
          <w:tcPr>
            <w:tcW w:w="2338" w:type="dxa"/>
          </w:tcPr>
          <w:p w14:paraId="7801E2E5" w14:textId="69B3E41E" w:rsidR="006B2A6A" w:rsidRDefault="006B2A6A" w:rsidP="00633706">
            <w:pPr>
              <w:pStyle w:val="Paragraphnonumbers"/>
              <w:spacing w:after="0"/>
              <w:jc w:val="center"/>
              <w:rPr>
                <w:rFonts w:cs="Arial"/>
              </w:rPr>
            </w:pPr>
            <w:r>
              <w:rPr>
                <w:rFonts w:cs="Arial"/>
              </w:rPr>
              <w:t>Statement 1</w:t>
            </w:r>
          </w:p>
        </w:tc>
        <w:tc>
          <w:tcPr>
            <w:tcW w:w="11481" w:type="dxa"/>
            <w:vAlign w:val="center"/>
          </w:tcPr>
          <w:p w14:paraId="7B6A69D1" w14:textId="77777777" w:rsidR="006B2A6A" w:rsidRPr="00A51BD7" w:rsidRDefault="006B2A6A" w:rsidP="008B4D06">
            <w:pPr>
              <w:pStyle w:val="Paragraphnonumbers"/>
              <w:spacing w:after="0"/>
              <w:rPr>
                <w:rFonts w:cs="Arial"/>
              </w:rPr>
            </w:pPr>
          </w:p>
        </w:tc>
      </w:tr>
      <w:tr w:rsidR="006B2A6A" w:rsidRPr="00A51BD7" w14:paraId="44E5347D" w14:textId="77777777" w:rsidTr="2FBB6D38">
        <w:tc>
          <w:tcPr>
            <w:tcW w:w="1485" w:type="dxa"/>
            <w:vAlign w:val="center"/>
          </w:tcPr>
          <w:p w14:paraId="16561692" w14:textId="3BE3D4E4" w:rsidR="006B2A6A" w:rsidRPr="00A51BD7" w:rsidRDefault="006B2A6A" w:rsidP="006B2A6A">
            <w:pPr>
              <w:pStyle w:val="Paragraphnonumbers"/>
              <w:spacing w:after="0"/>
              <w:jc w:val="center"/>
              <w:rPr>
                <w:rFonts w:cs="Arial"/>
              </w:rPr>
            </w:pPr>
            <w:r>
              <w:rPr>
                <w:rFonts w:cs="Arial"/>
              </w:rPr>
              <w:t>8</w:t>
            </w:r>
          </w:p>
        </w:tc>
        <w:tc>
          <w:tcPr>
            <w:tcW w:w="2338" w:type="dxa"/>
          </w:tcPr>
          <w:p w14:paraId="7FACA731" w14:textId="344CC39D" w:rsidR="006B2A6A" w:rsidRDefault="006B2A6A" w:rsidP="00633706">
            <w:pPr>
              <w:pStyle w:val="Paragraphnonumbers"/>
              <w:spacing w:after="0"/>
              <w:jc w:val="center"/>
              <w:rPr>
                <w:rFonts w:cs="Arial"/>
              </w:rPr>
            </w:pPr>
            <w:r w:rsidRPr="00384A15">
              <w:rPr>
                <w:rFonts w:cs="Arial"/>
              </w:rPr>
              <w:t xml:space="preserve">Statement </w:t>
            </w:r>
            <w:r>
              <w:rPr>
                <w:rFonts w:cs="Arial"/>
              </w:rPr>
              <w:t>2</w:t>
            </w:r>
          </w:p>
        </w:tc>
        <w:tc>
          <w:tcPr>
            <w:tcW w:w="11481" w:type="dxa"/>
            <w:vAlign w:val="center"/>
          </w:tcPr>
          <w:p w14:paraId="1D96FFEF" w14:textId="77777777" w:rsidR="006B2A6A" w:rsidRPr="00A51BD7" w:rsidRDefault="006B2A6A" w:rsidP="006B2A6A">
            <w:pPr>
              <w:pStyle w:val="Paragraphnonumbers"/>
              <w:spacing w:after="0"/>
              <w:rPr>
                <w:rFonts w:cs="Arial"/>
              </w:rPr>
            </w:pPr>
          </w:p>
        </w:tc>
      </w:tr>
      <w:tr w:rsidR="006B2A6A" w:rsidRPr="00A51BD7" w14:paraId="6696F8C7" w14:textId="77777777" w:rsidTr="2FBB6D38">
        <w:tc>
          <w:tcPr>
            <w:tcW w:w="1485" w:type="dxa"/>
            <w:vAlign w:val="center"/>
          </w:tcPr>
          <w:p w14:paraId="673417B1" w14:textId="2E6B1302" w:rsidR="006B2A6A" w:rsidRPr="00A51BD7" w:rsidRDefault="006B2A6A" w:rsidP="006B2A6A">
            <w:pPr>
              <w:pStyle w:val="Paragraphnonumbers"/>
              <w:spacing w:after="0"/>
              <w:jc w:val="center"/>
              <w:rPr>
                <w:rFonts w:cs="Arial"/>
              </w:rPr>
            </w:pPr>
            <w:r>
              <w:rPr>
                <w:rFonts w:cs="Arial"/>
              </w:rPr>
              <w:t>9</w:t>
            </w:r>
          </w:p>
        </w:tc>
        <w:tc>
          <w:tcPr>
            <w:tcW w:w="2338" w:type="dxa"/>
          </w:tcPr>
          <w:p w14:paraId="547DD61D" w14:textId="12BF8DA4" w:rsidR="006B2A6A" w:rsidRDefault="006B2A6A" w:rsidP="00633706">
            <w:pPr>
              <w:pStyle w:val="Paragraphnonumbers"/>
              <w:spacing w:after="0"/>
              <w:jc w:val="center"/>
              <w:rPr>
                <w:rFonts w:cs="Arial"/>
              </w:rPr>
            </w:pPr>
            <w:r w:rsidRPr="00384A15">
              <w:rPr>
                <w:rFonts w:cs="Arial"/>
              </w:rPr>
              <w:t xml:space="preserve">Statement </w:t>
            </w:r>
            <w:r>
              <w:rPr>
                <w:rFonts w:cs="Arial"/>
              </w:rPr>
              <w:t>3</w:t>
            </w:r>
          </w:p>
        </w:tc>
        <w:tc>
          <w:tcPr>
            <w:tcW w:w="11481" w:type="dxa"/>
            <w:vAlign w:val="center"/>
          </w:tcPr>
          <w:p w14:paraId="7A8BF730" w14:textId="77777777" w:rsidR="006B2A6A" w:rsidRPr="00A51BD7" w:rsidRDefault="006B2A6A" w:rsidP="006B2A6A">
            <w:pPr>
              <w:pStyle w:val="Paragraphnonumbers"/>
              <w:spacing w:after="0"/>
              <w:rPr>
                <w:rFonts w:cs="Arial"/>
              </w:rPr>
            </w:pPr>
          </w:p>
        </w:tc>
      </w:tr>
      <w:tr w:rsidR="006B2A6A" w:rsidRPr="00A51BD7" w14:paraId="7E436BE4" w14:textId="77777777" w:rsidTr="2FBB6D38">
        <w:tc>
          <w:tcPr>
            <w:tcW w:w="1485" w:type="dxa"/>
            <w:vAlign w:val="center"/>
          </w:tcPr>
          <w:p w14:paraId="701BAC46" w14:textId="0DCEAF0D" w:rsidR="006B2A6A" w:rsidRPr="00A51BD7" w:rsidRDefault="006B2A6A" w:rsidP="006B2A6A">
            <w:pPr>
              <w:pStyle w:val="Paragraphnonumbers"/>
              <w:spacing w:after="0"/>
              <w:jc w:val="center"/>
              <w:rPr>
                <w:rFonts w:cs="Arial"/>
              </w:rPr>
            </w:pPr>
            <w:r>
              <w:rPr>
                <w:rFonts w:cs="Arial"/>
              </w:rPr>
              <w:lastRenderedPageBreak/>
              <w:t>10</w:t>
            </w:r>
          </w:p>
        </w:tc>
        <w:tc>
          <w:tcPr>
            <w:tcW w:w="2338" w:type="dxa"/>
          </w:tcPr>
          <w:p w14:paraId="70ACDC55" w14:textId="59A4C819" w:rsidR="006B2A6A" w:rsidRDefault="006B2A6A" w:rsidP="00633706">
            <w:pPr>
              <w:pStyle w:val="Paragraphnonumbers"/>
              <w:spacing w:after="0"/>
              <w:jc w:val="center"/>
              <w:rPr>
                <w:rFonts w:cs="Arial"/>
              </w:rPr>
            </w:pPr>
            <w:r w:rsidRPr="00384A15">
              <w:rPr>
                <w:rFonts w:cs="Arial"/>
              </w:rPr>
              <w:t xml:space="preserve">Statement </w:t>
            </w:r>
            <w:r>
              <w:rPr>
                <w:rFonts w:cs="Arial"/>
              </w:rPr>
              <w:t>4</w:t>
            </w:r>
          </w:p>
        </w:tc>
        <w:tc>
          <w:tcPr>
            <w:tcW w:w="11481" w:type="dxa"/>
            <w:vAlign w:val="center"/>
          </w:tcPr>
          <w:p w14:paraId="328DA017" w14:textId="77777777" w:rsidR="006B2A6A" w:rsidRPr="00A51BD7" w:rsidRDefault="006B2A6A" w:rsidP="006B2A6A">
            <w:pPr>
              <w:pStyle w:val="Paragraphnonumbers"/>
              <w:spacing w:after="0"/>
              <w:rPr>
                <w:rFonts w:cs="Arial"/>
              </w:rPr>
            </w:pPr>
          </w:p>
        </w:tc>
      </w:tr>
      <w:tr w:rsidR="006B2A6A" w:rsidRPr="00A51BD7" w14:paraId="70C485CA" w14:textId="77777777" w:rsidTr="2FBB6D38">
        <w:tc>
          <w:tcPr>
            <w:tcW w:w="1485" w:type="dxa"/>
            <w:vAlign w:val="center"/>
          </w:tcPr>
          <w:p w14:paraId="1326A7AE" w14:textId="1BC7483A" w:rsidR="006B2A6A" w:rsidRPr="00A51BD7" w:rsidRDefault="006B2A6A" w:rsidP="006B2A6A">
            <w:pPr>
              <w:pStyle w:val="Paragraphnonumbers"/>
              <w:spacing w:after="0"/>
              <w:jc w:val="center"/>
              <w:rPr>
                <w:rFonts w:cs="Arial"/>
              </w:rPr>
            </w:pPr>
            <w:r>
              <w:rPr>
                <w:rFonts w:cs="Arial"/>
              </w:rPr>
              <w:t>11</w:t>
            </w:r>
          </w:p>
        </w:tc>
        <w:tc>
          <w:tcPr>
            <w:tcW w:w="2338" w:type="dxa"/>
          </w:tcPr>
          <w:p w14:paraId="4CFB8BE9" w14:textId="29F5A237" w:rsidR="006B2A6A" w:rsidRDefault="006B2A6A" w:rsidP="00633706">
            <w:pPr>
              <w:pStyle w:val="Paragraphnonumbers"/>
              <w:spacing w:after="0"/>
              <w:jc w:val="center"/>
              <w:rPr>
                <w:rFonts w:cs="Arial"/>
              </w:rPr>
            </w:pPr>
            <w:r w:rsidRPr="00384A15">
              <w:rPr>
                <w:rFonts w:cs="Arial"/>
              </w:rPr>
              <w:t xml:space="preserve">Statement </w:t>
            </w:r>
            <w:r>
              <w:rPr>
                <w:rFonts w:cs="Arial"/>
              </w:rPr>
              <w:t>5</w:t>
            </w:r>
          </w:p>
        </w:tc>
        <w:tc>
          <w:tcPr>
            <w:tcW w:w="11481" w:type="dxa"/>
            <w:vAlign w:val="center"/>
          </w:tcPr>
          <w:p w14:paraId="69335158" w14:textId="77777777" w:rsidR="006B2A6A" w:rsidRPr="00A51BD7" w:rsidRDefault="006B2A6A" w:rsidP="006B2A6A">
            <w:pPr>
              <w:pStyle w:val="Paragraphnonumbers"/>
              <w:spacing w:after="0"/>
              <w:rPr>
                <w:rFonts w:cs="Arial"/>
              </w:rPr>
            </w:pPr>
          </w:p>
        </w:tc>
      </w:tr>
      <w:tr w:rsidR="006B2A6A" w:rsidRPr="00A51BD7" w14:paraId="3C5220B9" w14:textId="77777777" w:rsidTr="2FBB6D38">
        <w:tc>
          <w:tcPr>
            <w:tcW w:w="1485" w:type="dxa"/>
            <w:vAlign w:val="center"/>
          </w:tcPr>
          <w:p w14:paraId="724CA2F5" w14:textId="77777777" w:rsidR="006B2A6A" w:rsidRPr="00A51BD7" w:rsidRDefault="006B2A6A" w:rsidP="008B4D06">
            <w:pPr>
              <w:pStyle w:val="Paragraphnonumbers"/>
              <w:spacing w:after="0"/>
              <w:jc w:val="center"/>
              <w:rPr>
                <w:rFonts w:cs="Arial"/>
              </w:rPr>
            </w:pPr>
          </w:p>
        </w:tc>
        <w:tc>
          <w:tcPr>
            <w:tcW w:w="2338" w:type="dxa"/>
          </w:tcPr>
          <w:p w14:paraId="01147B08" w14:textId="77777777" w:rsidR="006B2A6A" w:rsidRDefault="006B2A6A" w:rsidP="008B4D06">
            <w:pPr>
              <w:pStyle w:val="Paragraphnonumbers"/>
              <w:spacing w:after="0"/>
              <w:rPr>
                <w:rFonts w:cs="Arial"/>
              </w:rPr>
            </w:pPr>
          </w:p>
        </w:tc>
        <w:tc>
          <w:tcPr>
            <w:tcW w:w="11481" w:type="dxa"/>
            <w:vAlign w:val="center"/>
          </w:tcPr>
          <w:p w14:paraId="09C09649" w14:textId="77777777" w:rsidR="006B2A6A" w:rsidRPr="00A51BD7" w:rsidRDefault="006B2A6A" w:rsidP="008B4D06">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7E66A93C" w14:textId="77777777" w:rsidR="00153F0E" w:rsidRPr="00100812" w:rsidRDefault="00153F0E" w:rsidP="00153F0E">
      <w:pPr>
        <w:pStyle w:val="ListParagraph"/>
        <w:numPr>
          <w:ilvl w:val="0"/>
          <w:numId w:val="22"/>
        </w:numPr>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30F25BD0" w14:textId="77777777" w:rsidR="00572C22" w:rsidRPr="005F370B" w:rsidRDefault="00572C22" w:rsidP="00572C22">
      <w:pPr>
        <w:pStyle w:val="Paragraphnonumbers"/>
        <w:rPr>
          <w:rFonts w:cs="Arial"/>
        </w:rPr>
      </w:pPr>
    </w:p>
    <w:p w14:paraId="5CB90244" w14:textId="6C668209" w:rsidR="00572C22" w:rsidRPr="005F370B" w:rsidRDefault="00572C22" w:rsidP="00572C22">
      <w:pPr>
        <w:pStyle w:val="Paragraphnonumbers"/>
        <w:rPr>
          <w:rFonts w:cs="Arial"/>
        </w:rPr>
      </w:pPr>
      <w:r w:rsidRPr="005F370B">
        <w:rPr>
          <w:rFonts w:cs="Arial"/>
        </w:rPr>
        <w:t xml:space="preserve">Please return to </w:t>
      </w:r>
      <w:hyperlink r:id="rId11" w:history="1">
        <w:r w:rsidR="00DB0B16" w:rsidRPr="00167783">
          <w:rPr>
            <w:rStyle w:val="Hyperlink"/>
            <w:rFonts w:cs="Arial"/>
          </w:rPr>
          <w:t>QSconsultations@nice.org.uk</w:t>
        </w:r>
      </w:hyperlink>
      <w:r w:rsidR="00DB0B16">
        <w:rPr>
          <w:rFonts w:cs="Arial"/>
        </w:rPr>
        <w:t xml:space="preserve"> </w:t>
      </w:r>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bookmarkEnd w:id="0"/>
    <w:p w14:paraId="6EF7D07D" w14:textId="77777777" w:rsidR="00443081" w:rsidRPr="00181A4A" w:rsidRDefault="00443081" w:rsidP="00181A4A">
      <w:pPr>
        <w:pStyle w:val="Title"/>
      </w:pPr>
    </w:p>
    <w:sectPr w:rsidR="00443081" w:rsidRPr="00181A4A" w:rsidSect="0049596F">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fldChar w:fldCharType="begin"/>
    </w:r>
    <w:r>
      <w:instrText>NUMPAGES</w:instrText>
    </w:r>
    <w:r>
      <w:fldChar w:fldCharType="separate"/>
    </w:r>
    <w:r w:rsidR="007F238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CF50E61E"/>
    <w:lvl w:ilvl="0" w:tplc="24F8B026">
      <w:start w:val="1"/>
      <w:numFmt w:val="decimal"/>
      <w:lvlText w:val="%1."/>
      <w:lvlJc w:val="left"/>
      <w:pPr>
        <w:tabs>
          <w:tab w:val="num" w:pos="1209"/>
        </w:tabs>
        <w:ind w:left="1209" w:hanging="360"/>
      </w:pPr>
    </w:lvl>
    <w:lvl w:ilvl="1" w:tplc="0D34FD2C">
      <w:numFmt w:val="decimal"/>
      <w:lvlText w:val=""/>
      <w:lvlJc w:val="left"/>
    </w:lvl>
    <w:lvl w:ilvl="2" w:tplc="3C4EC816">
      <w:numFmt w:val="decimal"/>
      <w:lvlText w:val=""/>
      <w:lvlJc w:val="left"/>
    </w:lvl>
    <w:lvl w:ilvl="3" w:tplc="A33E1032">
      <w:numFmt w:val="decimal"/>
      <w:lvlText w:val=""/>
      <w:lvlJc w:val="left"/>
    </w:lvl>
    <w:lvl w:ilvl="4" w:tplc="965E3190">
      <w:numFmt w:val="decimal"/>
      <w:lvlText w:val=""/>
      <w:lvlJc w:val="left"/>
    </w:lvl>
    <w:lvl w:ilvl="5" w:tplc="C044A3FC">
      <w:numFmt w:val="decimal"/>
      <w:lvlText w:val=""/>
      <w:lvlJc w:val="left"/>
    </w:lvl>
    <w:lvl w:ilvl="6" w:tplc="65C249C2">
      <w:numFmt w:val="decimal"/>
      <w:lvlText w:val=""/>
      <w:lvlJc w:val="left"/>
    </w:lvl>
    <w:lvl w:ilvl="7" w:tplc="E9CE0D66">
      <w:numFmt w:val="decimal"/>
      <w:lvlText w:val=""/>
      <w:lvlJc w:val="left"/>
    </w:lvl>
    <w:lvl w:ilvl="8" w:tplc="522E2F34">
      <w:numFmt w:val="decimal"/>
      <w:lvlText w:val=""/>
      <w:lvlJc w:val="left"/>
    </w:lvl>
  </w:abstractNum>
  <w:abstractNum w:abstractNumId="2" w15:restartNumberingAfterBreak="0">
    <w:nsid w:val="FFFFFF7E"/>
    <w:multiLevelType w:val="hybridMultilevel"/>
    <w:tmpl w:val="4786549A"/>
    <w:lvl w:ilvl="0" w:tplc="B7CE00A2">
      <w:start w:val="1"/>
      <w:numFmt w:val="decimal"/>
      <w:lvlText w:val="%1."/>
      <w:lvlJc w:val="left"/>
      <w:pPr>
        <w:tabs>
          <w:tab w:val="num" w:pos="926"/>
        </w:tabs>
        <w:ind w:left="926" w:hanging="360"/>
      </w:pPr>
    </w:lvl>
    <w:lvl w:ilvl="1" w:tplc="B1AA6218">
      <w:numFmt w:val="decimal"/>
      <w:lvlText w:val=""/>
      <w:lvlJc w:val="left"/>
    </w:lvl>
    <w:lvl w:ilvl="2" w:tplc="92A2F2D0">
      <w:numFmt w:val="decimal"/>
      <w:lvlText w:val=""/>
      <w:lvlJc w:val="left"/>
    </w:lvl>
    <w:lvl w:ilvl="3" w:tplc="DE26E262">
      <w:numFmt w:val="decimal"/>
      <w:lvlText w:val=""/>
      <w:lvlJc w:val="left"/>
    </w:lvl>
    <w:lvl w:ilvl="4" w:tplc="637AA9B0">
      <w:numFmt w:val="decimal"/>
      <w:lvlText w:val=""/>
      <w:lvlJc w:val="left"/>
    </w:lvl>
    <w:lvl w:ilvl="5" w:tplc="34AAD980">
      <w:numFmt w:val="decimal"/>
      <w:lvlText w:val=""/>
      <w:lvlJc w:val="left"/>
    </w:lvl>
    <w:lvl w:ilvl="6" w:tplc="97F065C2">
      <w:numFmt w:val="decimal"/>
      <w:lvlText w:val=""/>
      <w:lvlJc w:val="left"/>
    </w:lvl>
    <w:lvl w:ilvl="7" w:tplc="45A8C802">
      <w:numFmt w:val="decimal"/>
      <w:lvlText w:val=""/>
      <w:lvlJc w:val="left"/>
    </w:lvl>
    <w:lvl w:ilvl="8" w:tplc="A63A98FE">
      <w:numFmt w:val="decimal"/>
      <w:lvlText w:val=""/>
      <w:lvlJc w:val="left"/>
    </w:lvl>
  </w:abstractNum>
  <w:abstractNum w:abstractNumId="3" w15:restartNumberingAfterBreak="0">
    <w:nsid w:val="FFFFFF7F"/>
    <w:multiLevelType w:val="hybridMultilevel"/>
    <w:tmpl w:val="1C6E25A4"/>
    <w:lvl w:ilvl="0" w:tplc="E6CCD942">
      <w:start w:val="1"/>
      <w:numFmt w:val="decimal"/>
      <w:lvlText w:val="%1."/>
      <w:lvlJc w:val="left"/>
      <w:pPr>
        <w:tabs>
          <w:tab w:val="num" w:pos="643"/>
        </w:tabs>
        <w:ind w:left="643" w:hanging="360"/>
      </w:pPr>
    </w:lvl>
    <w:lvl w:ilvl="1" w:tplc="52863D7C">
      <w:numFmt w:val="decimal"/>
      <w:lvlText w:val=""/>
      <w:lvlJc w:val="left"/>
    </w:lvl>
    <w:lvl w:ilvl="2" w:tplc="411ADAC4">
      <w:numFmt w:val="decimal"/>
      <w:lvlText w:val=""/>
      <w:lvlJc w:val="left"/>
    </w:lvl>
    <w:lvl w:ilvl="3" w:tplc="33CA5406">
      <w:numFmt w:val="decimal"/>
      <w:lvlText w:val=""/>
      <w:lvlJc w:val="left"/>
    </w:lvl>
    <w:lvl w:ilvl="4" w:tplc="EBA81E82">
      <w:numFmt w:val="decimal"/>
      <w:lvlText w:val=""/>
      <w:lvlJc w:val="left"/>
    </w:lvl>
    <w:lvl w:ilvl="5" w:tplc="AB0A34B6">
      <w:numFmt w:val="decimal"/>
      <w:lvlText w:val=""/>
      <w:lvlJc w:val="left"/>
    </w:lvl>
    <w:lvl w:ilvl="6" w:tplc="87ECFE20">
      <w:numFmt w:val="decimal"/>
      <w:lvlText w:val=""/>
      <w:lvlJc w:val="left"/>
    </w:lvl>
    <w:lvl w:ilvl="7" w:tplc="B7CEEFF4">
      <w:numFmt w:val="decimal"/>
      <w:lvlText w:val=""/>
      <w:lvlJc w:val="left"/>
    </w:lvl>
    <w:lvl w:ilvl="8" w:tplc="1286E14E">
      <w:numFmt w:val="decimal"/>
      <w:lvlText w:val=""/>
      <w:lvlJc w:val="left"/>
    </w:lvl>
  </w:abstractNum>
  <w:abstractNum w:abstractNumId="4" w15:restartNumberingAfterBreak="0">
    <w:nsid w:val="FFFFFF80"/>
    <w:multiLevelType w:val="hybridMultilevel"/>
    <w:tmpl w:val="48D69BEC"/>
    <w:lvl w:ilvl="0" w:tplc="F5AA0E92">
      <w:start w:val="1"/>
      <w:numFmt w:val="bullet"/>
      <w:lvlText w:val=""/>
      <w:lvlJc w:val="left"/>
      <w:pPr>
        <w:tabs>
          <w:tab w:val="num" w:pos="1492"/>
        </w:tabs>
        <w:ind w:left="1492" w:hanging="360"/>
      </w:pPr>
      <w:rPr>
        <w:rFonts w:ascii="Symbol" w:hAnsi="Symbol" w:hint="default"/>
      </w:rPr>
    </w:lvl>
    <w:lvl w:ilvl="1" w:tplc="50F682DC">
      <w:numFmt w:val="decimal"/>
      <w:lvlText w:val=""/>
      <w:lvlJc w:val="left"/>
    </w:lvl>
    <w:lvl w:ilvl="2" w:tplc="B6EAC9A0">
      <w:numFmt w:val="decimal"/>
      <w:lvlText w:val=""/>
      <w:lvlJc w:val="left"/>
    </w:lvl>
    <w:lvl w:ilvl="3" w:tplc="9530F5BA">
      <w:numFmt w:val="decimal"/>
      <w:lvlText w:val=""/>
      <w:lvlJc w:val="left"/>
    </w:lvl>
    <w:lvl w:ilvl="4" w:tplc="8A36B316">
      <w:numFmt w:val="decimal"/>
      <w:lvlText w:val=""/>
      <w:lvlJc w:val="left"/>
    </w:lvl>
    <w:lvl w:ilvl="5" w:tplc="CA86F08A">
      <w:numFmt w:val="decimal"/>
      <w:lvlText w:val=""/>
      <w:lvlJc w:val="left"/>
    </w:lvl>
    <w:lvl w:ilvl="6" w:tplc="8784660A">
      <w:numFmt w:val="decimal"/>
      <w:lvlText w:val=""/>
      <w:lvlJc w:val="left"/>
    </w:lvl>
    <w:lvl w:ilvl="7" w:tplc="18D4D1FA">
      <w:numFmt w:val="decimal"/>
      <w:lvlText w:val=""/>
      <w:lvlJc w:val="left"/>
    </w:lvl>
    <w:lvl w:ilvl="8" w:tplc="0D329A62">
      <w:numFmt w:val="decimal"/>
      <w:lvlText w:val=""/>
      <w:lvlJc w:val="left"/>
    </w:lvl>
  </w:abstractNum>
  <w:abstractNum w:abstractNumId="5" w15:restartNumberingAfterBreak="0">
    <w:nsid w:val="FFFFFF81"/>
    <w:multiLevelType w:val="hybridMultilevel"/>
    <w:tmpl w:val="FFD6444C"/>
    <w:lvl w:ilvl="0" w:tplc="B66A8DEE">
      <w:start w:val="1"/>
      <w:numFmt w:val="bullet"/>
      <w:lvlText w:val=""/>
      <w:lvlJc w:val="left"/>
      <w:pPr>
        <w:tabs>
          <w:tab w:val="num" w:pos="1209"/>
        </w:tabs>
        <w:ind w:left="1209" w:hanging="360"/>
      </w:pPr>
      <w:rPr>
        <w:rFonts w:ascii="Symbol" w:hAnsi="Symbol" w:hint="default"/>
      </w:rPr>
    </w:lvl>
    <w:lvl w:ilvl="1" w:tplc="86CCD2B6">
      <w:numFmt w:val="decimal"/>
      <w:lvlText w:val=""/>
      <w:lvlJc w:val="left"/>
    </w:lvl>
    <w:lvl w:ilvl="2" w:tplc="4F9215F8">
      <w:numFmt w:val="decimal"/>
      <w:lvlText w:val=""/>
      <w:lvlJc w:val="left"/>
    </w:lvl>
    <w:lvl w:ilvl="3" w:tplc="52621196">
      <w:numFmt w:val="decimal"/>
      <w:lvlText w:val=""/>
      <w:lvlJc w:val="left"/>
    </w:lvl>
    <w:lvl w:ilvl="4" w:tplc="03622466">
      <w:numFmt w:val="decimal"/>
      <w:lvlText w:val=""/>
      <w:lvlJc w:val="left"/>
    </w:lvl>
    <w:lvl w:ilvl="5" w:tplc="B6186352">
      <w:numFmt w:val="decimal"/>
      <w:lvlText w:val=""/>
      <w:lvlJc w:val="left"/>
    </w:lvl>
    <w:lvl w:ilvl="6" w:tplc="9E161E7E">
      <w:numFmt w:val="decimal"/>
      <w:lvlText w:val=""/>
      <w:lvlJc w:val="left"/>
    </w:lvl>
    <w:lvl w:ilvl="7" w:tplc="5000A8AC">
      <w:numFmt w:val="decimal"/>
      <w:lvlText w:val=""/>
      <w:lvlJc w:val="left"/>
    </w:lvl>
    <w:lvl w:ilvl="8" w:tplc="7654D484">
      <w:numFmt w:val="decimal"/>
      <w:lvlText w:val=""/>
      <w:lvlJc w:val="left"/>
    </w:lvl>
  </w:abstractNum>
  <w:abstractNum w:abstractNumId="6" w15:restartNumberingAfterBreak="0">
    <w:nsid w:val="FFFFFF82"/>
    <w:multiLevelType w:val="hybridMultilevel"/>
    <w:tmpl w:val="F8A0C94E"/>
    <w:lvl w:ilvl="0" w:tplc="C4B00D3A">
      <w:start w:val="1"/>
      <w:numFmt w:val="bullet"/>
      <w:lvlText w:val=""/>
      <w:lvlJc w:val="left"/>
      <w:pPr>
        <w:tabs>
          <w:tab w:val="num" w:pos="926"/>
        </w:tabs>
        <w:ind w:left="926" w:hanging="360"/>
      </w:pPr>
      <w:rPr>
        <w:rFonts w:ascii="Symbol" w:hAnsi="Symbol" w:hint="default"/>
      </w:rPr>
    </w:lvl>
    <w:lvl w:ilvl="1" w:tplc="DBDE702E">
      <w:numFmt w:val="decimal"/>
      <w:lvlText w:val=""/>
      <w:lvlJc w:val="left"/>
    </w:lvl>
    <w:lvl w:ilvl="2" w:tplc="02B2AC94">
      <w:numFmt w:val="decimal"/>
      <w:lvlText w:val=""/>
      <w:lvlJc w:val="left"/>
    </w:lvl>
    <w:lvl w:ilvl="3" w:tplc="168AE966">
      <w:numFmt w:val="decimal"/>
      <w:lvlText w:val=""/>
      <w:lvlJc w:val="left"/>
    </w:lvl>
    <w:lvl w:ilvl="4" w:tplc="829AF726">
      <w:numFmt w:val="decimal"/>
      <w:lvlText w:val=""/>
      <w:lvlJc w:val="left"/>
    </w:lvl>
    <w:lvl w:ilvl="5" w:tplc="302698D8">
      <w:numFmt w:val="decimal"/>
      <w:lvlText w:val=""/>
      <w:lvlJc w:val="left"/>
    </w:lvl>
    <w:lvl w:ilvl="6" w:tplc="19ECC77E">
      <w:numFmt w:val="decimal"/>
      <w:lvlText w:val=""/>
      <w:lvlJc w:val="left"/>
    </w:lvl>
    <w:lvl w:ilvl="7" w:tplc="D3888CFA">
      <w:numFmt w:val="decimal"/>
      <w:lvlText w:val=""/>
      <w:lvlJc w:val="left"/>
    </w:lvl>
    <w:lvl w:ilvl="8" w:tplc="F2069452">
      <w:numFmt w:val="decimal"/>
      <w:lvlText w:val=""/>
      <w:lvlJc w:val="left"/>
    </w:lvl>
  </w:abstractNum>
  <w:abstractNum w:abstractNumId="7" w15:restartNumberingAfterBreak="0">
    <w:nsid w:val="FFFFFF83"/>
    <w:multiLevelType w:val="hybridMultilevel"/>
    <w:tmpl w:val="4A225072"/>
    <w:lvl w:ilvl="0" w:tplc="CE74B6E0">
      <w:start w:val="1"/>
      <w:numFmt w:val="bullet"/>
      <w:lvlText w:val=""/>
      <w:lvlJc w:val="left"/>
      <w:pPr>
        <w:tabs>
          <w:tab w:val="num" w:pos="643"/>
        </w:tabs>
        <w:ind w:left="643" w:hanging="360"/>
      </w:pPr>
      <w:rPr>
        <w:rFonts w:ascii="Symbol" w:hAnsi="Symbol" w:hint="default"/>
      </w:rPr>
    </w:lvl>
    <w:lvl w:ilvl="1" w:tplc="3C285D6A">
      <w:numFmt w:val="decimal"/>
      <w:lvlText w:val=""/>
      <w:lvlJc w:val="left"/>
    </w:lvl>
    <w:lvl w:ilvl="2" w:tplc="23668994">
      <w:numFmt w:val="decimal"/>
      <w:lvlText w:val=""/>
      <w:lvlJc w:val="left"/>
    </w:lvl>
    <w:lvl w:ilvl="3" w:tplc="7F86C2F6">
      <w:numFmt w:val="decimal"/>
      <w:lvlText w:val=""/>
      <w:lvlJc w:val="left"/>
    </w:lvl>
    <w:lvl w:ilvl="4" w:tplc="106429FE">
      <w:numFmt w:val="decimal"/>
      <w:lvlText w:val=""/>
      <w:lvlJc w:val="left"/>
    </w:lvl>
    <w:lvl w:ilvl="5" w:tplc="7794CB9C">
      <w:numFmt w:val="decimal"/>
      <w:lvlText w:val=""/>
      <w:lvlJc w:val="left"/>
    </w:lvl>
    <w:lvl w:ilvl="6" w:tplc="C8B0948A">
      <w:numFmt w:val="decimal"/>
      <w:lvlText w:val=""/>
      <w:lvlJc w:val="left"/>
    </w:lvl>
    <w:lvl w:ilvl="7" w:tplc="F516E5F6">
      <w:numFmt w:val="decimal"/>
      <w:lvlText w:val=""/>
      <w:lvlJc w:val="left"/>
    </w:lvl>
    <w:lvl w:ilvl="8" w:tplc="B94AC630">
      <w:numFmt w:val="decimal"/>
      <w:lvlText w:val=""/>
      <w:lvlJc w:val="left"/>
    </w:lvl>
  </w:abstractNum>
  <w:abstractNum w:abstractNumId="8" w15:restartNumberingAfterBreak="0">
    <w:nsid w:val="FFFFFF88"/>
    <w:multiLevelType w:val="hybridMultilevel"/>
    <w:tmpl w:val="5CDCE19C"/>
    <w:lvl w:ilvl="0" w:tplc="640EDCF4">
      <w:start w:val="1"/>
      <w:numFmt w:val="decimal"/>
      <w:lvlText w:val="%1."/>
      <w:lvlJc w:val="left"/>
      <w:pPr>
        <w:tabs>
          <w:tab w:val="num" w:pos="360"/>
        </w:tabs>
        <w:ind w:left="360" w:hanging="360"/>
      </w:pPr>
    </w:lvl>
    <w:lvl w:ilvl="1" w:tplc="F88A8EA0">
      <w:numFmt w:val="decimal"/>
      <w:lvlText w:val=""/>
      <w:lvlJc w:val="left"/>
    </w:lvl>
    <w:lvl w:ilvl="2" w:tplc="2842B200">
      <w:numFmt w:val="decimal"/>
      <w:lvlText w:val=""/>
      <w:lvlJc w:val="left"/>
    </w:lvl>
    <w:lvl w:ilvl="3" w:tplc="508464C8">
      <w:numFmt w:val="decimal"/>
      <w:lvlText w:val=""/>
      <w:lvlJc w:val="left"/>
    </w:lvl>
    <w:lvl w:ilvl="4" w:tplc="D47AC594">
      <w:numFmt w:val="decimal"/>
      <w:lvlText w:val=""/>
      <w:lvlJc w:val="left"/>
    </w:lvl>
    <w:lvl w:ilvl="5" w:tplc="7698349A">
      <w:numFmt w:val="decimal"/>
      <w:lvlText w:val=""/>
      <w:lvlJc w:val="left"/>
    </w:lvl>
    <w:lvl w:ilvl="6" w:tplc="63EA6C42">
      <w:numFmt w:val="decimal"/>
      <w:lvlText w:val=""/>
      <w:lvlJc w:val="left"/>
    </w:lvl>
    <w:lvl w:ilvl="7" w:tplc="9648E4FC">
      <w:numFmt w:val="decimal"/>
      <w:lvlText w:val=""/>
      <w:lvlJc w:val="left"/>
    </w:lvl>
    <w:lvl w:ilvl="8" w:tplc="59742548">
      <w:numFmt w:val="decimal"/>
      <w:lvlText w:val=""/>
      <w:lvlJc w:val="left"/>
    </w:lvl>
  </w:abstractNum>
  <w:abstractNum w:abstractNumId="9" w15:restartNumberingAfterBreak="0">
    <w:nsid w:val="FFFFFF89"/>
    <w:multiLevelType w:val="hybridMultilevel"/>
    <w:tmpl w:val="4612ABF8"/>
    <w:lvl w:ilvl="0" w:tplc="AFD64A32">
      <w:start w:val="1"/>
      <w:numFmt w:val="bullet"/>
      <w:lvlText w:val=""/>
      <w:lvlJc w:val="left"/>
      <w:pPr>
        <w:tabs>
          <w:tab w:val="num" w:pos="360"/>
        </w:tabs>
        <w:ind w:left="360" w:hanging="360"/>
      </w:pPr>
      <w:rPr>
        <w:rFonts w:ascii="Symbol" w:hAnsi="Symbol" w:hint="default"/>
      </w:rPr>
    </w:lvl>
    <w:lvl w:ilvl="1" w:tplc="E1C04334">
      <w:numFmt w:val="decimal"/>
      <w:lvlText w:val=""/>
      <w:lvlJc w:val="left"/>
    </w:lvl>
    <w:lvl w:ilvl="2" w:tplc="A9361CF8">
      <w:numFmt w:val="decimal"/>
      <w:lvlText w:val=""/>
      <w:lvlJc w:val="left"/>
    </w:lvl>
    <w:lvl w:ilvl="3" w:tplc="B47EF264">
      <w:numFmt w:val="decimal"/>
      <w:lvlText w:val=""/>
      <w:lvlJc w:val="left"/>
    </w:lvl>
    <w:lvl w:ilvl="4" w:tplc="A3AA4E2C">
      <w:numFmt w:val="decimal"/>
      <w:lvlText w:val=""/>
      <w:lvlJc w:val="left"/>
    </w:lvl>
    <w:lvl w:ilvl="5" w:tplc="4F0E422E">
      <w:numFmt w:val="decimal"/>
      <w:lvlText w:val=""/>
      <w:lvlJc w:val="left"/>
    </w:lvl>
    <w:lvl w:ilvl="6" w:tplc="40DA473C">
      <w:numFmt w:val="decimal"/>
      <w:lvlText w:val=""/>
      <w:lvlJc w:val="left"/>
    </w:lvl>
    <w:lvl w:ilvl="7" w:tplc="2154FBDC">
      <w:numFmt w:val="decimal"/>
      <w:lvlText w:val=""/>
      <w:lvlJc w:val="left"/>
    </w:lvl>
    <w:lvl w:ilvl="8" w:tplc="EE7CB182">
      <w:numFmt w:val="decimal"/>
      <w:lvlText w:val=""/>
      <w:lvlJc w:val="left"/>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F817DA"/>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3"/>
    <w:lvlOverride w:ilvl="0">
      <w:startOverride w:val="1"/>
    </w:lvlOverride>
  </w:num>
  <w:num w:numId="20">
    <w:abstractNumId w:val="11"/>
  </w:num>
  <w:num w:numId="21">
    <w:abstractNumId w:val="14"/>
  </w:num>
  <w:num w:numId="22">
    <w:abstractNumId w:val="10"/>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1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12E53"/>
    <w:rsid w:val="00013CE5"/>
    <w:rsid w:val="00024D0A"/>
    <w:rsid w:val="000472DC"/>
    <w:rsid w:val="00070065"/>
    <w:rsid w:val="00087130"/>
    <w:rsid w:val="000A4FEE"/>
    <w:rsid w:val="000B5939"/>
    <w:rsid w:val="00111CCE"/>
    <w:rsid w:val="001134E7"/>
    <w:rsid w:val="00151E0C"/>
    <w:rsid w:val="00153F0E"/>
    <w:rsid w:val="0017149E"/>
    <w:rsid w:val="0017169E"/>
    <w:rsid w:val="00181A4A"/>
    <w:rsid w:val="001A28D7"/>
    <w:rsid w:val="001B0EE9"/>
    <w:rsid w:val="001B65B3"/>
    <w:rsid w:val="002029A6"/>
    <w:rsid w:val="00231D5D"/>
    <w:rsid w:val="002408EA"/>
    <w:rsid w:val="00245D41"/>
    <w:rsid w:val="002804AB"/>
    <w:rsid w:val="002819D7"/>
    <w:rsid w:val="002C10C3"/>
    <w:rsid w:val="002C1A7E"/>
    <w:rsid w:val="002D3376"/>
    <w:rsid w:val="00311ED0"/>
    <w:rsid w:val="003648C5"/>
    <w:rsid w:val="00364D73"/>
    <w:rsid w:val="003722FA"/>
    <w:rsid w:val="003833D1"/>
    <w:rsid w:val="00397A34"/>
    <w:rsid w:val="003C7AAF"/>
    <w:rsid w:val="003F1680"/>
    <w:rsid w:val="003F7C67"/>
    <w:rsid w:val="004075B6"/>
    <w:rsid w:val="00420952"/>
    <w:rsid w:val="00433EFF"/>
    <w:rsid w:val="00443081"/>
    <w:rsid w:val="00446BEE"/>
    <w:rsid w:val="0049596F"/>
    <w:rsid w:val="005025A1"/>
    <w:rsid w:val="00572C22"/>
    <w:rsid w:val="0058027B"/>
    <w:rsid w:val="00633706"/>
    <w:rsid w:val="006921E1"/>
    <w:rsid w:val="006B2A6A"/>
    <w:rsid w:val="006C64A2"/>
    <w:rsid w:val="006F4B25"/>
    <w:rsid w:val="006F6496"/>
    <w:rsid w:val="00736348"/>
    <w:rsid w:val="00760908"/>
    <w:rsid w:val="00770CD5"/>
    <w:rsid w:val="007F238D"/>
    <w:rsid w:val="00861B92"/>
    <w:rsid w:val="008814FB"/>
    <w:rsid w:val="008A6865"/>
    <w:rsid w:val="008B4D06"/>
    <w:rsid w:val="008F5E30"/>
    <w:rsid w:val="00914D7F"/>
    <w:rsid w:val="00973221"/>
    <w:rsid w:val="009B03FA"/>
    <w:rsid w:val="009E680B"/>
    <w:rsid w:val="00A15A1F"/>
    <w:rsid w:val="00A3325A"/>
    <w:rsid w:val="00A43013"/>
    <w:rsid w:val="00A45DFF"/>
    <w:rsid w:val="00A51BD7"/>
    <w:rsid w:val="00AF108A"/>
    <w:rsid w:val="00B02E55"/>
    <w:rsid w:val="00B036C1"/>
    <w:rsid w:val="00B5431F"/>
    <w:rsid w:val="00B719FE"/>
    <w:rsid w:val="00BD6354"/>
    <w:rsid w:val="00BD7926"/>
    <w:rsid w:val="00BF7FE0"/>
    <w:rsid w:val="00C35201"/>
    <w:rsid w:val="00C81104"/>
    <w:rsid w:val="00C96411"/>
    <w:rsid w:val="00CB5671"/>
    <w:rsid w:val="00CF58B7"/>
    <w:rsid w:val="00D351C1"/>
    <w:rsid w:val="00D35EFB"/>
    <w:rsid w:val="00D504B3"/>
    <w:rsid w:val="00D86BF0"/>
    <w:rsid w:val="00DA5ECB"/>
    <w:rsid w:val="00DB0B16"/>
    <w:rsid w:val="00E51920"/>
    <w:rsid w:val="00E64120"/>
    <w:rsid w:val="00E660A1"/>
    <w:rsid w:val="00EA3CCF"/>
    <w:rsid w:val="00F055F1"/>
    <w:rsid w:val="00F610AF"/>
    <w:rsid w:val="00FA2C5A"/>
    <w:rsid w:val="00FC2D11"/>
    <w:rsid w:val="00FC6230"/>
    <w:rsid w:val="00FF61E7"/>
    <w:rsid w:val="090B4EB0"/>
    <w:rsid w:val="0CC07419"/>
    <w:rsid w:val="0D0A94F6"/>
    <w:rsid w:val="0D584D51"/>
    <w:rsid w:val="13929908"/>
    <w:rsid w:val="153C4A41"/>
    <w:rsid w:val="1C9FB49D"/>
    <w:rsid w:val="1D449BA9"/>
    <w:rsid w:val="1DA8FFBD"/>
    <w:rsid w:val="1FF08F3F"/>
    <w:rsid w:val="255CDA45"/>
    <w:rsid w:val="29A16657"/>
    <w:rsid w:val="2A97CA40"/>
    <w:rsid w:val="2B325B7D"/>
    <w:rsid w:val="2BBCDF2D"/>
    <w:rsid w:val="2D171619"/>
    <w:rsid w:val="2FA2517A"/>
    <w:rsid w:val="2FBB6D38"/>
    <w:rsid w:val="30A4BF8E"/>
    <w:rsid w:val="406F7EDC"/>
    <w:rsid w:val="42403B25"/>
    <w:rsid w:val="4D2ED5E6"/>
    <w:rsid w:val="50D80C94"/>
    <w:rsid w:val="5273DCF5"/>
    <w:rsid w:val="5356F10F"/>
    <w:rsid w:val="55195B77"/>
    <w:rsid w:val="5D98EADB"/>
    <w:rsid w:val="61A12A60"/>
    <w:rsid w:val="62825C32"/>
    <w:rsid w:val="6E68B55C"/>
    <w:rsid w:val="6F61AF1C"/>
    <w:rsid w:val="715DC2C1"/>
    <w:rsid w:val="75F8E4E4"/>
    <w:rsid w:val="79821A59"/>
    <w:rsid w:val="7A521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 w:type="character" w:styleId="UnresolvedMention">
    <w:name w:val="Unresolved Mention"/>
    <w:basedOn w:val="DefaultParagraphFont"/>
    <w:uiPriority w:val="99"/>
    <w:semiHidden/>
    <w:unhideWhenUsed/>
    <w:rsid w:val="00DB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1692146789">
      <w:bodyDiv w:val="1"/>
      <w:marLeft w:val="0"/>
      <w:marRight w:val="0"/>
      <w:marTop w:val="0"/>
      <w:marBottom w:val="0"/>
      <w:divBdr>
        <w:top w:val="none" w:sz="0" w:space="0" w:color="auto"/>
        <w:left w:val="none" w:sz="0" w:space="0" w:color="auto"/>
        <w:bottom w:val="none" w:sz="0" w:space="0" w:color="auto"/>
        <w:right w:val="none" w:sz="0" w:space="0" w:color="auto"/>
      </w:divBdr>
    </w:div>
    <w:div w:id="1870408263">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QSconsultations@nice.org.uk" TargetMode="External"/><Relationship Id="rId5" Type="http://schemas.openxmlformats.org/officeDocument/2006/relationships/styles" Target="styles.xml"/><Relationship Id="rId10" Type="http://schemas.openxmlformats.org/officeDocument/2006/relationships/hyperlink" Target="https://www.nice.org.uk/standards-and-indicators/get-involved/support-a-quality-standa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609CF57CCB40429746260E2F301BC1" ma:contentTypeVersion="7" ma:contentTypeDescription="Create a new document." ma:contentTypeScope="" ma:versionID="2357b6196c2c2b804ca751bb8e223161">
  <xsd:schema xmlns:xsd="http://www.w3.org/2001/XMLSchema" xmlns:xs="http://www.w3.org/2001/XMLSchema" xmlns:p="http://schemas.microsoft.com/office/2006/metadata/properties" xmlns:ns2="3d18db25-44d3-445b-bfed-eb2f568bc39a" targetNamespace="http://schemas.microsoft.com/office/2006/metadata/properties" ma:root="true" ma:fieldsID="e7e4c0e7b3486000fea25523bd47f126" ns2:_="">
    <xsd:import namespace="3d18db25-44d3-445b-bfed-eb2f568bc3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8db25-44d3-445b-bfed-eb2f568bc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F9B10E-606F-4703-9E91-D070B610348F}">
  <ds:schemaRefs>
    <ds:schemaRef ds:uri="http://schemas.microsoft.com/sharepoint/v3/contenttype/forms"/>
  </ds:schemaRefs>
</ds:datastoreItem>
</file>

<file path=customXml/itemProps2.xml><?xml version="1.0" encoding="utf-8"?>
<ds:datastoreItem xmlns:ds="http://schemas.openxmlformats.org/officeDocument/2006/customXml" ds:itemID="{C0DE7370-2B68-46FD-AE80-C923B7213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8db25-44d3-445b-bfed-eb2f568b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5FA76-BFF8-4174-98A1-DCE59E1BDD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630</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2</cp:revision>
  <dcterms:created xsi:type="dcterms:W3CDTF">2021-07-28T14:39:00Z</dcterms:created>
  <dcterms:modified xsi:type="dcterms:W3CDTF">2021-07-28T14:39:00Z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0x010100B9609CF57CCB40429746260E2F301BC1</vt:lpwstr>
  </property>
</Properties>
</file>