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A90" w:rsidRPr="008643B5" w:rsidRDefault="0029765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Orcadian Basin</w:t>
      </w:r>
      <w:r w:rsidR="007668C0" w:rsidRPr="008643B5">
        <w:rPr>
          <w:rFonts w:ascii="Arial" w:hAnsi="Arial" w:cs="Arial"/>
          <w:b/>
          <w:sz w:val="22"/>
          <w:szCs w:val="22"/>
        </w:rPr>
        <w:t xml:space="preserve"> geophysical images</w:t>
      </w:r>
    </w:p>
    <w:p w:rsidR="007668C0" w:rsidRDefault="007668C0"/>
    <w:tbl>
      <w:tblPr>
        <w:tblStyle w:val="TableGrid"/>
        <w:tblW w:w="9322" w:type="dxa"/>
        <w:tblLayout w:type="fixed"/>
        <w:tblLook w:val="04A0" w:firstRow="1" w:lastRow="0" w:firstColumn="1" w:lastColumn="0" w:noHBand="0" w:noVBand="1"/>
      </w:tblPr>
      <w:tblGrid>
        <w:gridCol w:w="3085"/>
        <w:gridCol w:w="6237"/>
      </w:tblGrid>
      <w:tr w:rsidR="007668C0" w:rsidTr="00C42204">
        <w:trPr>
          <w:cantSplit/>
          <w:trHeight w:val="340"/>
        </w:trPr>
        <w:tc>
          <w:tcPr>
            <w:tcW w:w="3085" w:type="dxa"/>
            <w:tcMar>
              <w:top w:w="57" w:type="dxa"/>
              <w:bottom w:w="57" w:type="dxa"/>
            </w:tcMar>
            <w:vAlign w:val="center"/>
          </w:tcPr>
          <w:p w:rsidR="007668C0" w:rsidRPr="007668C0" w:rsidRDefault="00C42204" w:rsidP="007668C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ext</w:t>
            </w:r>
            <w:r w:rsidR="007668C0" w:rsidRPr="007668C0">
              <w:rPr>
                <w:rFonts w:ascii="Arial" w:hAnsi="Arial" w:cs="Arial"/>
                <w:sz w:val="20"/>
                <w:szCs w:val="20"/>
              </w:rPr>
              <w:t>_grav_ba_csrn.jpg</w:t>
            </w:r>
          </w:p>
        </w:tc>
        <w:tc>
          <w:tcPr>
            <w:tcW w:w="6237" w:type="dxa"/>
            <w:tcMar>
              <w:top w:w="57" w:type="dxa"/>
              <w:bottom w:w="57" w:type="dxa"/>
            </w:tcMar>
            <w:vAlign w:val="center"/>
          </w:tcPr>
          <w:p w:rsidR="007668C0" w:rsidRPr="007668C0" w:rsidRDefault="007668C0" w:rsidP="00764E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Bouguer gravity anomaly, illuminated from the north. </w:t>
            </w:r>
            <w:r w:rsidR="00764EA0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eduction density is variable onshore and 2.2 Mg/m</w:t>
            </w:r>
            <w:r w:rsidRPr="007668C0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 offshore</w:t>
            </w:r>
          </w:p>
        </w:tc>
      </w:tr>
      <w:tr w:rsidR="007668C0" w:rsidTr="00C42204">
        <w:trPr>
          <w:cantSplit/>
          <w:trHeight w:val="340"/>
        </w:trPr>
        <w:tc>
          <w:tcPr>
            <w:tcW w:w="3085" w:type="dxa"/>
            <w:tcMar>
              <w:top w:w="57" w:type="dxa"/>
              <w:bottom w:w="57" w:type="dxa"/>
            </w:tcMar>
            <w:vAlign w:val="center"/>
          </w:tcPr>
          <w:p w:rsidR="007668C0" w:rsidRPr="007668C0" w:rsidRDefault="00C42204" w:rsidP="007668C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ext</w:t>
            </w:r>
            <w:r w:rsidR="007668C0" w:rsidRPr="007668C0">
              <w:rPr>
                <w:rFonts w:ascii="Arial" w:hAnsi="Arial" w:cs="Arial"/>
                <w:sz w:val="20"/>
                <w:szCs w:val="20"/>
              </w:rPr>
              <w:t>_grav_ba_</w:t>
            </w:r>
            <w:r w:rsidR="007668C0">
              <w:rPr>
                <w:rFonts w:ascii="Arial" w:hAnsi="Arial" w:cs="Arial"/>
                <w:sz w:val="20"/>
                <w:szCs w:val="20"/>
              </w:rPr>
              <w:t>resid_</w:t>
            </w:r>
            <w:r w:rsidR="007668C0" w:rsidRPr="007668C0">
              <w:rPr>
                <w:rFonts w:ascii="Arial" w:hAnsi="Arial" w:cs="Arial"/>
                <w:sz w:val="20"/>
                <w:szCs w:val="20"/>
              </w:rPr>
              <w:t>csrn.jpg</w:t>
            </w:r>
          </w:p>
        </w:tc>
        <w:tc>
          <w:tcPr>
            <w:tcW w:w="6237" w:type="dxa"/>
            <w:tcMar>
              <w:top w:w="57" w:type="dxa"/>
              <w:bottom w:w="57" w:type="dxa"/>
            </w:tcMar>
            <w:vAlign w:val="center"/>
          </w:tcPr>
          <w:p w:rsidR="007668C0" w:rsidRPr="007668C0" w:rsidRDefault="007668C0" w:rsidP="00764E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Residual Bouguer anomaly, illuminated from the north. </w:t>
            </w:r>
            <w:r w:rsidR="00764EA0">
              <w:rPr>
                <w:rFonts w:ascii="Arial" w:hAnsi="Arial" w:cs="Arial"/>
                <w:sz w:val="20"/>
                <w:szCs w:val="20"/>
              </w:rPr>
              <w:t>Calcul</w:t>
            </w:r>
            <w:r>
              <w:rPr>
                <w:rFonts w:ascii="Arial" w:hAnsi="Arial" w:cs="Arial"/>
                <w:sz w:val="20"/>
                <w:szCs w:val="20"/>
              </w:rPr>
              <w:t>ated by removal of a 10 km upward continuation.</w:t>
            </w:r>
          </w:p>
        </w:tc>
      </w:tr>
      <w:tr w:rsidR="007668C0" w:rsidTr="00C42204">
        <w:trPr>
          <w:cantSplit/>
          <w:trHeight w:val="340"/>
        </w:trPr>
        <w:tc>
          <w:tcPr>
            <w:tcW w:w="3085" w:type="dxa"/>
            <w:tcMar>
              <w:top w:w="57" w:type="dxa"/>
              <w:bottom w:w="57" w:type="dxa"/>
            </w:tcMar>
            <w:vAlign w:val="center"/>
          </w:tcPr>
          <w:p w:rsidR="007668C0" w:rsidRPr="007668C0" w:rsidRDefault="00C42204" w:rsidP="007668C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ext</w:t>
            </w:r>
            <w:r w:rsidR="007668C0" w:rsidRPr="007668C0">
              <w:rPr>
                <w:rFonts w:ascii="Arial" w:hAnsi="Arial" w:cs="Arial"/>
                <w:sz w:val="20"/>
                <w:szCs w:val="20"/>
              </w:rPr>
              <w:t>_grav_ba_</w:t>
            </w:r>
            <w:r w:rsidR="007668C0">
              <w:rPr>
                <w:rFonts w:ascii="Arial" w:hAnsi="Arial" w:cs="Arial"/>
                <w:sz w:val="20"/>
                <w:szCs w:val="20"/>
              </w:rPr>
              <w:t>resid_csrs</w:t>
            </w:r>
            <w:r w:rsidR="007668C0" w:rsidRPr="007668C0">
              <w:rPr>
                <w:rFonts w:ascii="Arial" w:hAnsi="Arial" w:cs="Arial"/>
                <w:sz w:val="20"/>
                <w:szCs w:val="20"/>
              </w:rPr>
              <w:t>.jpg</w:t>
            </w:r>
          </w:p>
        </w:tc>
        <w:tc>
          <w:tcPr>
            <w:tcW w:w="6237" w:type="dxa"/>
            <w:tcMar>
              <w:top w:w="57" w:type="dxa"/>
              <w:bottom w:w="57" w:type="dxa"/>
            </w:tcMar>
            <w:vAlign w:val="center"/>
          </w:tcPr>
          <w:p w:rsidR="007668C0" w:rsidRPr="007668C0" w:rsidRDefault="007668C0" w:rsidP="007668C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Residual Bouguer anomaly, illuminated from the south. </w:t>
            </w:r>
            <w:r w:rsidR="00764EA0">
              <w:rPr>
                <w:rFonts w:ascii="Arial" w:hAnsi="Arial" w:cs="Arial"/>
                <w:sz w:val="20"/>
                <w:szCs w:val="20"/>
              </w:rPr>
              <w:t>Calculated</w:t>
            </w:r>
            <w:r>
              <w:rPr>
                <w:rFonts w:ascii="Arial" w:hAnsi="Arial" w:cs="Arial"/>
                <w:sz w:val="20"/>
                <w:szCs w:val="20"/>
              </w:rPr>
              <w:t xml:space="preserve"> by removal of a 10 km upward continuation.</w:t>
            </w:r>
          </w:p>
        </w:tc>
      </w:tr>
      <w:tr w:rsidR="00297654" w:rsidTr="00C42204">
        <w:trPr>
          <w:cantSplit/>
          <w:trHeight w:val="340"/>
        </w:trPr>
        <w:tc>
          <w:tcPr>
            <w:tcW w:w="3085" w:type="dxa"/>
            <w:tcMar>
              <w:top w:w="57" w:type="dxa"/>
              <w:bottom w:w="57" w:type="dxa"/>
            </w:tcMar>
            <w:vAlign w:val="center"/>
          </w:tcPr>
          <w:p w:rsidR="00297654" w:rsidRPr="007668C0" w:rsidRDefault="00C42204" w:rsidP="009C1D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ext</w:t>
            </w:r>
            <w:r w:rsidR="00297654" w:rsidRPr="007668C0">
              <w:rPr>
                <w:rFonts w:ascii="Arial" w:hAnsi="Arial" w:cs="Arial"/>
                <w:sz w:val="20"/>
                <w:szCs w:val="20"/>
              </w:rPr>
              <w:t>_grav_</w:t>
            </w:r>
            <w:r w:rsidR="00297654">
              <w:rPr>
                <w:rFonts w:ascii="Arial" w:hAnsi="Arial" w:cs="Arial"/>
                <w:sz w:val="20"/>
                <w:szCs w:val="20"/>
              </w:rPr>
              <w:t>fa</w:t>
            </w:r>
            <w:r w:rsidR="00297654" w:rsidRPr="007668C0">
              <w:rPr>
                <w:rFonts w:ascii="Arial" w:hAnsi="Arial" w:cs="Arial"/>
                <w:sz w:val="20"/>
                <w:szCs w:val="20"/>
              </w:rPr>
              <w:t>ba_</w:t>
            </w:r>
            <w:r>
              <w:rPr>
                <w:rFonts w:ascii="Arial" w:hAnsi="Arial" w:cs="Arial"/>
                <w:sz w:val="20"/>
                <w:szCs w:val="20"/>
              </w:rPr>
              <w:t>filled_</w:t>
            </w:r>
            <w:r w:rsidR="00297654" w:rsidRPr="007668C0">
              <w:rPr>
                <w:rFonts w:ascii="Arial" w:hAnsi="Arial" w:cs="Arial"/>
                <w:sz w:val="20"/>
                <w:szCs w:val="20"/>
              </w:rPr>
              <w:t>csrn.jpg</w:t>
            </w:r>
          </w:p>
        </w:tc>
        <w:tc>
          <w:tcPr>
            <w:tcW w:w="6237" w:type="dxa"/>
            <w:tcMar>
              <w:top w:w="57" w:type="dxa"/>
              <w:bottom w:w="57" w:type="dxa"/>
            </w:tcMar>
            <w:vAlign w:val="center"/>
          </w:tcPr>
          <w:p w:rsidR="00297654" w:rsidRPr="007668C0" w:rsidRDefault="00297654" w:rsidP="002976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Free-air gravity anomaly offshore, Bouguer anomaly onshore. Illuminated from the north; variable onshore reduction density.</w:t>
            </w:r>
            <w:r w:rsidR="00C42204">
              <w:rPr>
                <w:rFonts w:ascii="Arial" w:hAnsi="Arial" w:cs="Arial"/>
                <w:sz w:val="20"/>
                <w:szCs w:val="20"/>
              </w:rPr>
              <w:t xml:space="preserve"> The eastern strip has been filled using satellite-derived gravity</w:t>
            </w:r>
            <w:bookmarkStart w:id="0" w:name="_GoBack"/>
            <w:bookmarkEnd w:id="0"/>
            <w:r w:rsidR="00C42204">
              <w:rPr>
                <w:rFonts w:ascii="Arial" w:hAnsi="Arial" w:cs="Arial"/>
                <w:sz w:val="20"/>
                <w:szCs w:val="20"/>
              </w:rPr>
              <w:t xml:space="preserve"> data.</w:t>
            </w:r>
          </w:p>
        </w:tc>
      </w:tr>
      <w:tr w:rsidR="00297654" w:rsidTr="00C42204">
        <w:trPr>
          <w:cantSplit/>
          <w:trHeight w:val="340"/>
        </w:trPr>
        <w:tc>
          <w:tcPr>
            <w:tcW w:w="3085" w:type="dxa"/>
            <w:tcMar>
              <w:top w:w="57" w:type="dxa"/>
              <w:bottom w:w="57" w:type="dxa"/>
            </w:tcMar>
            <w:vAlign w:val="center"/>
          </w:tcPr>
          <w:p w:rsidR="00297654" w:rsidRPr="007668C0" w:rsidRDefault="00C42204" w:rsidP="009C1D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ext</w:t>
            </w:r>
            <w:r w:rsidR="00297654" w:rsidRPr="007668C0">
              <w:rPr>
                <w:rFonts w:ascii="Arial" w:hAnsi="Arial" w:cs="Arial"/>
                <w:sz w:val="20"/>
                <w:szCs w:val="20"/>
              </w:rPr>
              <w:t>_mag_tmi_csrn.jpg</w:t>
            </w:r>
          </w:p>
        </w:tc>
        <w:tc>
          <w:tcPr>
            <w:tcW w:w="6237" w:type="dxa"/>
            <w:tcMar>
              <w:top w:w="57" w:type="dxa"/>
              <w:bottom w:w="57" w:type="dxa"/>
            </w:tcMar>
            <w:vAlign w:val="center"/>
          </w:tcPr>
          <w:p w:rsidR="00297654" w:rsidRPr="007668C0" w:rsidRDefault="00297654" w:rsidP="009C1D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 magnetic intensity, illuminated from the north</w:t>
            </w:r>
          </w:p>
        </w:tc>
      </w:tr>
      <w:tr w:rsidR="00297654" w:rsidTr="00C42204">
        <w:trPr>
          <w:cantSplit/>
          <w:trHeight w:val="340"/>
        </w:trPr>
        <w:tc>
          <w:tcPr>
            <w:tcW w:w="3085" w:type="dxa"/>
            <w:tcMar>
              <w:top w:w="57" w:type="dxa"/>
              <w:bottom w:w="57" w:type="dxa"/>
            </w:tcMar>
            <w:vAlign w:val="center"/>
          </w:tcPr>
          <w:p w:rsidR="00297654" w:rsidRPr="007668C0" w:rsidRDefault="00C42204" w:rsidP="009C1D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ext</w:t>
            </w:r>
            <w:r w:rsidR="00297654">
              <w:rPr>
                <w:rFonts w:ascii="Arial" w:hAnsi="Arial" w:cs="Arial"/>
                <w:sz w:val="20"/>
                <w:szCs w:val="20"/>
              </w:rPr>
              <w:t>_mag_rtp</w:t>
            </w:r>
            <w:r w:rsidR="00297654" w:rsidRPr="007668C0">
              <w:rPr>
                <w:rFonts w:ascii="Arial" w:hAnsi="Arial" w:cs="Arial"/>
                <w:sz w:val="20"/>
                <w:szCs w:val="20"/>
              </w:rPr>
              <w:t>_csrn.jpg</w:t>
            </w:r>
          </w:p>
        </w:tc>
        <w:tc>
          <w:tcPr>
            <w:tcW w:w="6237" w:type="dxa"/>
            <w:tcMar>
              <w:top w:w="57" w:type="dxa"/>
              <w:bottom w:w="57" w:type="dxa"/>
            </w:tcMar>
            <w:vAlign w:val="center"/>
          </w:tcPr>
          <w:p w:rsidR="00297654" w:rsidRPr="007668C0" w:rsidRDefault="00297654" w:rsidP="009C1D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Reduced-to-pole magnetic field, illuminated from the north</w:t>
            </w:r>
          </w:p>
        </w:tc>
      </w:tr>
      <w:tr w:rsidR="00297654" w:rsidTr="00C42204">
        <w:trPr>
          <w:cantSplit/>
          <w:trHeight w:val="340"/>
        </w:trPr>
        <w:tc>
          <w:tcPr>
            <w:tcW w:w="3085" w:type="dxa"/>
            <w:tcMar>
              <w:top w:w="57" w:type="dxa"/>
              <w:bottom w:w="57" w:type="dxa"/>
            </w:tcMar>
            <w:vAlign w:val="center"/>
          </w:tcPr>
          <w:p w:rsidR="00297654" w:rsidRPr="007668C0" w:rsidRDefault="00C42204" w:rsidP="007668C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ext</w:t>
            </w:r>
            <w:r w:rsidR="00297654">
              <w:rPr>
                <w:rFonts w:ascii="Arial" w:hAnsi="Arial" w:cs="Arial"/>
                <w:sz w:val="20"/>
                <w:szCs w:val="20"/>
              </w:rPr>
              <w:t>_mag_pseud</w:t>
            </w:r>
            <w:r w:rsidR="00297654" w:rsidRPr="007668C0">
              <w:rPr>
                <w:rFonts w:ascii="Arial" w:hAnsi="Arial" w:cs="Arial"/>
                <w:sz w:val="20"/>
                <w:szCs w:val="20"/>
              </w:rPr>
              <w:t>_csrn.jpg</w:t>
            </w:r>
          </w:p>
        </w:tc>
        <w:tc>
          <w:tcPr>
            <w:tcW w:w="6237" w:type="dxa"/>
            <w:tcMar>
              <w:top w:w="57" w:type="dxa"/>
              <w:bottom w:w="57" w:type="dxa"/>
            </w:tcMar>
            <w:vAlign w:val="center"/>
          </w:tcPr>
          <w:p w:rsidR="00297654" w:rsidRPr="007668C0" w:rsidRDefault="00297654" w:rsidP="007668C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Pseudogravity anomaly calculated from the magnetic field. Illuminated from the north.</w:t>
            </w:r>
          </w:p>
        </w:tc>
      </w:tr>
      <w:tr w:rsidR="00297654" w:rsidTr="00C42204">
        <w:trPr>
          <w:cantSplit/>
          <w:trHeight w:val="340"/>
        </w:trPr>
        <w:tc>
          <w:tcPr>
            <w:tcW w:w="3085" w:type="dxa"/>
            <w:tcMar>
              <w:top w:w="57" w:type="dxa"/>
              <w:bottom w:w="57" w:type="dxa"/>
            </w:tcMar>
            <w:vAlign w:val="center"/>
          </w:tcPr>
          <w:p w:rsidR="00297654" w:rsidRPr="007668C0" w:rsidRDefault="00C42204" w:rsidP="007668C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ext</w:t>
            </w:r>
            <w:r w:rsidR="00297654">
              <w:rPr>
                <w:rFonts w:ascii="Arial" w:hAnsi="Arial" w:cs="Arial"/>
                <w:sz w:val="20"/>
                <w:szCs w:val="20"/>
              </w:rPr>
              <w:t>_mag_pseud</w:t>
            </w:r>
            <w:r>
              <w:rPr>
                <w:rFonts w:ascii="Arial" w:hAnsi="Arial" w:cs="Arial"/>
                <w:sz w:val="20"/>
                <w:szCs w:val="20"/>
              </w:rPr>
              <w:t>_resid</w:t>
            </w:r>
            <w:r w:rsidR="00297654" w:rsidRPr="007668C0">
              <w:rPr>
                <w:rFonts w:ascii="Arial" w:hAnsi="Arial" w:cs="Arial"/>
                <w:sz w:val="20"/>
                <w:szCs w:val="20"/>
              </w:rPr>
              <w:t>_csrn.jpg</w:t>
            </w:r>
          </w:p>
        </w:tc>
        <w:tc>
          <w:tcPr>
            <w:tcW w:w="6237" w:type="dxa"/>
            <w:tcMar>
              <w:top w:w="57" w:type="dxa"/>
              <w:bottom w:w="57" w:type="dxa"/>
            </w:tcMar>
            <w:vAlign w:val="center"/>
          </w:tcPr>
          <w:p w:rsidR="00297654" w:rsidRPr="007668C0" w:rsidRDefault="00297654" w:rsidP="008643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Residual pseudogravity anomaly, illuminated from the north. 8</w:t>
            </w:r>
            <w:r w:rsidRPr="008643B5">
              <w:rPr>
                <w:rFonts w:ascii="Arial" w:hAnsi="Arial" w:cs="Arial"/>
                <w:sz w:val="20"/>
                <w:szCs w:val="20"/>
                <w:vertAlign w:val="superscript"/>
              </w:rPr>
              <w:t>th</w:t>
            </w:r>
            <w:r>
              <w:rPr>
                <w:rFonts w:ascii="Arial" w:hAnsi="Arial" w:cs="Arial"/>
                <w:sz w:val="20"/>
                <w:szCs w:val="20"/>
              </w:rPr>
              <w:t xml:space="preserve"> degree high-pass Butterworth filter with a central wavelength of 200 km.</w:t>
            </w:r>
          </w:p>
        </w:tc>
      </w:tr>
    </w:tbl>
    <w:p w:rsidR="007668C0" w:rsidRDefault="007668C0"/>
    <w:p w:rsidR="008643B5" w:rsidRPr="008643B5" w:rsidRDefault="008643B5">
      <w:pPr>
        <w:rPr>
          <w:rFonts w:ascii="Arial" w:hAnsi="Arial" w:cs="Arial"/>
          <w:sz w:val="20"/>
          <w:szCs w:val="20"/>
        </w:rPr>
      </w:pPr>
      <w:r w:rsidRPr="008643B5">
        <w:rPr>
          <w:rFonts w:ascii="Arial" w:hAnsi="Arial" w:cs="Arial"/>
          <w:sz w:val="20"/>
          <w:szCs w:val="20"/>
        </w:rPr>
        <w:t>Equal-area colour scales are employed in all the images</w:t>
      </w:r>
      <w:r>
        <w:rPr>
          <w:rFonts w:ascii="Arial" w:hAnsi="Arial" w:cs="Arial"/>
          <w:sz w:val="20"/>
          <w:szCs w:val="20"/>
        </w:rPr>
        <w:t>.</w:t>
      </w:r>
    </w:p>
    <w:sectPr w:rsidR="008643B5" w:rsidRPr="008643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8C0"/>
    <w:rsid w:val="000F0394"/>
    <w:rsid w:val="0023672A"/>
    <w:rsid w:val="00297654"/>
    <w:rsid w:val="006B1BDF"/>
    <w:rsid w:val="00764EA0"/>
    <w:rsid w:val="007668C0"/>
    <w:rsid w:val="007B612D"/>
    <w:rsid w:val="007D3114"/>
    <w:rsid w:val="008643B5"/>
    <w:rsid w:val="00B42B6D"/>
    <w:rsid w:val="00C42204"/>
    <w:rsid w:val="00E5669A"/>
    <w:rsid w:val="00F2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1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68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1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68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British Geological Survey</Company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Kimbell, Geoffrey S.</dc:creator>
  <cp:lastModifiedBy>Kimbell, Geoffrey S.</cp:lastModifiedBy>
  <cp:revision>4</cp:revision>
  <dcterms:created xsi:type="dcterms:W3CDTF">2014-12-12T14:08:00Z</dcterms:created>
  <dcterms:modified xsi:type="dcterms:W3CDTF">2015-05-18T16:35:00Z</dcterms:modified>
</cp:coreProperties>
</file>