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474CAAD5" w:rsidR="003C0362" w:rsidRPr="00D5409B" w:rsidRDefault="000638CC" w:rsidP="000638CC">
      <w:pPr>
        <w:pStyle w:val="Heading1"/>
        <w:jc w:val="center"/>
        <w:rPr>
          <w:rStyle w:val="IntenseReference"/>
          <w:b w:val="0"/>
          <w:bCs w:val="0"/>
          <w:smallCaps w:val="0"/>
          <w:color w:val="7030A0"/>
          <w:spacing w:val="0"/>
        </w:rPr>
      </w:pPr>
      <w:r>
        <w:rPr>
          <w:rStyle w:val="IntenseReference"/>
          <w:b w:val="0"/>
          <w:bCs w:val="0"/>
          <w:smallCaps w:val="0"/>
          <w:color w:val="7030A0"/>
          <w:spacing w:val="0"/>
        </w:rPr>
        <w:t>Cambridgeshire and Peterborough</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3EACBB6F"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E65C12">
        <w:t xml:space="preserve"> 2023-24</w:t>
      </w:r>
    </w:p>
    <w:p w14:paraId="114EE9B3" w14:textId="0F504C6D" w:rsidR="00332EE6" w:rsidRPr="0069414D" w:rsidRDefault="00332EE6" w:rsidP="008D1CDE">
      <w:pPr>
        <w:pStyle w:val="Heading1"/>
        <w:jc w:val="left"/>
      </w:pPr>
      <w:r w:rsidRPr="0069414D">
        <w:lastRenderedPageBreak/>
        <w:t>Intro</w:t>
      </w:r>
      <w:r w:rsidR="00E65C12">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7051EA83" w14:textId="18732271" w:rsidR="007F7A49" w:rsidRPr="00981114" w:rsidRDefault="0057282A" w:rsidP="007F7A49">
      <w:pPr>
        <w:autoSpaceDE w:val="0"/>
        <w:autoSpaceDN w:val="0"/>
        <w:adjustRightInd w:val="0"/>
        <w:rPr>
          <w:rFonts w:ascii="Arial" w:hAnsi="Arial" w:cs="Arial"/>
        </w:rPr>
      </w:pPr>
      <w:r>
        <w:rPr>
          <w:rFonts w:ascii="Arial" w:hAnsi="Arial" w:cs="Arial"/>
        </w:rPr>
        <w:t xml:space="preserve">I am </w:t>
      </w:r>
      <w:r w:rsidR="007F7A49" w:rsidRPr="00981114">
        <w:rPr>
          <w:rFonts w:ascii="Arial" w:hAnsi="Arial" w:cs="Arial"/>
        </w:rPr>
        <w:t>pleased to introduce the Cambridgeshire and Peterborough Multi Agency Public Protection Arrangements (MAPPA) Annual Report 202</w:t>
      </w:r>
      <w:r w:rsidR="007F7A49">
        <w:rPr>
          <w:rFonts w:ascii="Arial" w:hAnsi="Arial" w:cs="Arial"/>
        </w:rPr>
        <w:t>3</w:t>
      </w:r>
      <w:r w:rsidR="007F7A49" w:rsidRPr="00981114">
        <w:rPr>
          <w:rFonts w:ascii="Arial" w:hAnsi="Arial" w:cs="Arial"/>
        </w:rPr>
        <w:t>-</w:t>
      </w:r>
      <w:r w:rsidR="001051B1">
        <w:rPr>
          <w:rFonts w:ascii="Arial" w:hAnsi="Arial" w:cs="Arial"/>
        </w:rPr>
        <w:t>2</w:t>
      </w:r>
      <w:r w:rsidR="007F7A49" w:rsidRPr="00981114">
        <w:rPr>
          <w:rFonts w:ascii="Arial" w:hAnsi="Arial" w:cs="Arial"/>
        </w:rPr>
        <w:t>02</w:t>
      </w:r>
      <w:r w:rsidR="007F7A49">
        <w:rPr>
          <w:rFonts w:ascii="Arial" w:hAnsi="Arial" w:cs="Arial"/>
        </w:rPr>
        <w:t>4</w:t>
      </w:r>
      <w:r w:rsidR="007F7A49" w:rsidRPr="00981114">
        <w:rPr>
          <w:rFonts w:ascii="Arial" w:hAnsi="Arial" w:cs="Arial"/>
        </w:rPr>
        <w:t>.</w:t>
      </w:r>
    </w:p>
    <w:p w14:paraId="119E964F" w14:textId="77777777" w:rsidR="007F7A49" w:rsidRPr="00981114" w:rsidRDefault="007F7A49" w:rsidP="007F7A49">
      <w:pPr>
        <w:autoSpaceDE w:val="0"/>
        <w:autoSpaceDN w:val="0"/>
        <w:adjustRightInd w:val="0"/>
        <w:rPr>
          <w:rFonts w:ascii="Arial" w:hAnsi="Arial" w:cs="Arial"/>
        </w:rPr>
      </w:pPr>
    </w:p>
    <w:p w14:paraId="0BF90BC6" w14:textId="11A16E60" w:rsidR="007F7A49" w:rsidRPr="00981114" w:rsidRDefault="007F7A49" w:rsidP="007F7A49">
      <w:pPr>
        <w:autoSpaceDE w:val="0"/>
        <w:autoSpaceDN w:val="0"/>
        <w:adjustRightInd w:val="0"/>
        <w:rPr>
          <w:rFonts w:ascii="Arial" w:hAnsi="Arial" w:cs="Arial"/>
        </w:rPr>
      </w:pPr>
      <w:r w:rsidRPr="00981114">
        <w:rPr>
          <w:rFonts w:ascii="Arial" w:hAnsi="Arial" w:cs="Arial"/>
        </w:rPr>
        <w:t xml:space="preserve">MAPPA is the process through which </w:t>
      </w:r>
      <w:r w:rsidR="0057282A">
        <w:rPr>
          <w:rFonts w:ascii="Arial" w:hAnsi="Arial" w:cs="Arial"/>
        </w:rPr>
        <w:t>police, probation and prisons</w:t>
      </w:r>
      <w:r w:rsidRPr="00981114">
        <w:rPr>
          <w:rFonts w:ascii="Arial" w:hAnsi="Arial" w:cs="Arial"/>
        </w:rPr>
        <w:t xml:space="preserve">, known collectively as the Responsible Authority, work together with other agencies to manage the risks posed by violent and sexual offenders. MAPPA is not a statutory body, but a mechanism through which agencies can </w:t>
      </w:r>
      <w:r w:rsidR="0057282A">
        <w:rPr>
          <w:rFonts w:ascii="Arial" w:hAnsi="Arial" w:cs="Arial"/>
        </w:rPr>
        <w:t xml:space="preserve">work together </w:t>
      </w:r>
      <w:r w:rsidR="006C47A0">
        <w:rPr>
          <w:rFonts w:ascii="Arial" w:hAnsi="Arial" w:cs="Arial"/>
        </w:rPr>
        <w:t xml:space="preserve">in a coordinated manner </w:t>
      </w:r>
      <w:r w:rsidR="0057282A">
        <w:rPr>
          <w:rFonts w:ascii="Arial" w:hAnsi="Arial" w:cs="Arial"/>
        </w:rPr>
        <w:t xml:space="preserve">to </w:t>
      </w:r>
      <w:r w:rsidRPr="00981114">
        <w:rPr>
          <w:rFonts w:ascii="Arial" w:hAnsi="Arial" w:cs="Arial"/>
        </w:rPr>
        <w:t>discharge their statutory responsibilities and protect the public.</w:t>
      </w:r>
    </w:p>
    <w:p w14:paraId="6C4571CF" w14:textId="77777777" w:rsidR="007F7A49" w:rsidRPr="00981114" w:rsidRDefault="007F7A49" w:rsidP="007F7A49">
      <w:pPr>
        <w:autoSpaceDE w:val="0"/>
        <w:autoSpaceDN w:val="0"/>
        <w:adjustRightInd w:val="0"/>
        <w:rPr>
          <w:rFonts w:ascii="Arial" w:hAnsi="Arial" w:cs="Arial"/>
        </w:rPr>
      </w:pPr>
    </w:p>
    <w:p w14:paraId="3F2C0BF5" w14:textId="6B7C28A1" w:rsidR="007F7A49" w:rsidRPr="00981114" w:rsidRDefault="007F7A49" w:rsidP="007F7A49">
      <w:pPr>
        <w:autoSpaceDE w:val="0"/>
        <w:autoSpaceDN w:val="0"/>
        <w:adjustRightInd w:val="0"/>
        <w:rPr>
          <w:rFonts w:ascii="Arial" w:hAnsi="Arial" w:cs="Arial"/>
        </w:rPr>
      </w:pPr>
      <w:r w:rsidRPr="00981114">
        <w:rPr>
          <w:rFonts w:ascii="Arial" w:hAnsi="Arial" w:cs="Arial"/>
        </w:rPr>
        <w:t>The foundation of MAPPA is the partnership work between the responsible authorities</w:t>
      </w:r>
      <w:r w:rsidR="006C47A0">
        <w:rPr>
          <w:rFonts w:ascii="Arial" w:hAnsi="Arial" w:cs="Arial"/>
        </w:rPr>
        <w:t xml:space="preserve"> and</w:t>
      </w:r>
      <w:r w:rsidRPr="00981114">
        <w:rPr>
          <w:rFonts w:ascii="Arial" w:hAnsi="Arial" w:cs="Arial"/>
        </w:rPr>
        <w:t xml:space="preserve"> a whole range of organisations, both within and beyond the criminal justice system. By sharing information, jointly assessing risk, and co-ordinating activity, we are in a </w:t>
      </w:r>
      <w:r w:rsidR="006C47A0">
        <w:rPr>
          <w:rFonts w:ascii="Arial" w:hAnsi="Arial" w:cs="Arial"/>
        </w:rPr>
        <w:t xml:space="preserve">stronger </w:t>
      </w:r>
      <w:r w:rsidRPr="00981114">
        <w:rPr>
          <w:rFonts w:ascii="Arial" w:hAnsi="Arial" w:cs="Arial"/>
        </w:rPr>
        <w:t xml:space="preserve">position to protect individuals </w:t>
      </w:r>
      <w:r w:rsidR="006C47A0">
        <w:rPr>
          <w:rFonts w:ascii="Arial" w:hAnsi="Arial" w:cs="Arial"/>
        </w:rPr>
        <w:t xml:space="preserve">from </w:t>
      </w:r>
      <w:r w:rsidRPr="00981114">
        <w:rPr>
          <w:rFonts w:ascii="Arial" w:hAnsi="Arial" w:cs="Arial"/>
        </w:rPr>
        <w:t xml:space="preserve">and local communities </w:t>
      </w:r>
      <w:r w:rsidR="006C47A0">
        <w:rPr>
          <w:rFonts w:ascii="Arial" w:hAnsi="Arial" w:cs="Arial"/>
        </w:rPr>
        <w:t xml:space="preserve">from harm </w:t>
      </w:r>
      <w:r w:rsidRPr="00981114">
        <w:rPr>
          <w:rFonts w:ascii="Arial" w:hAnsi="Arial" w:cs="Arial"/>
        </w:rPr>
        <w:t>in Cambridgeshire and Peterborough. As well as pooling the professional expertise of these organisations, MAPPA also benefits from the involvement of the Lay Advisor</w:t>
      </w:r>
      <w:r w:rsidR="006C47A0">
        <w:rPr>
          <w:rFonts w:ascii="Arial" w:hAnsi="Arial" w:cs="Arial"/>
        </w:rPr>
        <w:t>.</w:t>
      </w:r>
    </w:p>
    <w:p w14:paraId="17D3964A" w14:textId="77777777" w:rsidR="007F7A49" w:rsidRPr="00981114" w:rsidRDefault="007F7A49" w:rsidP="007F7A49">
      <w:pPr>
        <w:autoSpaceDE w:val="0"/>
        <w:autoSpaceDN w:val="0"/>
        <w:adjustRightInd w:val="0"/>
        <w:rPr>
          <w:rFonts w:ascii="Arial" w:hAnsi="Arial" w:cs="Arial"/>
        </w:rPr>
      </w:pPr>
    </w:p>
    <w:p w14:paraId="2B395805" w14:textId="4FC0F4C3" w:rsidR="007F7A49" w:rsidRPr="00981114" w:rsidRDefault="007F7A49" w:rsidP="007F7A49">
      <w:pPr>
        <w:autoSpaceDE w:val="0"/>
        <w:autoSpaceDN w:val="0"/>
        <w:adjustRightInd w:val="0"/>
        <w:rPr>
          <w:rFonts w:ascii="Arial" w:hAnsi="Arial" w:cs="Arial"/>
        </w:rPr>
      </w:pPr>
      <w:r w:rsidRPr="00981114">
        <w:rPr>
          <w:rFonts w:ascii="Arial" w:hAnsi="Arial" w:cs="Arial"/>
        </w:rPr>
        <w:t>The</w:t>
      </w:r>
      <w:r w:rsidR="006C47A0">
        <w:rPr>
          <w:rFonts w:ascii="Arial" w:hAnsi="Arial" w:cs="Arial"/>
        </w:rPr>
        <w:t xml:space="preserve"> Lay Advisor </w:t>
      </w:r>
      <w:r w:rsidRPr="00981114">
        <w:rPr>
          <w:rFonts w:ascii="Arial" w:hAnsi="Arial" w:cs="Arial"/>
        </w:rPr>
        <w:t>role is to represent the public, by asking questions of MAPPA on behalf of local communities and by developing a sound knowledge of the operation of MAPPA, including observation of MAPP meetings for individual cases. Whilst risk can never be eliminated, all M</w:t>
      </w:r>
      <w:r w:rsidR="006C47A0">
        <w:rPr>
          <w:rFonts w:ascii="Arial" w:hAnsi="Arial" w:cs="Arial"/>
        </w:rPr>
        <w:t xml:space="preserve">APPA </w:t>
      </w:r>
      <w:r w:rsidRPr="00981114">
        <w:rPr>
          <w:rFonts w:ascii="Arial" w:hAnsi="Arial" w:cs="Arial"/>
        </w:rPr>
        <w:t xml:space="preserve">activity is very much focused on reducing that risk as far as we are </w:t>
      </w:r>
      <w:r w:rsidR="006C47A0">
        <w:rPr>
          <w:rFonts w:ascii="Arial" w:hAnsi="Arial" w:cs="Arial"/>
        </w:rPr>
        <w:t xml:space="preserve">reasonably </w:t>
      </w:r>
      <w:r w:rsidRPr="00981114">
        <w:rPr>
          <w:rFonts w:ascii="Arial" w:hAnsi="Arial" w:cs="Arial"/>
        </w:rPr>
        <w:t>able.</w:t>
      </w:r>
    </w:p>
    <w:p w14:paraId="51F28810" w14:textId="77777777" w:rsidR="007F7A49" w:rsidRPr="00981114" w:rsidRDefault="007F7A49" w:rsidP="007F7A49">
      <w:pPr>
        <w:autoSpaceDE w:val="0"/>
        <w:autoSpaceDN w:val="0"/>
        <w:adjustRightInd w:val="0"/>
        <w:rPr>
          <w:rFonts w:ascii="Arial" w:hAnsi="Arial" w:cs="Arial"/>
        </w:rPr>
      </w:pPr>
    </w:p>
    <w:p w14:paraId="605ABC41" w14:textId="533B8C9E" w:rsidR="007F7A49" w:rsidRPr="00981114" w:rsidRDefault="007F7A49" w:rsidP="007F7A49">
      <w:pPr>
        <w:autoSpaceDE w:val="0"/>
        <w:autoSpaceDN w:val="0"/>
        <w:adjustRightInd w:val="0"/>
        <w:rPr>
          <w:rFonts w:ascii="Arial" w:hAnsi="Arial" w:cs="Arial"/>
        </w:rPr>
      </w:pPr>
      <w:r w:rsidRPr="00981114">
        <w:rPr>
          <w:rFonts w:ascii="Arial" w:hAnsi="Arial" w:cs="Arial"/>
        </w:rPr>
        <w:t xml:space="preserve">This Annual Report </w:t>
      </w:r>
      <w:r w:rsidR="006C47A0">
        <w:rPr>
          <w:rFonts w:ascii="Arial" w:hAnsi="Arial" w:cs="Arial"/>
        </w:rPr>
        <w:t>aims to give</w:t>
      </w:r>
      <w:r w:rsidRPr="00981114">
        <w:rPr>
          <w:rFonts w:ascii="Arial" w:hAnsi="Arial" w:cs="Arial"/>
        </w:rPr>
        <w:t xml:space="preserve"> reassurance to the public that </w:t>
      </w:r>
      <w:r w:rsidR="006C47A0">
        <w:rPr>
          <w:rFonts w:ascii="Arial" w:hAnsi="Arial" w:cs="Arial"/>
        </w:rPr>
        <w:t xml:space="preserve">robust </w:t>
      </w:r>
      <w:r w:rsidRPr="00981114">
        <w:rPr>
          <w:rFonts w:ascii="Arial" w:hAnsi="Arial" w:cs="Arial"/>
        </w:rPr>
        <w:t xml:space="preserve">processes are in place </w:t>
      </w:r>
      <w:r w:rsidR="006C47A0">
        <w:rPr>
          <w:rFonts w:ascii="Arial" w:hAnsi="Arial" w:cs="Arial"/>
        </w:rPr>
        <w:t xml:space="preserve">to deliver services under the MAPPA umbrella.  I also believe this report </w:t>
      </w:r>
      <w:r w:rsidRPr="00981114">
        <w:rPr>
          <w:rFonts w:ascii="Arial" w:hAnsi="Arial" w:cs="Arial"/>
        </w:rPr>
        <w:t>demonstrates how the three Responsible Agencies (HM Prisons, Police and the Probation Service) have fulfilled their statutory duties under MAPPA and worked with other agencies and bodies to protect the public and manage the risk p</w:t>
      </w:r>
      <w:r w:rsidR="006C47A0">
        <w:rPr>
          <w:rFonts w:ascii="Arial" w:hAnsi="Arial" w:cs="Arial"/>
        </w:rPr>
        <w:t>osed</w:t>
      </w:r>
      <w:r w:rsidRPr="00981114">
        <w:rPr>
          <w:rFonts w:ascii="Arial" w:hAnsi="Arial" w:cs="Arial"/>
        </w:rPr>
        <w:t xml:space="preserve"> by </w:t>
      </w:r>
      <w:r w:rsidR="006C47A0">
        <w:rPr>
          <w:rFonts w:ascii="Arial" w:hAnsi="Arial" w:cs="Arial"/>
        </w:rPr>
        <w:t xml:space="preserve">people </w:t>
      </w:r>
      <w:r w:rsidR="006C47A0">
        <w:rPr>
          <w:rFonts w:ascii="Arial" w:hAnsi="Arial" w:cs="Arial"/>
        </w:rPr>
        <w:t xml:space="preserve">who </w:t>
      </w:r>
      <w:r w:rsidR="006C3050">
        <w:rPr>
          <w:rFonts w:ascii="Arial" w:hAnsi="Arial" w:cs="Arial"/>
        </w:rPr>
        <w:t>can cause</w:t>
      </w:r>
      <w:r w:rsidR="006C47A0">
        <w:rPr>
          <w:rFonts w:ascii="Arial" w:hAnsi="Arial" w:cs="Arial"/>
        </w:rPr>
        <w:t xml:space="preserve"> serious harm</w:t>
      </w:r>
      <w:r w:rsidR="006C3050">
        <w:rPr>
          <w:rFonts w:ascii="Arial" w:hAnsi="Arial" w:cs="Arial"/>
        </w:rPr>
        <w:t xml:space="preserve"> </w:t>
      </w:r>
      <w:r w:rsidRPr="00981114">
        <w:rPr>
          <w:rFonts w:ascii="Arial" w:hAnsi="Arial" w:cs="Arial"/>
        </w:rPr>
        <w:t>in our community.</w:t>
      </w:r>
    </w:p>
    <w:p w14:paraId="13F4FFC7" w14:textId="77777777" w:rsidR="007F7A49" w:rsidRPr="00981114" w:rsidRDefault="007F7A49" w:rsidP="007F7A49">
      <w:pPr>
        <w:autoSpaceDE w:val="0"/>
        <w:autoSpaceDN w:val="0"/>
        <w:adjustRightInd w:val="0"/>
        <w:rPr>
          <w:rFonts w:ascii="Arial" w:hAnsi="Arial" w:cs="Arial"/>
        </w:rPr>
      </w:pPr>
    </w:p>
    <w:p w14:paraId="390539EE" w14:textId="41BD7241" w:rsidR="007F7A49" w:rsidRDefault="007F7A49" w:rsidP="007F7A49">
      <w:pPr>
        <w:autoSpaceDE w:val="0"/>
        <w:autoSpaceDN w:val="0"/>
        <w:adjustRightInd w:val="0"/>
        <w:rPr>
          <w:rFonts w:ascii="Arial" w:hAnsi="Arial" w:cs="Arial"/>
        </w:rPr>
      </w:pPr>
      <w:r w:rsidRPr="005A053E">
        <w:rPr>
          <w:rFonts w:ascii="Arial" w:hAnsi="Arial" w:cs="Arial"/>
        </w:rPr>
        <w:t xml:space="preserve">Public protection and </w:t>
      </w:r>
      <w:r w:rsidR="006C3050">
        <w:rPr>
          <w:rFonts w:ascii="Arial" w:hAnsi="Arial" w:cs="Arial"/>
        </w:rPr>
        <w:t xml:space="preserve">looking after </w:t>
      </w:r>
      <w:r w:rsidRPr="005A053E">
        <w:rPr>
          <w:rFonts w:ascii="Arial" w:hAnsi="Arial" w:cs="Arial"/>
        </w:rPr>
        <w:t xml:space="preserve">the most vulnerable </w:t>
      </w:r>
      <w:r w:rsidR="006C3050">
        <w:rPr>
          <w:rFonts w:ascii="Arial" w:hAnsi="Arial" w:cs="Arial"/>
        </w:rPr>
        <w:t xml:space="preserve">people </w:t>
      </w:r>
      <w:r w:rsidRPr="005A053E">
        <w:rPr>
          <w:rFonts w:ascii="Arial" w:hAnsi="Arial" w:cs="Arial"/>
        </w:rPr>
        <w:t xml:space="preserve">in our communities </w:t>
      </w:r>
      <w:r w:rsidR="006C3050" w:rsidRPr="005A053E">
        <w:rPr>
          <w:rFonts w:ascii="Arial" w:hAnsi="Arial" w:cs="Arial"/>
        </w:rPr>
        <w:t>remain</w:t>
      </w:r>
      <w:r w:rsidRPr="005A053E">
        <w:rPr>
          <w:rFonts w:ascii="Arial" w:hAnsi="Arial" w:cs="Arial"/>
        </w:rPr>
        <w:t xml:space="preserve"> our highest priority. </w:t>
      </w:r>
    </w:p>
    <w:p w14:paraId="7C9877D8" w14:textId="77777777" w:rsidR="00CA1B0E" w:rsidRDefault="00CA1B0E" w:rsidP="007F7A49">
      <w:pPr>
        <w:autoSpaceDE w:val="0"/>
        <w:autoSpaceDN w:val="0"/>
        <w:adjustRightInd w:val="0"/>
        <w:rPr>
          <w:rFonts w:ascii="Arial" w:hAnsi="Arial" w:cs="Arial"/>
        </w:rPr>
      </w:pPr>
    </w:p>
    <w:p w14:paraId="188C21A0" w14:textId="3128303B" w:rsidR="007F7A49" w:rsidRPr="00E74E0F" w:rsidRDefault="00CA1B0E" w:rsidP="007F7A49">
      <w:pPr>
        <w:autoSpaceDE w:val="0"/>
        <w:autoSpaceDN w:val="0"/>
        <w:adjustRightInd w:val="0"/>
        <w:rPr>
          <w:rFonts w:ascii="Arial" w:hAnsi="Arial" w:cs="Arial"/>
        </w:rPr>
      </w:pPr>
      <w:r w:rsidRPr="00E74E0F">
        <w:rPr>
          <w:rFonts w:ascii="Arial" w:hAnsi="Arial" w:cs="Arial"/>
        </w:rPr>
        <w:t xml:space="preserve">The past year has </w:t>
      </w:r>
      <w:r w:rsidR="006C3050" w:rsidRPr="00E74E0F">
        <w:rPr>
          <w:rFonts w:ascii="Arial" w:hAnsi="Arial" w:cs="Arial"/>
        </w:rPr>
        <w:t xml:space="preserve">been an exceptionally testing period for the justice system, including increased pressures on </w:t>
      </w:r>
      <w:r w:rsidR="00894D0E" w:rsidRPr="00E74E0F">
        <w:rPr>
          <w:rFonts w:ascii="Arial" w:hAnsi="Arial" w:cs="Arial"/>
        </w:rPr>
        <w:t xml:space="preserve">capacity </w:t>
      </w:r>
      <w:r w:rsidR="00156512" w:rsidRPr="00E74E0F">
        <w:rPr>
          <w:rFonts w:ascii="Arial" w:hAnsi="Arial" w:cs="Arial"/>
        </w:rPr>
        <w:t xml:space="preserve">in the </w:t>
      </w:r>
      <w:r w:rsidR="00894D0E" w:rsidRPr="00E74E0F">
        <w:rPr>
          <w:rFonts w:ascii="Arial" w:hAnsi="Arial" w:cs="Arial"/>
        </w:rPr>
        <w:t xml:space="preserve">HM Prison Service </w:t>
      </w:r>
      <w:r w:rsidR="00D646E9" w:rsidRPr="00E74E0F">
        <w:rPr>
          <w:rFonts w:ascii="Arial" w:hAnsi="Arial" w:cs="Arial"/>
        </w:rPr>
        <w:t xml:space="preserve">male estate.  This led to decisions being made </w:t>
      </w:r>
      <w:r w:rsidR="00241546" w:rsidRPr="00E74E0F">
        <w:rPr>
          <w:rFonts w:ascii="Arial" w:hAnsi="Arial" w:cs="Arial"/>
        </w:rPr>
        <w:t xml:space="preserve">by the </w:t>
      </w:r>
      <w:r w:rsidR="006C3050" w:rsidRPr="00E74E0F">
        <w:rPr>
          <w:rFonts w:ascii="Arial" w:hAnsi="Arial" w:cs="Arial"/>
        </w:rPr>
        <w:t xml:space="preserve">Ministry of Justice </w:t>
      </w:r>
      <w:r w:rsidR="00923CF7" w:rsidRPr="00E74E0F">
        <w:rPr>
          <w:rFonts w:ascii="Arial" w:hAnsi="Arial" w:cs="Arial"/>
        </w:rPr>
        <w:t xml:space="preserve">to release certain </w:t>
      </w:r>
      <w:r w:rsidR="006C3050" w:rsidRPr="00E74E0F">
        <w:rPr>
          <w:rFonts w:ascii="Arial" w:hAnsi="Arial" w:cs="Arial"/>
        </w:rPr>
        <w:t>categories of prisoners</w:t>
      </w:r>
      <w:r w:rsidR="00923CF7" w:rsidRPr="00E74E0F">
        <w:rPr>
          <w:rFonts w:ascii="Arial" w:hAnsi="Arial" w:cs="Arial"/>
        </w:rPr>
        <w:t xml:space="preserve"> </w:t>
      </w:r>
      <w:r w:rsidR="00410C6A" w:rsidRPr="00E74E0F">
        <w:rPr>
          <w:rFonts w:ascii="Arial" w:hAnsi="Arial" w:cs="Arial"/>
        </w:rPr>
        <w:t xml:space="preserve">before their </w:t>
      </w:r>
      <w:r w:rsidR="00DD63C3" w:rsidRPr="00E74E0F">
        <w:rPr>
          <w:rFonts w:ascii="Arial" w:hAnsi="Arial" w:cs="Arial"/>
        </w:rPr>
        <w:t xml:space="preserve">scheduled </w:t>
      </w:r>
      <w:r w:rsidR="00410C6A" w:rsidRPr="00E74E0F">
        <w:rPr>
          <w:rFonts w:ascii="Arial" w:hAnsi="Arial" w:cs="Arial"/>
        </w:rPr>
        <w:t xml:space="preserve">release date.  </w:t>
      </w:r>
      <w:r w:rsidR="00B9766D" w:rsidRPr="00E74E0F">
        <w:rPr>
          <w:rFonts w:ascii="Arial" w:hAnsi="Arial" w:cs="Arial"/>
        </w:rPr>
        <w:t xml:space="preserve">The initial programme of early release (covered by the period of this annual report) did not impact MAPPA </w:t>
      </w:r>
      <w:r w:rsidR="005F5ECD" w:rsidRPr="00E74E0F">
        <w:rPr>
          <w:rFonts w:ascii="Arial" w:hAnsi="Arial" w:cs="Arial"/>
        </w:rPr>
        <w:t>registered cases.</w:t>
      </w:r>
      <w:r w:rsidR="006C3050" w:rsidRPr="00E74E0F">
        <w:rPr>
          <w:rFonts w:ascii="Arial" w:hAnsi="Arial" w:cs="Arial"/>
        </w:rPr>
        <w:t xml:space="preserve">  The second early release scheme (SDS40) was introduced in September 2024 and any impact of this on MAPPA will need to be evaluated in the 2024-25 reporting period.</w:t>
      </w:r>
    </w:p>
    <w:p w14:paraId="2CE3A93E" w14:textId="77777777" w:rsidR="008B3364" w:rsidRPr="00E74E0F" w:rsidRDefault="008B3364" w:rsidP="007F7A49">
      <w:pPr>
        <w:autoSpaceDE w:val="0"/>
        <w:autoSpaceDN w:val="0"/>
        <w:adjustRightInd w:val="0"/>
        <w:rPr>
          <w:rFonts w:ascii="Arial" w:hAnsi="Arial" w:cs="Arial"/>
        </w:rPr>
      </w:pPr>
    </w:p>
    <w:p w14:paraId="2486EC05" w14:textId="47709438" w:rsidR="008B3364" w:rsidRPr="00E74E0F" w:rsidRDefault="008B3364" w:rsidP="007F7A49">
      <w:pPr>
        <w:autoSpaceDE w:val="0"/>
        <w:autoSpaceDN w:val="0"/>
        <w:adjustRightInd w:val="0"/>
        <w:rPr>
          <w:rFonts w:ascii="Arial" w:hAnsi="Arial" w:cs="Arial"/>
        </w:rPr>
      </w:pPr>
      <w:r w:rsidRPr="00E74E0F">
        <w:rPr>
          <w:rFonts w:ascii="Arial" w:hAnsi="Arial" w:cs="Arial"/>
        </w:rPr>
        <w:t xml:space="preserve">Since the start of the 2024-25 </w:t>
      </w:r>
      <w:r w:rsidR="003E6299" w:rsidRPr="00E74E0F">
        <w:rPr>
          <w:rFonts w:ascii="Arial" w:hAnsi="Arial" w:cs="Arial"/>
        </w:rPr>
        <w:t xml:space="preserve">reporting </w:t>
      </w:r>
      <w:r w:rsidRPr="00E74E0F">
        <w:rPr>
          <w:rFonts w:ascii="Arial" w:hAnsi="Arial" w:cs="Arial"/>
        </w:rPr>
        <w:t>period</w:t>
      </w:r>
      <w:r w:rsidR="00E960AE" w:rsidRPr="00E74E0F">
        <w:rPr>
          <w:rFonts w:ascii="Arial" w:hAnsi="Arial" w:cs="Arial"/>
        </w:rPr>
        <w:t>,</w:t>
      </w:r>
      <w:r w:rsidRPr="00E74E0F">
        <w:rPr>
          <w:rFonts w:ascii="Arial" w:hAnsi="Arial" w:cs="Arial"/>
        </w:rPr>
        <w:t xml:space="preserve"> I have taken over </w:t>
      </w:r>
      <w:r w:rsidR="00E10834" w:rsidRPr="00E74E0F">
        <w:rPr>
          <w:rFonts w:ascii="Arial" w:hAnsi="Arial" w:cs="Arial"/>
        </w:rPr>
        <w:t xml:space="preserve">as </w:t>
      </w:r>
      <w:r w:rsidR="00311A0E" w:rsidRPr="00E74E0F">
        <w:rPr>
          <w:rFonts w:ascii="Arial" w:hAnsi="Arial" w:cs="Arial"/>
        </w:rPr>
        <w:t>Strategic Management Board Chair</w:t>
      </w:r>
      <w:r w:rsidR="00485354" w:rsidRPr="00E74E0F">
        <w:rPr>
          <w:rFonts w:ascii="Arial" w:hAnsi="Arial" w:cs="Arial"/>
        </w:rPr>
        <w:t xml:space="preserve">, a role </w:t>
      </w:r>
      <w:r w:rsidR="006C3050" w:rsidRPr="00E74E0F">
        <w:rPr>
          <w:rFonts w:ascii="Arial" w:hAnsi="Arial" w:cs="Arial"/>
        </w:rPr>
        <w:t xml:space="preserve">held </w:t>
      </w:r>
      <w:r w:rsidR="00485354" w:rsidRPr="00E74E0F">
        <w:rPr>
          <w:rFonts w:ascii="Arial" w:hAnsi="Arial" w:cs="Arial"/>
        </w:rPr>
        <w:t xml:space="preserve">by </w:t>
      </w:r>
      <w:r w:rsidR="006C3050" w:rsidRPr="00E74E0F">
        <w:rPr>
          <w:rFonts w:ascii="Arial" w:hAnsi="Arial" w:cs="Arial"/>
        </w:rPr>
        <w:t>the Assistant Chief Constable</w:t>
      </w:r>
      <w:r w:rsidR="003B4FA1" w:rsidRPr="00E74E0F">
        <w:rPr>
          <w:rFonts w:ascii="Arial" w:hAnsi="Arial" w:cs="Arial"/>
        </w:rPr>
        <w:t xml:space="preserve"> </w:t>
      </w:r>
      <w:r w:rsidR="00042995" w:rsidRPr="00E74E0F">
        <w:rPr>
          <w:rFonts w:ascii="Arial" w:hAnsi="Arial" w:cs="Arial"/>
        </w:rPr>
        <w:t>over the past</w:t>
      </w:r>
      <w:r w:rsidR="006C3050" w:rsidRPr="00E74E0F">
        <w:rPr>
          <w:rFonts w:ascii="Arial" w:hAnsi="Arial" w:cs="Arial"/>
        </w:rPr>
        <w:t xml:space="preserve"> eight </w:t>
      </w:r>
      <w:r w:rsidR="00042995" w:rsidRPr="00E74E0F">
        <w:rPr>
          <w:rFonts w:ascii="Arial" w:hAnsi="Arial" w:cs="Arial"/>
        </w:rPr>
        <w:t>years</w:t>
      </w:r>
      <w:r w:rsidR="003B4FA1" w:rsidRPr="00E74E0F">
        <w:rPr>
          <w:rFonts w:ascii="Arial" w:hAnsi="Arial" w:cs="Arial"/>
        </w:rPr>
        <w:t xml:space="preserve">.  It is usual for the </w:t>
      </w:r>
      <w:r w:rsidR="00311A0E" w:rsidRPr="00E74E0F">
        <w:rPr>
          <w:rFonts w:ascii="Arial" w:hAnsi="Arial" w:cs="Arial"/>
        </w:rPr>
        <w:t xml:space="preserve">SMB </w:t>
      </w:r>
      <w:r w:rsidR="00530D34" w:rsidRPr="00E74E0F">
        <w:rPr>
          <w:rFonts w:ascii="Arial" w:hAnsi="Arial" w:cs="Arial"/>
        </w:rPr>
        <w:t xml:space="preserve">Chair to rotate between the </w:t>
      </w:r>
      <w:r w:rsidR="00530D6D" w:rsidRPr="00E74E0F">
        <w:rPr>
          <w:rFonts w:ascii="Arial" w:hAnsi="Arial" w:cs="Arial"/>
        </w:rPr>
        <w:t xml:space="preserve">Responsibility Authority </w:t>
      </w:r>
      <w:r w:rsidR="00770AAA" w:rsidRPr="00E74E0F">
        <w:rPr>
          <w:rFonts w:ascii="Arial" w:hAnsi="Arial" w:cs="Arial"/>
        </w:rPr>
        <w:t>Agencies,</w:t>
      </w:r>
      <w:r w:rsidR="00530D6D" w:rsidRPr="00E74E0F">
        <w:rPr>
          <w:rFonts w:ascii="Arial" w:hAnsi="Arial" w:cs="Arial"/>
        </w:rPr>
        <w:t xml:space="preserve"> </w:t>
      </w:r>
      <w:r w:rsidR="00126BC0" w:rsidRPr="00E74E0F">
        <w:rPr>
          <w:rFonts w:ascii="Arial" w:hAnsi="Arial" w:cs="Arial"/>
        </w:rPr>
        <w:t xml:space="preserve">and I am delighted to be given the opportunity </w:t>
      </w:r>
      <w:r w:rsidR="00CD5221" w:rsidRPr="00E74E0F">
        <w:rPr>
          <w:rFonts w:ascii="Arial" w:hAnsi="Arial" w:cs="Arial"/>
        </w:rPr>
        <w:t xml:space="preserve">to chair this </w:t>
      </w:r>
      <w:r w:rsidR="006C3050" w:rsidRPr="00E74E0F">
        <w:rPr>
          <w:rFonts w:ascii="Arial" w:hAnsi="Arial" w:cs="Arial"/>
        </w:rPr>
        <w:t xml:space="preserve">important </w:t>
      </w:r>
      <w:r w:rsidR="00CD5221" w:rsidRPr="00E74E0F">
        <w:rPr>
          <w:rFonts w:ascii="Arial" w:hAnsi="Arial" w:cs="Arial"/>
        </w:rPr>
        <w:t>group</w:t>
      </w:r>
      <w:r w:rsidR="00770AAA">
        <w:rPr>
          <w:rFonts w:ascii="Arial" w:hAnsi="Arial" w:cs="Arial"/>
        </w:rPr>
        <w:t>;</w:t>
      </w:r>
      <w:r w:rsidR="004E2128" w:rsidRPr="00E74E0F">
        <w:rPr>
          <w:rFonts w:ascii="Arial" w:hAnsi="Arial" w:cs="Arial"/>
        </w:rPr>
        <w:t xml:space="preserve"> wh</w:t>
      </w:r>
      <w:r w:rsidR="006C3050" w:rsidRPr="00E74E0F">
        <w:rPr>
          <w:rFonts w:ascii="Arial" w:hAnsi="Arial" w:cs="Arial"/>
        </w:rPr>
        <w:t>ich</w:t>
      </w:r>
      <w:r w:rsidR="004E2128" w:rsidRPr="00E74E0F">
        <w:rPr>
          <w:rFonts w:ascii="Arial" w:hAnsi="Arial" w:cs="Arial"/>
        </w:rPr>
        <w:t xml:space="preserve"> </w:t>
      </w:r>
      <w:r w:rsidR="006C3050" w:rsidRPr="00E74E0F">
        <w:rPr>
          <w:rFonts w:ascii="Arial" w:hAnsi="Arial" w:cs="Arial"/>
        </w:rPr>
        <w:t xml:space="preserve">scrutinises MAPPA performance and practices, </w:t>
      </w:r>
      <w:r w:rsidR="004E2128" w:rsidRPr="00E74E0F">
        <w:rPr>
          <w:rFonts w:ascii="Arial" w:hAnsi="Arial" w:cs="Arial"/>
        </w:rPr>
        <w:t>identif</w:t>
      </w:r>
      <w:r w:rsidR="006C3050" w:rsidRPr="00E74E0F">
        <w:rPr>
          <w:rFonts w:ascii="Arial" w:hAnsi="Arial" w:cs="Arial"/>
        </w:rPr>
        <w:t xml:space="preserve">ies </w:t>
      </w:r>
      <w:r w:rsidR="00E74E0F" w:rsidRPr="00E74E0F">
        <w:rPr>
          <w:rFonts w:ascii="Arial" w:hAnsi="Arial" w:cs="Arial"/>
        </w:rPr>
        <w:t>future priorities</w:t>
      </w:r>
      <w:r w:rsidR="004E2128" w:rsidRPr="00E74E0F">
        <w:rPr>
          <w:rFonts w:ascii="Arial" w:hAnsi="Arial" w:cs="Arial"/>
        </w:rPr>
        <w:t xml:space="preserve"> </w:t>
      </w:r>
      <w:r w:rsidR="006B2499" w:rsidRPr="00E74E0F">
        <w:rPr>
          <w:rFonts w:ascii="Arial" w:hAnsi="Arial" w:cs="Arial"/>
        </w:rPr>
        <w:t xml:space="preserve">and </w:t>
      </w:r>
      <w:r w:rsidR="00E74E0F" w:rsidRPr="00E74E0F">
        <w:rPr>
          <w:rFonts w:ascii="Arial" w:hAnsi="Arial" w:cs="Arial"/>
        </w:rPr>
        <w:t>provides strategic direction as Cambridgeshire and Peterborough MAPPA continues to develop.</w:t>
      </w:r>
      <w:r w:rsidR="00530D6D" w:rsidRPr="00E74E0F">
        <w:rPr>
          <w:rFonts w:ascii="Arial" w:hAnsi="Arial" w:cs="Arial"/>
        </w:rPr>
        <w:t xml:space="preserve"> </w:t>
      </w:r>
    </w:p>
    <w:p w14:paraId="52F2B983" w14:textId="77777777" w:rsidR="007F7A49" w:rsidRPr="00E74E0F" w:rsidRDefault="007F7A49" w:rsidP="007F7A49">
      <w:pPr>
        <w:autoSpaceDE w:val="0"/>
        <w:autoSpaceDN w:val="0"/>
        <w:adjustRightInd w:val="0"/>
        <w:rPr>
          <w:rFonts w:ascii="Arial" w:hAnsi="Arial" w:cs="Arial"/>
        </w:rPr>
      </w:pPr>
    </w:p>
    <w:p w14:paraId="44C3ADE2" w14:textId="0D09F75F" w:rsidR="007F7A49" w:rsidRDefault="00E74E0F" w:rsidP="007F7A49">
      <w:pPr>
        <w:autoSpaceDE w:val="0"/>
        <w:autoSpaceDN w:val="0"/>
        <w:adjustRightInd w:val="0"/>
        <w:rPr>
          <w:rFonts w:ascii="Arial" w:hAnsi="Arial" w:cs="Arial"/>
        </w:rPr>
      </w:pPr>
      <w:r>
        <w:rPr>
          <w:rFonts w:ascii="Arial" w:hAnsi="Arial" w:cs="Arial"/>
        </w:rPr>
        <w:t xml:space="preserve">I believe </w:t>
      </w:r>
      <w:r w:rsidR="007F7A49" w:rsidRPr="00981114">
        <w:rPr>
          <w:rFonts w:ascii="Arial" w:hAnsi="Arial" w:cs="Arial"/>
        </w:rPr>
        <w:t xml:space="preserve">Cambridgeshire and Peterborough MAPPA has demonstrated over the last 12 months </w:t>
      </w:r>
      <w:r>
        <w:rPr>
          <w:rFonts w:ascii="Arial" w:hAnsi="Arial" w:cs="Arial"/>
        </w:rPr>
        <w:t xml:space="preserve">there are </w:t>
      </w:r>
      <w:r w:rsidR="007F7A49" w:rsidRPr="00981114">
        <w:rPr>
          <w:rFonts w:ascii="Arial" w:hAnsi="Arial" w:cs="Arial"/>
        </w:rPr>
        <w:t xml:space="preserve">strong working relationships with local partnerships. We would like to thank our partner agencies </w:t>
      </w:r>
      <w:r>
        <w:rPr>
          <w:rFonts w:ascii="Arial" w:hAnsi="Arial" w:cs="Arial"/>
        </w:rPr>
        <w:t xml:space="preserve">and stakeholders </w:t>
      </w:r>
      <w:r w:rsidR="007F7A49" w:rsidRPr="00981114">
        <w:rPr>
          <w:rFonts w:ascii="Arial" w:hAnsi="Arial" w:cs="Arial"/>
        </w:rPr>
        <w:t xml:space="preserve">for their dedication and commitment in this challenging area of work. </w:t>
      </w:r>
    </w:p>
    <w:p w14:paraId="57437CB4" w14:textId="77777777" w:rsidR="00E74E0F" w:rsidRPr="00981114" w:rsidRDefault="00E74E0F" w:rsidP="007F7A49">
      <w:pPr>
        <w:autoSpaceDE w:val="0"/>
        <w:autoSpaceDN w:val="0"/>
        <w:adjustRightInd w:val="0"/>
        <w:rPr>
          <w:rFonts w:ascii="Arial" w:hAnsi="Arial" w:cs="Arial"/>
        </w:rPr>
      </w:pPr>
    </w:p>
    <w:p w14:paraId="325CF6DB" w14:textId="77777777" w:rsidR="007F7A49" w:rsidRPr="001C2DBF" w:rsidRDefault="007F7A49" w:rsidP="007F7A49">
      <w:pPr>
        <w:pStyle w:val="MAPPA-Bodytext"/>
        <w:rPr>
          <w:b/>
          <w:bCs/>
          <w:sz w:val="24"/>
          <w:szCs w:val="24"/>
        </w:rPr>
      </w:pPr>
      <w:r w:rsidRPr="001C2DBF">
        <w:rPr>
          <w:b/>
          <w:bCs/>
          <w:sz w:val="24"/>
          <w:szCs w:val="24"/>
        </w:rPr>
        <w:t>Matthew Ryder</w:t>
      </w:r>
    </w:p>
    <w:p w14:paraId="62333CEA" w14:textId="172DF381" w:rsidR="00332EE6" w:rsidRDefault="007F7A49" w:rsidP="00B6578C">
      <w:pPr>
        <w:pStyle w:val="MAPPA-Bodytext"/>
        <w:rPr>
          <w:color w:val="FFFFFF"/>
          <w:szCs w:val="20"/>
        </w:rPr>
      </w:pPr>
      <w:r>
        <w:rPr>
          <w:sz w:val="24"/>
          <w:szCs w:val="24"/>
        </w:rPr>
        <w:t>MAPPA S</w:t>
      </w:r>
      <w:r w:rsidR="006B5FA5">
        <w:rPr>
          <w:sz w:val="24"/>
          <w:szCs w:val="24"/>
        </w:rPr>
        <w:t xml:space="preserve">trategic </w:t>
      </w:r>
      <w:r>
        <w:rPr>
          <w:sz w:val="24"/>
          <w:szCs w:val="24"/>
        </w:rPr>
        <w:t>M</w:t>
      </w:r>
      <w:r w:rsidR="006B5FA5">
        <w:rPr>
          <w:sz w:val="24"/>
          <w:szCs w:val="24"/>
        </w:rPr>
        <w:t xml:space="preserve">anagement </w:t>
      </w:r>
      <w:r>
        <w:rPr>
          <w:sz w:val="24"/>
          <w:szCs w:val="24"/>
        </w:rPr>
        <w:t>B</w:t>
      </w:r>
      <w:r w:rsidR="006B5FA5">
        <w:rPr>
          <w:sz w:val="24"/>
          <w:szCs w:val="24"/>
        </w:rPr>
        <w:t>oard</w:t>
      </w:r>
      <w:r>
        <w:rPr>
          <w:sz w:val="24"/>
          <w:szCs w:val="24"/>
        </w:rPr>
        <w:t xml:space="preserve"> Chair and Head of Service Cambridgeshire and Peterborough Probation Delivery Unit</w:t>
      </w: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33255E2" w14:textId="5313FB1A"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r w:rsidRPr="00206B09">
        <w:rPr>
          <w:sz w:val="24"/>
          <w:szCs w:val="24"/>
          <w:lang w:val="en-GB"/>
        </w:rPr>
        <w:t xml:space="preserve">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560290"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560290" w:rsidRPr="00523CF4" w:rsidRDefault="00560290" w:rsidP="00560290">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885C1D6"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979</w:t>
            </w:r>
          </w:p>
        </w:tc>
        <w:tc>
          <w:tcPr>
            <w:tcW w:w="2186" w:type="dxa"/>
          </w:tcPr>
          <w:p w14:paraId="1638E0FC" w14:textId="2E69E91D"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228</w:t>
            </w:r>
          </w:p>
        </w:tc>
        <w:tc>
          <w:tcPr>
            <w:tcW w:w="2186" w:type="dxa"/>
          </w:tcPr>
          <w:p w14:paraId="1F1BCFAF" w14:textId="3020C41E"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sz w:val="24"/>
                <w:szCs w:val="24"/>
              </w:rPr>
              <w:t>-</w:t>
            </w:r>
          </w:p>
        </w:tc>
        <w:tc>
          <w:tcPr>
            <w:tcW w:w="2186" w:type="dxa"/>
          </w:tcPr>
          <w:p w14:paraId="08FB1F87" w14:textId="741090C8"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1207</w:t>
            </w:r>
          </w:p>
        </w:tc>
      </w:tr>
      <w:tr w:rsidR="00560290"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560290" w:rsidRPr="00523CF4" w:rsidRDefault="00560290" w:rsidP="00560290">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3A8F3959"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11</w:t>
            </w:r>
          </w:p>
        </w:tc>
        <w:tc>
          <w:tcPr>
            <w:tcW w:w="2186" w:type="dxa"/>
          </w:tcPr>
          <w:p w14:paraId="10F8D0CE" w14:textId="2397EC5E"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7</w:t>
            </w:r>
          </w:p>
        </w:tc>
        <w:tc>
          <w:tcPr>
            <w:tcW w:w="2186" w:type="dxa"/>
          </w:tcPr>
          <w:p w14:paraId="346F3891" w14:textId="16538E3E"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8</w:t>
            </w:r>
          </w:p>
        </w:tc>
        <w:tc>
          <w:tcPr>
            <w:tcW w:w="2186" w:type="dxa"/>
          </w:tcPr>
          <w:p w14:paraId="29D9E254" w14:textId="1E84ADED"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26</w:t>
            </w:r>
          </w:p>
        </w:tc>
      </w:tr>
      <w:tr w:rsidR="00560290"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560290" w:rsidRPr="00523CF4" w:rsidRDefault="00560290" w:rsidP="00560290">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631128EC"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3</w:t>
            </w:r>
          </w:p>
        </w:tc>
        <w:tc>
          <w:tcPr>
            <w:tcW w:w="2186" w:type="dxa"/>
          </w:tcPr>
          <w:p w14:paraId="26751848" w14:textId="245BDF0C"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0</w:t>
            </w:r>
          </w:p>
        </w:tc>
        <w:tc>
          <w:tcPr>
            <w:tcW w:w="2186" w:type="dxa"/>
          </w:tcPr>
          <w:p w14:paraId="75314FEE" w14:textId="738885C1"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1</w:t>
            </w:r>
          </w:p>
        </w:tc>
        <w:tc>
          <w:tcPr>
            <w:tcW w:w="2186" w:type="dxa"/>
          </w:tcPr>
          <w:p w14:paraId="7FD44C20" w14:textId="5780385F"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4</w:t>
            </w:r>
          </w:p>
        </w:tc>
      </w:tr>
      <w:tr w:rsidR="00560290"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560290" w:rsidRPr="00523CF4" w:rsidRDefault="00560290" w:rsidP="00560290">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CFF66B5"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993</w:t>
            </w:r>
          </w:p>
        </w:tc>
        <w:tc>
          <w:tcPr>
            <w:tcW w:w="2186" w:type="dxa"/>
          </w:tcPr>
          <w:p w14:paraId="4B320A3C" w14:textId="1D141190"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235</w:t>
            </w:r>
          </w:p>
        </w:tc>
        <w:tc>
          <w:tcPr>
            <w:tcW w:w="2186" w:type="dxa"/>
          </w:tcPr>
          <w:p w14:paraId="59BF82DA" w14:textId="25F272B1"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9</w:t>
            </w:r>
          </w:p>
        </w:tc>
        <w:tc>
          <w:tcPr>
            <w:tcW w:w="2186" w:type="dxa"/>
          </w:tcPr>
          <w:p w14:paraId="230BC3FB" w14:textId="6126BEAD" w:rsidR="00560290" w:rsidRPr="00ED1243" w:rsidRDefault="00560290" w:rsidP="0056029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1237</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ED1243"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ED1243" w:rsidRPr="00523CF4" w:rsidRDefault="00ED1243" w:rsidP="00ED1243">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066372C"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25</w:t>
            </w:r>
          </w:p>
        </w:tc>
        <w:tc>
          <w:tcPr>
            <w:tcW w:w="2186" w:type="dxa"/>
          </w:tcPr>
          <w:p w14:paraId="231D96FE" w14:textId="1C5F8F98"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23</w:t>
            </w:r>
          </w:p>
        </w:tc>
        <w:tc>
          <w:tcPr>
            <w:tcW w:w="2186" w:type="dxa"/>
          </w:tcPr>
          <w:p w14:paraId="413645CC" w14:textId="19147065"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28</w:t>
            </w:r>
          </w:p>
        </w:tc>
        <w:tc>
          <w:tcPr>
            <w:tcW w:w="2186" w:type="dxa"/>
          </w:tcPr>
          <w:p w14:paraId="5A206D70" w14:textId="402892AE"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76</w:t>
            </w:r>
          </w:p>
        </w:tc>
      </w:tr>
      <w:tr w:rsidR="00ED1243"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ED1243" w:rsidRPr="00523CF4" w:rsidRDefault="00ED1243" w:rsidP="00ED1243">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F8FFBB1"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3</w:t>
            </w:r>
          </w:p>
        </w:tc>
        <w:tc>
          <w:tcPr>
            <w:tcW w:w="2186" w:type="dxa"/>
          </w:tcPr>
          <w:p w14:paraId="4AF1F0B4" w14:textId="01B7B761"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0</w:t>
            </w:r>
          </w:p>
        </w:tc>
        <w:tc>
          <w:tcPr>
            <w:tcW w:w="2186" w:type="dxa"/>
          </w:tcPr>
          <w:p w14:paraId="3EABFC56" w14:textId="0002C44E"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0</w:t>
            </w:r>
          </w:p>
        </w:tc>
        <w:tc>
          <w:tcPr>
            <w:tcW w:w="2186" w:type="dxa"/>
          </w:tcPr>
          <w:p w14:paraId="66FC4C00" w14:textId="0531A36F"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3</w:t>
            </w:r>
          </w:p>
        </w:tc>
      </w:tr>
      <w:tr w:rsidR="00ED1243"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ED1243" w:rsidRPr="00523CF4" w:rsidRDefault="00ED1243" w:rsidP="00ED1243">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C577B2F"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28</w:t>
            </w:r>
          </w:p>
        </w:tc>
        <w:tc>
          <w:tcPr>
            <w:tcW w:w="2186" w:type="dxa"/>
          </w:tcPr>
          <w:p w14:paraId="5D543B3B" w14:textId="231DAD62"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23</w:t>
            </w:r>
          </w:p>
        </w:tc>
        <w:tc>
          <w:tcPr>
            <w:tcW w:w="2186" w:type="dxa"/>
          </w:tcPr>
          <w:p w14:paraId="03713ACD" w14:textId="449141B2"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noProof/>
                <w:sz w:val="24"/>
                <w:szCs w:val="24"/>
              </w:rPr>
              <w:t>28</w:t>
            </w:r>
          </w:p>
        </w:tc>
        <w:tc>
          <w:tcPr>
            <w:tcW w:w="2186" w:type="dxa"/>
          </w:tcPr>
          <w:p w14:paraId="29E98152" w14:textId="1392333E" w:rsidR="00ED1243" w:rsidRPr="00ED1243" w:rsidRDefault="00ED1243" w:rsidP="00ED1243">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1243">
              <w:rPr>
                <w:b w:val="0"/>
                <w:bCs/>
                <w:sz w:val="24"/>
                <w:szCs w:val="24"/>
              </w:rPr>
              <w:t>79</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2CE56095" w:rsidR="00332EE6" w:rsidRPr="00523CF4" w:rsidRDefault="00ED124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6475193C" w:rsidR="00332EE6" w:rsidRPr="00523CF4" w:rsidRDefault="00ED124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0C16998" w:rsidR="00A231D9" w:rsidRPr="00523CF4" w:rsidRDefault="00ED124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6FCB581" w:rsidR="00A231D9" w:rsidRPr="00523CF4" w:rsidRDefault="00ED124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7CBBBB4" w:rsidR="00A231D9" w:rsidRPr="00523CF4" w:rsidRDefault="00ED124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4DECB7D0" w:rsidR="00332EE6" w:rsidRPr="00523CF4" w:rsidRDefault="00ED124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6DBCCB04" w14:textId="77777777" w:rsidR="008F1DD1" w:rsidRDefault="008F1DD1" w:rsidP="00595C55"/>
    <w:p w14:paraId="72C4BAD7" w14:textId="77777777" w:rsidR="008F1DD1" w:rsidRDefault="008F1DD1" w:rsidP="00595C55"/>
    <w:p w14:paraId="4F61D8AC" w14:textId="77777777" w:rsidR="008F1DD1" w:rsidRDefault="008F1DD1" w:rsidP="00595C55"/>
    <w:p w14:paraId="78E4FAD4" w14:textId="540AB58C" w:rsidR="00D6369A" w:rsidRPr="00D6369A" w:rsidRDefault="00D6369A" w:rsidP="00281FCC">
      <w:pPr>
        <w:pStyle w:val="Style2"/>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7C4277"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7C4277" w:rsidRPr="00523CF4" w:rsidRDefault="007C4277" w:rsidP="007C4277">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1FF4A23" w:rsidR="007C4277" w:rsidRPr="007C4277" w:rsidRDefault="007C4277" w:rsidP="007C427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C4277">
              <w:rPr>
                <w:b w:val="0"/>
                <w:bCs/>
                <w:noProof/>
                <w:sz w:val="24"/>
                <w:szCs w:val="24"/>
              </w:rPr>
              <w:t>3</w:t>
            </w:r>
          </w:p>
        </w:tc>
        <w:tc>
          <w:tcPr>
            <w:tcW w:w="2186" w:type="dxa"/>
          </w:tcPr>
          <w:p w14:paraId="34F9E68F" w14:textId="49CC0E56" w:rsidR="007C4277" w:rsidRPr="007C4277" w:rsidRDefault="007C4277" w:rsidP="007C427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C4277">
              <w:rPr>
                <w:b w:val="0"/>
                <w:bCs/>
                <w:noProof/>
                <w:sz w:val="24"/>
                <w:szCs w:val="24"/>
              </w:rPr>
              <w:t>2</w:t>
            </w:r>
          </w:p>
        </w:tc>
        <w:tc>
          <w:tcPr>
            <w:tcW w:w="2186" w:type="dxa"/>
          </w:tcPr>
          <w:p w14:paraId="720ECB5F" w14:textId="344EC91E" w:rsidR="007C4277" w:rsidRPr="007C4277" w:rsidRDefault="007C4277" w:rsidP="007C427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C4277">
              <w:rPr>
                <w:b w:val="0"/>
                <w:bCs/>
                <w:noProof/>
                <w:sz w:val="24"/>
                <w:szCs w:val="24"/>
              </w:rPr>
              <w:t>7</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D864F80" w:rsidR="007C4277" w:rsidRPr="007C4277" w:rsidRDefault="007C4277" w:rsidP="007C4277">
            <w:pPr>
              <w:pStyle w:val="MAPPA-Tabletext"/>
              <w:jc w:val="right"/>
              <w:rPr>
                <w:b w:val="0"/>
                <w:sz w:val="24"/>
                <w:szCs w:val="24"/>
                <w:lang w:val="en-GB"/>
              </w:rPr>
            </w:pPr>
            <w:r w:rsidRPr="007C4277">
              <w:rPr>
                <w:b w:val="0"/>
                <w:noProof/>
                <w:sz w:val="24"/>
                <w:szCs w:val="24"/>
              </w:rPr>
              <w:t>12</w:t>
            </w:r>
          </w:p>
        </w:tc>
      </w:tr>
      <w:tr w:rsidR="007C4277"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7C4277" w:rsidRPr="00523CF4" w:rsidRDefault="007C4277" w:rsidP="007C4277">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34A4C5E8" w:rsidR="007C4277" w:rsidRPr="007C4277" w:rsidRDefault="007C4277" w:rsidP="007C427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C4277">
              <w:rPr>
                <w:b w:val="0"/>
                <w:bCs/>
                <w:noProof/>
                <w:sz w:val="24"/>
                <w:szCs w:val="24"/>
              </w:rPr>
              <w:t>1</w:t>
            </w:r>
          </w:p>
        </w:tc>
        <w:tc>
          <w:tcPr>
            <w:tcW w:w="2186" w:type="dxa"/>
          </w:tcPr>
          <w:p w14:paraId="272FF4F7" w14:textId="3049180B" w:rsidR="007C4277" w:rsidRPr="007C4277" w:rsidRDefault="007C4277" w:rsidP="007C427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C4277">
              <w:rPr>
                <w:b w:val="0"/>
                <w:bCs/>
                <w:noProof/>
                <w:sz w:val="24"/>
                <w:szCs w:val="24"/>
              </w:rPr>
              <w:t>0</w:t>
            </w:r>
          </w:p>
        </w:tc>
        <w:tc>
          <w:tcPr>
            <w:tcW w:w="2186" w:type="dxa"/>
          </w:tcPr>
          <w:p w14:paraId="75D55EA6" w14:textId="7F2C31C3" w:rsidR="007C4277" w:rsidRPr="007C4277" w:rsidRDefault="007C4277" w:rsidP="007C427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C4277">
              <w:rPr>
                <w:b w:val="0"/>
                <w:bCs/>
                <w:noProof/>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D7E08E3" w:rsidR="007C4277" w:rsidRPr="007C4277" w:rsidRDefault="007C4277" w:rsidP="007C4277">
            <w:pPr>
              <w:pStyle w:val="MAPPA-Tabletext"/>
              <w:jc w:val="right"/>
              <w:rPr>
                <w:b w:val="0"/>
                <w:sz w:val="24"/>
                <w:szCs w:val="24"/>
                <w:lang w:val="en-GB"/>
              </w:rPr>
            </w:pPr>
            <w:r w:rsidRPr="007C4277">
              <w:rPr>
                <w:b w:val="0"/>
                <w:noProof/>
                <w:sz w:val="24"/>
                <w:szCs w:val="24"/>
              </w:rPr>
              <w:t>1</w:t>
            </w:r>
          </w:p>
        </w:tc>
      </w:tr>
      <w:tr w:rsidR="007C4277"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7C4277" w:rsidRPr="00523CF4" w:rsidRDefault="007C4277" w:rsidP="007C4277">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727E0D4" w:rsidR="007C4277" w:rsidRPr="007C4277" w:rsidRDefault="007C4277" w:rsidP="007C4277">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7C4277">
              <w:rPr>
                <w:b w:val="0"/>
                <w:sz w:val="24"/>
                <w:szCs w:val="24"/>
              </w:rPr>
              <w:t>4</w:t>
            </w:r>
          </w:p>
        </w:tc>
        <w:tc>
          <w:tcPr>
            <w:tcW w:w="2186" w:type="dxa"/>
          </w:tcPr>
          <w:p w14:paraId="184256C5" w14:textId="5FE9023A" w:rsidR="007C4277" w:rsidRPr="007C4277" w:rsidRDefault="007C4277" w:rsidP="007C4277">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7C4277">
              <w:rPr>
                <w:b w:val="0"/>
                <w:sz w:val="24"/>
                <w:szCs w:val="24"/>
              </w:rPr>
              <w:t>2</w:t>
            </w:r>
          </w:p>
        </w:tc>
        <w:tc>
          <w:tcPr>
            <w:tcW w:w="2186" w:type="dxa"/>
          </w:tcPr>
          <w:p w14:paraId="44078787" w14:textId="0907436A" w:rsidR="007C4277" w:rsidRPr="007C4277" w:rsidRDefault="007C4277" w:rsidP="007C4277">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7C4277">
              <w:rPr>
                <w:b w:val="0"/>
                <w:sz w:val="24"/>
                <w:szCs w:val="24"/>
              </w:rPr>
              <w:t>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6B1F2E6" w:rsidR="007C4277" w:rsidRPr="007C4277" w:rsidRDefault="007C4277" w:rsidP="007C4277">
            <w:pPr>
              <w:pStyle w:val="MAPPA-Tabletext"/>
              <w:jc w:val="right"/>
              <w:rPr>
                <w:b w:val="0"/>
                <w:sz w:val="24"/>
                <w:szCs w:val="24"/>
                <w:lang w:val="en-GB"/>
              </w:rPr>
            </w:pPr>
            <w:r w:rsidRPr="007C4277">
              <w:rPr>
                <w:b w:val="0"/>
                <w:noProof/>
                <w:sz w:val="24"/>
                <w:szCs w:val="24"/>
              </w:rPr>
              <w:t>7</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31AC517" w:rsidR="00FA3513" w:rsidRPr="00523CF4" w:rsidRDefault="007C4277"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507C66B" w:rsidR="00FA3513" w:rsidRPr="00523CF4" w:rsidRDefault="007C4277"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653C028" w:rsidR="00FA3513" w:rsidRPr="00523CF4" w:rsidRDefault="007C4277"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20AFF34" w:rsidR="00332EE6" w:rsidRPr="004265C9" w:rsidRDefault="006E1688" w:rsidP="006E1688">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124</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8F1DD1" w:rsidRDefault="00332EE6" w:rsidP="00296A85">
      <w:pPr>
        <w:pStyle w:val="Heading1"/>
        <w:jc w:val="left"/>
        <w:rPr>
          <w:sz w:val="72"/>
          <w:szCs w:val="72"/>
        </w:rPr>
      </w:pPr>
      <w:r w:rsidRPr="008F1DD1">
        <w:rPr>
          <w:sz w:val="72"/>
          <w:szCs w:val="72"/>
        </w:rPr>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w:t>
      </w:r>
      <w:r w:rsidRPr="00B510E5">
        <w:rPr>
          <w:sz w:val="24"/>
          <w:szCs w:val="24"/>
          <w:lang w:val="en-GB"/>
        </w:rPr>
        <w:t>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w:t>
      </w:r>
      <w:r w:rsidRPr="00B510E5">
        <w:rPr>
          <w:sz w:val="24"/>
          <w:szCs w:val="24"/>
          <w:lang w:val="en-GB"/>
        </w:rPr>
        <w:lastRenderedPageBreak/>
        <w:t xml:space="preserve">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35E3DCBC" w:rsidR="00332EE6" w:rsidRPr="00A32F31" w:rsidRDefault="00A32F31" w:rsidP="00296A85">
      <w:pPr>
        <w:pStyle w:val="Heading1"/>
        <w:jc w:val="left"/>
        <w:rPr>
          <w:sz w:val="72"/>
          <w:szCs w:val="72"/>
        </w:rPr>
      </w:pPr>
      <w:r w:rsidRPr="00A32F31">
        <w:rPr>
          <w:sz w:val="72"/>
          <w:szCs w:val="72"/>
        </w:rPr>
        <w:lastRenderedPageBreak/>
        <w:t xml:space="preserve">MAPPA – </w:t>
      </w:r>
      <w:r w:rsidR="005D0E05">
        <w:rPr>
          <w:sz w:val="72"/>
          <w:szCs w:val="72"/>
        </w:rPr>
        <w:t>A local Case Study</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FA99688" w14:textId="00712DE8" w:rsidR="00945D88" w:rsidRPr="003B669A" w:rsidRDefault="00945D88" w:rsidP="0020676B">
      <w:pPr>
        <w:pStyle w:val="MAPPA-Bodytext"/>
        <w:spacing w:line="240" w:lineRule="auto"/>
        <w:rPr>
          <w:sz w:val="26"/>
          <w:szCs w:val="26"/>
        </w:rPr>
      </w:pPr>
      <w:r w:rsidRPr="003B669A">
        <w:rPr>
          <w:sz w:val="26"/>
          <w:szCs w:val="26"/>
        </w:rPr>
        <w:t xml:space="preserve">AA was under 18 when </w:t>
      </w:r>
      <w:r w:rsidR="00644AD3" w:rsidRPr="003B669A">
        <w:rPr>
          <w:sz w:val="26"/>
          <w:szCs w:val="26"/>
        </w:rPr>
        <w:t xml:space="preserve">they were </w:t>
      </w:r>
      <w:r w:rsidRPr="003B669A">
        <w:rPr>
          <w:sz w:val="26"/>
          <w:szCs w:val="26"/>
        </w:rPr>
        <w:t xml:space="preserve">referred to MAPP Level 2, by </w:t>
      </w:r>
      <w:r w:rsidR="00A10F80" w:rsidRPr="003B669A">
        <w:rPr>
          <w:sz w:val="26"/>
          <w:szCs w:val="26"/>
        </w:rPr>
        <w:t xml:space="preserve">their </w:t>
      </w:r>
      <w:r w:rsidRPr="003B669A">
        <w:rPr>
          <w:sz w:val="26"/>
          <w:szCs w:val="26"/>
        </w:rPr>
        <w:t xml:space="preserve">Youth </w:t>
      </w:r>
      <w:r w:rsidR="00644AD3" w:rsidRPr="003B669A">
        <w:rPr>
          <w:sz w:val="26"/>
          <w:szCs w:val="26"/>
        </w:rPr>
        <w:t xml:space="preserve">justice </w:t>
      </w:r>
      <w:r w:rsidRPr="003B669A">
        <w:rPr>
          <w:sz w:val="26"/>
          <w:szCs w:val="26"/>
        </w:rPr>
        <w:t>Worker, as a category 2 case</w:t>
      </w:r>
      <w:r w:rsidR="00644AD3" w:rsidRPr="003B669A">
        <w:rPr>
          <w:sz w:val="26"/>
          <w:szCs w:val="26"/>
        </w:rPr>
        <w:t xml:space="preserve"> (</w:t>
      </w:r>
      <w:r w:rsidR="00382F7F" w:rsidRPr="003B669A">
        <w:rPr>
          <w:sz w:val="26"/>
          <w:szCs w:val="26"/>
        </w:rPr>
        <w:t>“Violent Offender”)</w:t>
      </w:r>
      <w:r w:rsidRPr="003B669A">
        <w:rPr>
          <w:sz w:val="26"/>
          <w:szCs w:val="26"/>
        </w:rPr>
        <w:t xml:space="preserve">, after </w:t>
      </w:r>
      <w:r w:rsidR="00A1754D" w:rsidRPr="003B669A">
        <w:rPr>
          <w:sz w:val="26"/>
          <w:szCs w:val="26"/>
        </w:rPr>
        <w:t>t</w:t>
      </w:r>
      <w:r w:rsidRPr="003B669A">
        <w:rPr>
          <w:sz w:val="26"/>
          <w:szCs w:val="26"/>
        </w:rPr>
        <w:t>he</w:t>
      </w:r>
      <w:r w:rsidR="00A1754D" w:rsidRPr="003B669A">
        <w:rPr>
          <w:sz w:val="26"/>
          <w:szCs w:val="26"/>
        </w:rPr>
        <w:t>y</w:t>
      </w:r>
      <w:r w:rsidRPr="003B669A">
        <w:rPr>
          <w:sz w:val="26"/>
          <w:szCs w:val="26"/>
        </w:rPr>
        <w:t xml:space="preserve"> received a 2-year custodial sentence for a serious assault on a peer.</w:t>
      </w:r>
    </w:p>
    <w:p w14:paraId="4800B3B3" w14:textId="11D1A3A1" w:rsidR="00945D88" w:rsidRPr="003B669A" w:rsidRDefault="00382F7F" w:rsidP="0020676B">
      <w:pPr>
        <w:pStyle w:val="MAPPA-Bodytext"/>
        <w:spacing w:line="240" w:lineRule="auto"/>
        <w:rPr>
          <w:sz w:val="26"/>
          <w:szCs w:val="26"/>
        </w:rPr>
      </w:pPr>
      <w:r w:rsidRPr="003B669A">
        <w:rPr>
          <w:sz w:val="26"/>
          <w:szCs w:val="26"/>
        </w:rPr>
        <w:t xml:space="preserve">They were not </w:t>
      </w:r>
      <w:r w:rsidR="00945D88" w:rsidRPr="003B669A">
        <w:rPr>
          <w:sz w:val="26"/>
          <w:szCs w:val="26"/>
        </w:rPr>
        <w:t xml:space="preserve">known to the Youth </w:t>
      </w:r>
      <w:r w:rsidR="00E31DDB" w:rsidRPr="003B669A">
        <w:rPr>
          <w:sz w:val="26"/>
          <w:szCs w:val="26"/>
        </w:rPr>
        <w:t xml:space="preserve">Justice Team </w:t>
      </w:r>
      <w:r w:rsidR="00945D88" w:rsidRPr="003B669A">
        <w:rPr>
          <w:sz w:val="26"/>
          <w:szCs w:val="26"/>
        </w:rPr>
        <w:t xml:space="preserve">before </w:t>
      </w:r>
      <w:r w:rsidR="00E31DDB" w:rsidRPr="003B669A">
        <w:rPr>
          <w:sz w:val="26"/>
          <w:szCs w:val="26"/>
        </w:rPr>
        <w:t xml:space="preserve">they were </w:t>
      </w:r>
      <w:r w:rsidR="00945D88" w:rsidRPr="003B669A">
        <w:rPr>
          <w:sz w:val="26"/>
          <w:szCs w:val="26"/>
        </w:rPr>
        <w:t xml:space="preserve">charged with </w:t>
      </w:r>
      <w:r w:rsidR="00E31DDB" w:rsidRPr="003B669A">
        <w:rPr>
          <w:sz w:val="26"/>
          <w:szCs w:val="26"/>
        </w:rPr>
        <w:t xml:space="preserve">the index (current) </w:t>
      </w:r>
      <w:r w:rsidR="00945D88" w:rsidRPr="003B669A">
        <w:rPr>
          <w:sz w:val="26"/>
          <w:szCs w:val="26"/>
        </w:rPr>
        <w:t xml:space="preserve">offence.  </w:t>
      </w:r>
    </w:p>
    <w:p w14:paraId="5DFAC121" w14:textId="26F5BB38" w:rsidR="00945D88" w:rsidRPr="003B669A" w:rsidRDefault="00945D88" w:rsidP="0020676B">
      <w:pPr>
        <w:pStyle w:val="MAPPA-Bodytext"/>
        <w:spacing w:line="240" w:lineRule="auto"/>
        <w:rPr>
          <w:sz w:val="26"/>
          <w:szCs w:val="26"/>
        </w:rPr>
      </w:pPr>
      <w:r w:rsidRPr="003B669A">
        <w:rPr>
          <w:sz w:val="26"/>
          <w:szCs w:val="26"/>
        </w:rPr>
        <w:t xml:space="preserve">AA was released from custody on a Home Detention Curfew (HDC) and was subject to intensive </w:t>
      </w:r>
      <w:r w:rsidR="00CD776A" w:rsidRPr="003B669A">
        <w:rPr>
          <w:sz w:val="26"/>
          <w:szCs w:val="26"/>
        </w:rPr>
        <w:t xml:space="preserve">support and </w:t>
      </w:r>
      <w:r w:rsidRPr="003B669A">
        <w:rPr>
          <w:sz w:val="26"/>
          <w:szCs w:val="26"/>
        </w:rPr>
        <w:t xml:space="preserve">intervention from </w:t>
      </w:r>
      <w:r w:rsidR="00825CE7" w:rsidRPr="003B669A">
        <w:rPr>
          <w:sz w:val="26"/>
          <w:szCs w:val="26"/>
        </w:rPr>
        <w:t>Youth Justice Services</w:t>
      </w:r>
      <w:r w:rsidRPr="003B669A">
        <w:rPr>
          <w:sz w:val="26"/>
          <w:szCs w:val="26"/>
        </w:rPr>
        <w:t>, including direct</w:t>
      </w:r>
      <w:r w:rsidR="00FC24AF" w:rsidRPr="003B669A">
        <w:rPr>
          <w:sz w:val="26"/>
          <w:szCs w:val="26"/>
        </w:rPr>
        <w:t>ly</w:t>
      </w:r>
      <w:r w:rsidRPr="003B669A">
        <w:rPr>
          <w:sz w:val="26"/>
          <w:szCs w:val="26"/>
        </w:rPr>
        <w:t xml:space="preserve"> with the Psychologist</w:t>
      </w:r>
      <w:r w:rsidR="00CD776A" w:rsidRPr="003B669A">
        <w:rPr>
          <w:sz w:val="26"/>
          <w:szCs w:val="26"/>
        </w:rPr>
        <w:t xml:space="preserve"> seconded to the Youth Justice Team</w:t>
      </w:r>
      <w:r w:rsidRPr="003B669A">
        <w:rPr>
          <w:sz w:val="26"/>
          <w:szCs w:val="26"/>
        </w:rPr>
        <w:t xml:space="preserve">. </w:t>
      </w:r>
      <w:r w:rsidR="00CD776A" w:rsidRPr="003B669A">
        <w:rPr>
          <w:sz w:val="26"/>
          <w:szCs w:val="26"/>
        </w:rPr>
        <w:t xml:space="preserve"> </w:t>
      </w:r>
      <w:r w:rsidRPr="003B669A">
        <w:rPr>
          <w:sz w:val="26"/>
          <w:szCs w:val="26"/>
        </w:rPr>
        <w:t xml:space="preserve">Despite this, AA breached </w:t>
      </w:r>
      <w:r w:rsidR="00FC24AF" w:rsidRPr="003B669A">
        <w:rPr>
          <w:sz w:val="26"/>
          <w:szCs w:val="26"/>
        </w:rPr>
        <w:t xml:space="preserve">their </w:t>
      </w:r>
      <w:r w:rsidRPr="003B669A">
        <w:rPr>
          <w:sz w:val="26"/>
          <w:szCs w:val="26"/>
        </w:rPr>
        <w:t xml:space="preserve">curfew and was </w:t>
      </w:r>
      <w:r w:rsidR="00FC24AF" w:rsidRPr="003B669A">
        <w:rPr>
          <w:sz w:val="26"/>
          <w:szCs w:val="26"/>
        </w:rPr>
        <w:t xml:space="preserve">subsequently </w:t>
      </w:r>
      <w:r w:rsidRPr="003B669A">
        <w:rPr>
          <w:sz w:val="26"/>
          <w:szCs w:val="26"/>
        </w:rPr>
        <w:t xml:space="preserve">recalled to custody for approximately one month, until </w:t>
      </w:r>
      <w:r w:rsidR="008950A7" w:rsidRPr="003B669A">
        <w:rPr>
          <w:sz w:val="26"/>
          <w:szCs w:val="26"/>
        </w:rPr>
        <w:t xml:space="preserve">the </w:t>
      </w:r>
      <w:r w:rsidRPr="003B669A">
        <w:rPr>
          <w:sz w:val="26"/>
          <w:szCs w:val="26"/>
        </w:rPr>
        <w:t xml:space="preserve">HDC period ended.  </w:t>
      </w:r>
    </w:p>
    <w:p w14:paraId="13D74F1D" w14:textId="77777777" w:rsidR="000F2136" w:rsidRPr="003B669A" w:rsidRDefault="00945D88" w:rsidP="0020676B">
      <w:pPr>
        <w:pStyle w:val="MAPPA-Bodytext"/>
        <w:spacing w:line="240" w:lineRule="auto"/>
        <w:rPr>
          <w:sz w:val="26"/>
          <w:szCs w:val="26"/>
        </w:rPr>
      </w:pPr>
      <w:r w:rsidRPr="003B669A">
        <w:rPr>
          <w:sz w:val="26"/>
          <w:szCs w:val="26"/>
        </w:rPr>
        <w:t xml:space="preserve">Following </w:t>
      </w:r>
      <w:r w:rsidR="003B4850" w:rsidRPr="003B669A">
        <w:rPr>
          <w:sz w:val="26"/>
          <w:szCs w:val="26"/>
        </w:rPr>
        <w:t xml:space="preserve">their </w:t>
      </w:r>
      <w:r w:rsidRPr="003B669A">
        <w:rPr>
          <w:sz w:val="26"/>
          <w:szCs w:val="26"/>
        </w:rPr>
        <w:t xml:space="preserve">re-release from custody, AA worked with the </w:t>
      </w:r>
      <w:r w:rsidR="003B4850" w:rsidRPr="003B669A">
        <w:rPr>
          <w:sz w:val="26"/>
          <w:szCs w:val="26"/>
        </w:rPr>
        <w:t xml:space="preserve">Youth Justice Team </w:t>
      </w:r>
      <w:r w:rsidRPr="003B669A">
        <w:rPr>
          <w:sz w:val="26"/>
          <w:szCs w:val="26"/>
        </w:rPr>
        <w:t>on a 12-month Licence</w:t>
      </w:r>
      <w:r w:rsidR="00A80596" w:rsidRPr="003B669A">
        <w:rPr>
          <w:sz w:val="26"/>
          <w:szCs w:val="26"/>
        </w:rPr>
        <w:t xml:space="preserve">.  The Youth </w:t>
      </w:r>
      <w:r w:rsidR="00B5760E" w:rsidRPr="003B669A">
        <w:rPr>
          <w:sz w:val="26"/>
          <w:szCs w:val="26"/>
        </w:rPr>
        <w:t>Justice</w:t>
      </w:r>
      <w:r w:rsidR="00A80596" w:rsidRPr="003B669A">
        <w:rPr>
          <w:sz w:val="26"/>
          <w:szCs w:val="26"/>
        </w:rPr>
        <w:t xml:space="preserve"> Officer, along with their management team</w:t>
      </w:r>
      <w:r w:rsidR="00B5760E" w:rsidRPr="003B669A">
        <w:rPr>
          <w:sz w:val="26"/>
          <w:szCs w:val="26"/>
        </w:rPr>
        <w:t xml:space="preserve">, were sufficiently concerned about the risk that AA posed to the public that they decided to refer the </w:t>
      </w:r>
      <w:r w:rsidR="00FB288D" w:rsidRPr="003B669A">
        <w:rPr>
          <w:sz w:val="26"/>
          <w:szCs w:val="26"/>
        </w:rPr>
        <w:t xml:space="preserve">case to MAPPA as a category 2 nominal.  </w:t>
      </w:r>
    </w:p>
    <w:p w14:paraId="77CFE66D" w14:textId="766D3FC7" w:rsidR="00945D88" w:rsidRPr="003B669A" w:rsidRDefault="00FB288D" w:rsidP="0020676B">
      <w:pPr>
        <w:pStyle w:val="MAPPA-Bodytext"/>
        <w:spacing w:line="240" w:lineRule="auto"/>
        <w:rPr>
          <w:sz w:val="26"/>
          <w:szCs w:val="26"/>
        </w:rPr>
      </w:pPr>
      <w:r w:rsidRPr="003B669A">
        <w:rPr>
          <w:sz w:val="26"/>
          <w:szCs w:val="26"/>
        </w:rPr>
        <w:t xml:space="preserve">Following a screening by </w:t>
      </w:r>
      <w:r w:rsidR="00FE66F8" w:rsidRPr="003B669A">
        <w:rPr>
          <w:sz w:val="26"/>
          <w:szCs w:val="26"/>
        </w:rPr>
        <w:t xml:space="preserve">a MAPPA panel (which consisted of representatives from </w:t>
      </w:r>
      <w:r w:rsidR="007773F0" w:rsidRPr="003B669A">
        <w:rPr>
          <w:sz w:val="26"/>
          <w:szCs w:val="26"/>
        </w:rPr>
        <w:t>Police, Probation, Mental Health Services, Children’s Services</w:t>
      </w:r>
      <w:r w:rsidR="000F2136" w:rsidRPr="003B669A">
        <w:rPr>
          <w:sz w:val="26"/>
          <w:szCs w:val="26"/>
        </w:rPr>
        <w:t xml:space="preserve"> and the Housing from the local authority)</w:t>
      </w:r>
      <w:r w:rsidR="00B5760E" w:rsidRPr="003B669A">
        <w:rPr>
          <w:sz w:val="26"/>
          <w:szCs w:val="26"/>
        </w:rPr>
        <w:t xml:space="preserve"> </w:t>
      </w:r>
      <w:r w:rsidR="00C56FFE" w:rsidRPr="003B669A">
        <w:rPr>
          <w:sz w:val="26"/>
          <w:szCs w:val="26"/>
        </w:rPr>
        <w:t xml:space="preserve">AA </w:t>
      </w:r>
      <w:r w:rsidR="00945D88" w:rsidRPr="003B669A">
        <w:rPr>
          <w:sz w:val="26"/>
          <w:szCs w:val="26"/>
        </w:rPr>
        <w:t xml:space="preserve">was </w:t>
      </w:r>
      <w:r w:rsidR="00CE15CB" w:rsidRPr="003B669A">
        <w:rPr>
          <w:sz w:val="26"/>
          <w:szCs w:val="26"/>
        </w:rPr>
        <w:t xml:space="preserve">put forward to a </w:t>
      </w:r>
      <w:r w:rsidR="00945D88" w:rsidRPr="003B669A">
        <w:rPr>
          <w:sz w:val="26"/>
          <w:szCs w:val="26"/>
        </w:rPr>
        <w:t xml:space="preserve">MAPP Level 2 </w:t>
      </w:r>
      <w:r w:rsidR="00CE15CB" w:rsidRPr="003B669A">
        <w:rPr>
          <w:sz w:val="26"/>
          <w:szCs w:val="26"/>
        </w:rPr>
        <w:t xml:space="preserve">discussion, </w:t>
      </w:r>
      <w:r w:rsidR="00945D88" w:rsidRPr="003B669A">
        <w:rPr>
          <w:sz w:val="26"/>
          <w:szCs w:val="26"/>
        </w:rPr>
        <w:t xml:space="preserve">whilst </w:t>
      </w:r>
      <w:r w:rsidR="00CE15CB" w:rsidRPr="003B669A">
        <w:rPr>
          <w:sz w:val="26"/>
          <w:szCs w:val="26"/>
        </w:rPr>
        <w:t xml:space="preserve">they were subject </w:t>
      </w:r>
      <w:r w:rsidR="00EC11F4" w:rsidRPr="003B669A">
        <w:rPr>
          <w:sz w:val="26"/>
          <w:szCs w:val="26"/>
        </w:rPr>
        <w:t xml:space="preserve">to </w:t>
      </w:r>
      <w:r w:rsidR="001643D4" w:rsidRPr="003B669A">
        <w:rPr>
          <w:sz w:val="26"/>
          <w:szCs w:val="26"/>
        </w:rPr>
        <w:t>s</w:t>
      </w:r>
      <w:r w:rsidR="00EC11F4" w:rsidRPr="003B669A">
        <w:rPr>
          <w:sz w:val="26"/>
          <w:szCs w:val="26"/>
        </w:rPr>
        <w:t>upervision by the Youth Justice Team</w:t>
      </w:r>
      <w:r w:rsidR="00945D88" w:rsidRPr="003B669A">
        <w:rPr>
          <w:sz w:val="26"/>
          <w:szCs w:val="26"/>
        </w:rPr>
        <w:t xml:space="preserve">.  </w:t>
      </w:r>
    </w:p>
    <w:p w14:paraId="3C17E96D" w14:textId="0327DF64" w:rsidR="008E4D13" w:rsidRPr="003B669A" w:rsidRDefault="008E4D13" w:rsidP="0020676B">
      <w:pPr>
        <w:pStyle w:val="MAPPA-Bodytext"/>
        <w:spacing w:line="240" w:lineRule="auto"/>
        <w:rPr>
          <w:sz w:val="26"/>
          <w:szCs w:val="26"/>
        </w:rPr>
      </w:pPr>
      <w:r w:rsidRPr="003B669A">
        <w:rPr>
          <w:sz w:val="26"/>
          <w:szCs w:val="26"/>
        </w:rPr>
        <w:t>Before accepting a referral for a child at MAPPA</w:t>
      </w:r>
      <w:r w:rsidR="00790685" w:rsidRPr="003B669A">
        <w:rPr>
          <w:sz w:val="26"/>
          <w:szCs w:val="26"/>
        </w:rPr>
        <w:t>,</w:t>
      </w:r>
      <w:r w:rsidRPr="003B669A">
        <w:rPr>
          <w:sz w:val="26"/>
          <w:szCs w:val="26"/>
        </w:rPr>
        <w:t xml:space="preserve"> consideration is given to the impact this will have on the individual, as being a MAPPA nominal can leave a child with a label that </w:t>
      </w:r>
      <w:r w:rsidR="00790685" w:rsidRPr="003B669A">
        <w:rPr>
          <w:sz w:val="26"/>
          <w:szCs w:val="26"/>
        </w:rPr>
        <w:t xml:space="preserve">can be </w:t>
      </w:r>
      <w:r w:rsidRPr="003B669A">
        <w:rPr>
          <w:sz w:val="26"/>
          <w:szCs w:val="26"/>
        </w:rPr>
        <w:t xml:space="preserve">difficult to move-on from.  </w:t>
      </w:r>
    </w:p>
    <w:p w14:paraId="72C6E83E" w14:textId="0BCB5748" w:rsidR="0055194F" w:rsidRPr="003B669A" w:rsidRDefault="00C13A73" w:rsidP="0020676B">
      <w:pPr>
        <w:pStyle w:val="MAPPA-Bodytext"/>
        <w:spacing w:line="240" w:lineRule="auto"/>
        <w:rPr>
          <w:sz w:val="26"/>
          <w:szCs w:val="26"/>
        </w:rPr>
      </w:pPr>
      <w:r w:rsidRPr="003B669A">
        <w:rPr>
          <w:sz w:val="26"/>
          <w:szCs w:val="26"/>
        </w:rPr>
        <w:t xml:space="preserve">The initial </w:t>
      </w:r>
      <w:r w:rsidR="00945D88" w:rsidRPr="003B669A">
        <w:rPr>
          <w:sz w:val="26"/>
          <w:szCs w:val="26"/>
        </w:rPr>
        <w:t xml:space="preserve">MAPP Level 2 panel </w:t>
      </w:r>
      <w:r w:rsidR="009E2C48" w:rsidRPr="003B669A">
        <w:rPr>
          <w:sz w:val="26"/>
          <w:szCs w:val="26"/>
        </w:rPr>
        <w:t xml:space="preserve">was attended by Youth Justice </w:t>
      </w:r>
      <w:r w:rsidR="00FE4B40" w:rsidRPr="003B669A">
        <w:rPr>
          <w:sz w:val="26"/>
          <w:szCs w:val="26"/>
        </w:rPr>
        <w:t xml:space="preserve">colleagues including the case worker, their line manager, </w:t>
      </w:r>
      <w:r w:rsidR="008456A5" w:rsidRPr="003B669A">
        <w:rPr>
          <w:sz w:val="26"/>
          <w:szCs w:val="26"/>
        </w:rPr>
        <w:t xml:space="preserve">the seconded police officer and the seconded psychologist.  </w:t>
      </w:r>
      <w:r w:rsidR="00D83EF3" w:rsidRPr="003B669A">
        <w:rPr>
          <w:sz w:val="26"/>
          <w:szCs w:val="26"/>
        </w:rPr>
        <w:t xml:space="preserve">It was also attended by </w:t>
      </w:r>
      <w:r w:rsidR="00A124DD" w:rsidRPr="003B669A">
        <w:rPr>
          <w:sz w:val="26"/>
          <w:szCs w:val="26"/>
        </w:rPr>
        <w:t xml:space="preserve">MAPPA core panel members </w:t>
      </w:r>
      <w:r w:rsidR="00945D88" w:rsidRPr="003B669A">
        <w:rPr>
          <w:sz w:val="26"/>
          <w:szCs w:val="26"/>
        </w:rPr>
        <w:t>from the local Mental Health Services</w:t>
      </w:r>
      <w:r w:rsidRPr="003B669A">
        <w:rPr>
          <w:sz w:val="26"/>
          <w:szCs w:val="26"/>
        </w:rPr>
        <w:t>, The Probation Service</w:t>
      </w:r>
      <w:r w:rsidR="00A124DD" w:rsidRPr="003B669A">
        <w:rPr>
          <w:sz w:val="26"/>
          <w:szCs w:val="26"/>
        </w:rPr>
        <w:t xml:space="preserve">, </w:t>
      </w:r>
      <w:r w:rsidR="0055194F" w:rsidRPr="003B669A">
        <w:rPr>
          <w:sz w:val="26"/>
          <w:szCs w:val="26"/>
        </w:rPr>
        <w:t>Police</w:t>
      </w:r>
      <w:r w:rsidR="004F619C" w:rsidRPr="003B669A">
        <w:rPr>
          <w:sz w:val="26"/>
          <w:szCs w:val="26"/>
        </w:rPr>
        <w:t xml:space="preserve"> and</w:t>
      </w:r>
      <w:r w:rsidR="0055194F" w:rsidRPr="003B669A">
        <w:rPr>
          <w:sz w:val="26"/>
          <w:szCs w:val="26"/>
        </w:rPr>
        <w:t xml:space="preserve"> Housing</w:t>
      </w:r>
      <w:r w:rsidR="00945D88" w:rsidRPr="003B669A">
        <w:rPr>
          <w:sz w:val="26"/>
          <w:szCs w:val="26"/>
        </w:rPr>
        <w:t xml:space="preserve">.  </w:t>
      </w:r>
    </w:p>
    <w:p w14:paraId="05B8CC9F" w14:textId="3841CBF7" w:rsidR="003579FE" w:rsidRPr="003B669A" w:rsidRDefault="00945D88" w:rsidP="0020676B">
      <w:pPr>
        <w:pStyle w:val="MAPPA-Bodytext"/>
        <w:spacing w:line="240" w:lineRule="auto"/>
        <w:rPr>
          <w:sz w:val="26"/>
          <w:szCs w:val="26"/>
        </w:rPr>
      </w:pPr>
      <w:r w:rsidRPr="003B669A">
        <w:rPr>
          <w:sz w:val="26"/>
          <w:szCs w:val="26"/>
        </w:rPr>
        <w:t xml:space="preserve">In this case, despite the multi-agency work already being undertaken by </w:t>
      </w:r>
      <w:r w:rsidR="003E52AF" w:rsidRPr="003B669A">
        <w:rPr>
          <w:sz w:val="26"/>
          <w:szCs w:val="26"/>
        </w:rPr>
        <w:t>Youth Justice</w:t>
      </w:r>
      <w:r w:rsidRPr="003B669A">
        <w:rPr>
          <w:sz w:val="26"/>
          <w:szCs w:val="26"/>
        </w:rPr>
        <w:t>, it was felt that with the level of risk posed and the proximity to AAs 18</w:t>
      </w:r>
      <w:r w:rsidRPr="003B669A">
        <w:rPr>
          <w:sz w:val="26"/>
          <w:szCs w:val="26"/>
          <w:vertAlign w:val="superscript"/>
        </w:rPr>
        <w:t>th</w:t>
      </w:r>
      <w:r w:rsidRPr="003B669A">
        <w:rPr>
          <w:sz w:val="26"/>
          <w:szCs w:val="26"/>
        </w:rPr>
        <w:t xml:space="preserve"> birthday</w:t>
      </w:r>
      <w:r w:rsidR="006C2368" w:rsidRPr="003B669A">
        <w:rPr>
          <w:sz w:val="26"/>
          <w:szCs w:val="26"/>
        </w:rPr>
        <w:t xml:space="preserve">, </w:t>
      </w:r>
      <w:r w:rsidRPr="003B669A">
        <w:rPr>
          <w:sz w:val="26"/>
          <w:szCs w:val="26"/>
        </w:rPr>
        <w:t xml:space="preserve">MAPPA oversight would be beneficial. </w:t>
      </w:r>
    </w:p>
    <w:p w14:paraId="085A2112" w14:textId="61676F6F" w:rsidR="00945D88" w:rsidRPr="003B669A" w:rsidRDefault="003579FE" w:rsidP="0020676B">
      <w:pPr>
        <w:pStyle w:val="MAPPA-Bodytext"/>
        <w:spacing w:line="240" w:lineRule="auto"/>
        <w:rPr>
          <w:sz w:val="26"/>
          <w:szCs w:val="26"/>
        </w:rPr>
      </w:pPr>
      <w:r w:rsidRPr="003B669A">
        <w:rPr>
          <w:sz w:val="26"/>
          <w:szCs w:val="26"/>
        </w:rPr>
        <w:t>As AA was appro</w:t>
      </w:r>
      <w:r w:rsidR="007B39D8" w:rsidRPr="003B669A">
        <w:rPr>
          <w:sz w:val="26"/>
          <w:szCs w:val="26"/>
        </w:rPr>
        <w:t>aching their 18</w:t>
      </w:r>
      <w:r w:rsidR="007B39D8" w:rsidRPr="003B669A">
        <w:rPr>
          <w:sz w:val="26"/>
          <w:szCs w:val="26"/>
          <w:vertAlign w:val="superscript"/>
        </w:rPr>
        <w:t>th</w:t>
      </w:r>
      <w:r w:rsidR="007B39D8" w:rsidRPr="003B669A">
        <w:rPr>
          <w:sz w:val="26"/>
          <w:szCs w:val="26"/>
        </w:rPr>
        <w:t xml:space="preserve"> birthday</w:t>
      </w:r>
      <w:r w:rsidR="00790F20" w:rsidRPr="003B669A">
        <w:rPr>
          <w:sz w:val="26"/>
          <w:szCs w:val="26"/>
        </w:rPr>
        <w:t>,</w:t>
      </w:r>
      <w:r w:rsidR="00945D88" w:rsidRPr="003B669A">
        <w:rPr>
          <w:sz w:val="26"/>
          <w:szCs w:val="26"/>
        </w:rPr>
        <w:t xml:space="preserve"> </w:t>
      </w:r>
      <w:r w:rsidR="007B39D8" w:rsidRPr="003B669A">
        <w:rPr>
          <w:sz w:val="26"/>
          <w:szCs w:val="26"/>
        </w:rPr>
        <w:t xml:space="preserve">a significant period of time, in the discussions, was spent </w:t>
      </w:r>
      <w:r w:rsidR="00747E4C" w:rsidRPr="003B669A">
        <w:rPr>
          <w:sz w:val="26"/>
          <w:szCs w:val="26"/>
        </w:rPr>
        <w:t xml:space="preserve">ensuring that their transition to adult services was as smooth as possible and that </w:t>
      </w:r>
      <w:r w:rsidR="00714864" w:rsidRPr="003B669A">
        <w:rPr>
          <w:sz w:val="26"/>
          <w:szCs w:val="26"/>
        </w:rPr>
        <w:t xml:space="preserve">AA was </w:t>
      </w:r>
      <w:r w:rsidR="00777CEA" w:rsidRPr="003B669A">
        <w:rPr>
          <w:sz w:val="26"/>
          <w:szCs w:val="26"/>
        </w:rPr>
        <w:t xml:space="preserve">afforded the best opportunity to successfully complete their </w:t>
      </w:r>
      <w:r w:rsidR="00B42B59" w:rsidRPr="003B669A">
        <w:rPr>
          <w:sz w:val="26"/>
          <w:szCs w:val="26"/>
        </w:rPr>
        <w:t>period of supervision by statutory services including Youth Justice and Probation.</w:t>
      </w:r>
    </w:p>
    <w:p w14:paraId="04B377B3" w14:textId="1FC02983" w:rsidR="00945D88" w:rsidRPr="003B669A" w:rsidRDefault="00945D88" w:rsidP="0020676B">
      <w:pPr>
        <w:pStyle w:val="MAPPA-Bodytext"/>
        <w:spacing w:line="240" w:lineRule="auto"/>
        <w:rPr>
          <w:sz w:val="26"/>
          <w:szCs w:val="26"/>
        </w:rPr>
      </w:pPr>
      <w:r w:rsidRPr="003B669A">
        <w:rPr>
          <w:sz w:val="26"/>
          <w:szCs w:val="26"/>
        </w:rPr>
        <w:t xml:space="preserve">The work with MAPPA helped agencies, including </w:t>
      </w:r>
      <w:r w:rsidR="00B42B59" w:rsidRPr="003B669A">
        <w:rPr>
          <w:sz w:val="26"/>
          <w:szCs w:val="26"/>
        </w:rPr>
        <w:t>Youth Justice</w:t>
      </w:r>
      <w:r w:rsidR="00ED2EF5" w:rsidRPr="003B669A">
        <w:rPr>
          <w:sz w:val="26"/>
          <w:szCs w:val="26"/>
        </w:rPr>
        <w:t xml:space="preserve"> </w:t>
      </w:r>
      <w:r w:rsidRPr="003B669A">
        <w:rPr>
          <w:sz w:val="26"/>
          <w:szCs w:val="26"/>
        </w:rPr>
        <w:t>and the police, develop external controls that reduced the risk of AA reoffending.</w:t>
      </w:r>
    </w:p>
    <w:p w14:paraId="6620B6A1" w14:textId="6DA617E0" w:rsidR="00332EE6" w:rsidRPr="00916D29" w:rsidRDefault="00945D88" w:rsidP="0020676B">
      <w:pPr>
        <w:pStyle w:val="MAPPA-Bodytext"/>
        <w:spacing w:line="240" w:lineRule="auto"/>
        <w:rPr>
          <w:szCs w:val="28"/>
          <w:lang w:val="en-GB"/>
        </w:rPr>
        <w:sectPr w:rsidR="00332EE6" w:rsidRPr="00916D29" w:rsidSect="00867C9E">
          <w:type w:val="continuous"/>
          <w:pgSz w:w="11905" w:h="16837" w:code="9"/>
          <w:pgMar w:top="720" w:right="720" w:bottom="720" w:left="720" w:header="720" w:footer="567" w:gutter="0"/>
          <w:cols w:num="2" w:space="720"/>
          <w:noEndnote/>
        </w:sectPr>
      </w:pPr>
      <w:r w:rsidRPr="003B669A">
        <w:rPr>
          <w:color w:val="auto"/>
          <w:sz w:val="26"/>
          <w:szCs w:val="26"/>
          <w:lang w:val="en-GB"/>
        </w:rPr>
        <w:t xml:space="preserve">AA completed </w:t>
      </w:r>
      <w:r w:rsidR="00ED2EF5" w:rsidRPr="003B669A">
        <w:rPr>
          <w:color w:val="auto"/>
          <w:sz w:val="26"/>
          <w:szCs w:val="26"/>
          <w:lang w:val="en-GB"/>
        </w:rPr>
        <w:t>their 1</w:t>
      </w:r>
      <w:r w:rsidRPr="003B669A">
        <w:rPr>
          <w:color w:val="auto"/>
          <w:sz w:val="26"/>
          <w:szCs w:val="26"/>
          <w:lang w:val="en-GB"/>
        </w:rPr>
        <w:t xml:space="preserve">2-month </w:t>
      </w:r>
      <w:r w:rsidR="00ED2EF5" w:rsidRPr="003B669A">
        <w:rPr>
          <w:color w:val="auto"/>
          <w:sz w:val="26"/>
          <w:szCs w:val="26"/>
          <w:lang w:val="en-GB"/>
        </w:rPr>
        <w:t xml:space="preserve">community supervision </w:t>
      </w:r>
      <w:r w:rsidRPr="003B669A">
        <w:rPr>
          <w:color w:val="auto"/>
          <w:sz w:val="26"/>
          <w:szCs w:val="26"/>
          <w:lang w:val="en-GB"/>
        </w:rPr>
        <w:t xml:space="preserve">with </w:t>
      </w:r>
      <w:r w:rsidR="00ED2EF5" w:rsidRPr="003B669A">
        <w:rPr>
          <w:color w:val="auto"/>
          <w:sz w:val="26"/>
          <w:szCs w:val="26"/>
          <w:lang w:val="en-GB"/>
        </w:rPr>
        <w:t xml:space="preserve">the Probation Service </w:t>
      </w:r>
      <w:r w:rsidRPr="003B669A">
        <w:rPr>
          <w:color w:val="auto"/>
          <w:sz w:val="26"/>
          <w:szCs w:val="26"/>
          <w:lang w:val="en-GB"/>
        </w:rPr>
        <w:t xml:space="preserve">after transferring from </w:t>
      </w:r>
      <w:r w:rsidR="00ED2EF5" w:rsidRPr="003B669A">
        <w:rPr>
          <w:color w:val="auto"/>
          <w:sz w:val="26"/>
          <w:szCs w:val="26"/>
          <w:lang w:val="en-GB"/>
        </w:rPr>
        <w:t>Youth Justice</w:t>
      </w:r>
      <w:r w:rsidRPr="003B669A">
        <w:rPr>
          <w:color w:val="auto"/>
          <w:sz w:val="26"/>
          <w:szCs w:val="26"/>
          <w:lang w:val="en-GB"/>
        </w:rPr>
        <w:t xml:space="preserve">.  There </w:t>
      </w:r>
      <w:r w:rsidR="00696C54" w:rsidRPr="003B669A">
        <w:rPr>
          <w:color w:val="auto"/>
          <w:sz w:val="26"/>
          <w:szCs w:val="26"/>
          <w:lang w:val="en-GB"/>
        </w:rPr>
        <w:t xml:space="preserve">were </w:t>
      </w:r>
      <w:r w:rsidRPr="003B669A">
        <w:rPr>
          <w:color w:val="auto"/>
          <w:sz w:val="26"/>
          <w:szCs w:val="26"/>
          <w:lang w:val="en-GB"/>
        </w:rPr>
        <w:t xml:space="preserve">no further offences and AA was </w:t>
      </w:r>
      <w:r w:rsidR="00696C54" w:rsidRPr="003B669A">
        <w:rPr>
          <w:color w:val="auto"/>
          <w:sz w:val="26"/>
          <w:szCs w:val="26"/>
          <w:lang w:val="en-GB"/>
        </w:rPr>
        <w:t xml:space="preserve">stepped down to </w:t>
      </w:r>
      <w:r w:rsidRPr="003B669A">
        <w:rPr>
          <w:color w:val="auto"/>
          <w:sz w:val="26"/>
          <w:szCs w:val="26"/>
          <w:lang w:val="en-GB"/>
        </w:rPr>
        <w:t>MAPPA</w:t>
      </w:r>
      <w:r w:rsidR="00696C54" w:rsidRPr="003B669A">
        <w:rPr>
          <w:color w:val="auto"/>
          <w:sz w:val="26"/>
          <w:szCs w:val="26"/>
          <w:lang w:val="en-GB"/>
        </w:rPr>
        <w:t xml:space="preserve"> Level 1 oversight before </w:t>
      </w:r>
      <w:r w:rsidR="001E24E3" w:rsidRPr="003B669A">
        <w:rPr>
          <w:color w:val="auto"/>
          <w:sz w:val="26"/>
          <w:szCs w:val="26"/>
          <w:lang w:val="en-GB"/>
        </w:rPr>
        <w:t>being de-registered when their supervision period ended</w:t>
      </w:r>
      <w:r w:rsidR="002E6477" w:rsidRPr="003B669A">
        <w:rPr>
          <w:color w:val="auto"/>
          <w:sz w:val="26"/>
          <w:szCs w:val="26"/>
          <w:lang w:val="en-GB"/>
        </w:rPr>
        <w:t>.  As part of the transition</w:t>
      </w:r>
      <w:r w:rsidR="00667D14" w:rsidRPr="003B669A">
        <w:rPr>
          <w:color w:val="auto"/>
          <w:sz w:val="26"/>
          <w:szCs w:val="26"/>
          <w:lang w:val="en-GB"/>
        </w:rPr>
        <w:t xml:space="preserve">, when statutory interventions were </w:t>
      </w:r>
      <w:r w:rsidR="00C62E88" w:rsidRPr="003B669A">
        <w:rPr>
          <w:color w:val="auto"/>
          <w:sz w:val="26"/>
          <w:szCs w:val="26"/>
          <w:lang w:val="en-GB"/>
        </w:rPr>
        <w:t>completed,</w:t>
      </w:r>
      <w:r w:rsidR="00667D14" w:rsidRPr="003B669A">
        <w:rPr>
          <w:color w:val="auto"/>
          <w:sz w:val="26"/>
          <w:szCs w:val="26"/>
          <w:lang w:val="en-GB"/>
        </w:rPr>
        <w:t xml:space="preserve"> </w:t>
      </w:r>
      <w:r w:rsidR="002E6477" w:rsidRPr="003B669A">
        <w:rPr>
          <w:color w:val="auto"/>
          <w:sz w:val="26"/>
          <w:szCs w:val="26"/>
          <w:lang w:val="en-GB"/>
        </w:rPr>
        <w:t xml:space="preserve">AA </w:t>
      </w:r>
      <w:r w:rsidRPr="003B669A">
        <w:rPr>
          <w:color w:val="auto"/>
          <w:sz w:val="26"/>
          <w:szCs w:val="26"/>
          <w:lang w:val="en-GB"/>
        </w:rPr>
        <w:t xml:space="preserve">continued to work with Mental Health Services to address </w:t>
      </w:r>
      <w:r w:rsidR="002E6477" w:rsidRPr="003B669A">
        <w:rPr>
          <w:color w:val="auto"/>
          <w:sz w:val="26"/>
          <w:szCs w:val="26"/>
          <w:lang w:val="en-GB"/>
        </w:rPr>
        <w:t xml:space="preserve">their </w:t>
      </w:r>
      <w:r w:rsidRPr="003B669A">
        <w:rPr>
          <w:color w:val="auto"/>
          <w:sz w:val="26"/>
          <w:szCs w:val="26"/>
          <w:lang w:val="en-GB"/>
        </w:rPr>
        <w:t>ongoing difficulties</w:t>
      </w:r>
      <w:r w:rsidR="00667D14">
        <w:rPr>
          <w:color w:val="auto"/>
          <w:sz w:val="24"/>
          <w:szCs w:val="24"/>
          <w:lang w:val="en-GB"/>
        </w:rPr>
        <w:t xml:space="preserve">.  </w:t>
      </w: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AC6466"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2"/>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3084BBCF" w:rsidR="00900E5D" w:rsidRPr="006954C2" w:rsidRDefault="00852B29" w:rsidP="005A1B9A">
      <w:pPr>
        <w:jc w:val="center"/>
        <w:rPr>
          <w:rFonts w:ascii="Arial" w:hAnsi="Arial" w:cs="Arial"/>
          <w:color w:val="7030A0"/>
        </w:rPr>
      </w:pPr>
      <w:r>
        <w:rPr>
          <w:noProof/>
        </w:rPr>
        <w:drawing>
          <wp:inline distT="0" distB="0" distL="0" distR="0" wp14:anchorId="6F25B8C2" wp14:editId="7A867C98">
            <wp:extent cx="1909280" cy="970915"/>
            <wp:effectExtent l="0" t="0" r="0" b="5080"/>
            <wp:docPr id="7" name="Picture 7" descr="Cambridge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mbridgeshire police logo"/>
                    <pic:cNvPicPr/>
                  </pic:nvPicPr>
                  <pic:blipFill>
                    <a:blip r:embed="rId25"/>
                    <a:stretch>
                      <a:fillRect/>
                    </a:stretch>
                  </pic:blipFill>
                  <pic:spPr>
                    <a:xfrm>
                      <a:off x="0" y="0"/>
                      <a:ext cx="1909280" cy="970915"/>
                    </a:xfrm>
                    <a:prstGeom prst="rect">
                      <a:avLst/>
                    </a:prstGeom>
                  </pic:spPr>
                </pic:pic>
              </a:graphicData>
            </a:graphic>
          </wp:inline>
        </w:drawing>
      </w:r>
    </w:p>
    <w:p w14:paraId="184D6788" w14:textId="596C9A29" w:rsidR="00DE3907" w:rsidRPr="006954C2" w:rsidRDefault="00DE3907" w:rsidP="00852B29">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B2C2A" w14:textId="77777777" w:rsidR="003E6663" w:rsidRDefault="003E6663" w:rsidP="001A5708">
      <w:pPr>
        <w:pStyle w:val="MAPPA-Bodytext"/>
      </w:pPr>
      <w:r>
        <w:separator/>
      </w:r>
    </w:p>
  </w:endnote>
  <w:endnote w:type="continuationSeparator" w:id="0">
    <w:p w14:paraId="149C8BA2" w14:textId="77777777" w:rsidR="003E6663" w:rsidRDefault="003E6663" w:rsidP="001A5708">
      <w:pPr>
        <w:pStyle w:val="MAPPA-Bodytext"/>
      </w:pPr>
      <w:r>
        <w:continuationSeparator/>
      </w:r>
    </w:p>
  </w:endnote>
  <w:endnote w:type="continuationNotice" w:id="1">
    <w:p w14:paraId="6A0A0A3F" w14:textId="77777777" w:rsidR="003E6663" w:rsidRDefault="003E6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0B7F4" w14:textId="77777777" w:rsidR="003E6663" w:rsidRDefault="003E6663" w:rsidP="001A5708">
      <w:pPr>
        <w:pStyle w:val="MAPPA-Bodytext"/>
      </w:pPr>
      <w:r>
        <w:separator/>
      </w:r>
    </w:p>
  </w:footnote>
  <w:footnote w:type="continuationSeparator" w:id="0">
    <w:p w14:paraId="6F26CD8C" w14:textId="77777777" w:rsidR="003E6663" w:rsidRDefault="003E6663" w:rsidP="001A5708">
      <w:pPr>
        <w:pStyle w:val="MAPPA-Bodytext"/>
      </w:pPr>
      <w:r>
        <w:continuationSeparator/>
      </w:r>
    </w:p>
  </w:footnote>
  <w:footnote w:type="continuationNotice" w:id="1">
    <w:p w14:paraId="5C0F82DF" w14:textId="77777777" w:rsidR="003E6663" w:rsidRDefault="003E66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2807"/>
    <w:rsid w:val="00033165"/>
    <w:rsid w:val="000334A5"/>
    <w:rsid w:val="00036426"/>
    <w:rsid w:val="00042995"/>
    <w:rsid w:val="00051C64"/>
    <w:rsid w:val="000536B2"/>
    <w:rsid w:val="000575B1"/>
    <w:rsid w:val="000576D6"/>
    <w:rsid w:val="00062F55"/>
    <w:rsid w:val="000638CC"/>
    <w:rsid w:val="000739BA"/>
    <w:rsid w:val="000809B8"/>
    <w:rsid w:val="0009323B"/>
    <w:rsid w:val="000A6775"/>
    <w:rsid w:val="000D082C"/>
    <w:rsid w:val="000E3453"/>
    <w:rsid w:val="000F2136"/>
    <w:rsid w:val="000F355B"/>
    <w:rsid w:val="000F65BF"/>
    <w:rsid w:val="00104025"/>
    <w:rsid w:val="001051B1"/>
    <w:rsid w:val="00105344"/>
    <w:rsid w:val="001143B7"/>
    <w:rsid w:val="00126BC0"/>
    <w:rsid w:val="00140627"/>
    <w:rsid w:val="0014107E"/>
    <w:rsid w:val="001435D5"/>
    <w:rsid w:val="00146AC1"/>
    <w:rsid w:val="00152647"/>
    <w:rsid w:val="00154D3E"/>
    <w:rsid w:val="00156512"/>
    <w:rsid w:val="00157F24"/>
    <w:rsid w:val="001643D4"/>
    <w:rsid w:val="0017380D"/>
    <w:rsid w:val="001800EB"/>
    <w:rsid w:val="00190BAD"/>
    <w:rsid w:val="00194B1F"/>
    <w:rsid w:val="001976DE"/>
    <w:rsid w:val="001A2E78"/>
    <w:rsid w:val="001A4849"/>
    <w:rsid w:val="001A5708"/>
    <w:rsid w:val="001B4354"/>
    <w:rsid w:val="001C2687"/>
    <w:rsid w:val="001C2DBF"/>
    <w:rsid w:val="001D15DF"/>
    <w:rsid w:val="001D5B9B"/>
    <w:rsid w:val="001E24E3"/>
    <w:rsid w:val="001E4AC5"/>
    <w:rsid w:val="001E793A"/>
    <w:rsid w:val="001F341F"/>
    <w:rsid w:val="001F3FB5"/>
    <w:rsid w:val="00203010"/>
    <w:rsid w:val="0020676B"/>
    <w:rsid w:val="00206B09"/>
    <w:rsid w:val="0020762B"/>
    <w:rsid w:val="002171AC"/>
    <w:rsid w:val="00230E77"/>
    <w:rsid w:val="00233AB5"/>
    <w:rsid w:val="00241546"/>
    <w:rsid w:val="002446A8"/>
    <w:rsid w:val="002621F5"/>
    <w:rsid w:val="0027253A"/>
    <w:rsid w:val="00273407"/>
    <w:rsid w:val="00274A96"/>
    <w:rsid w:val="00280B2E"/>
    <w:rsid w:val="00281FCC"/>
    <w:rsid w:val="0028255E"/>
    <w:rsid w:val="00283D9A"/>
    <w:rsid w:val="002850D6"/>
    <w:rsid w:val="00296A85"/>
    <w:rsid w:val="002A5E53"/>
    <w:rsid w:val="002B1B3E"/>
    <w:rsid w:val="002B3DF0"/>
    <w:rsid w:val="002C0567"/>
    <w:rsid w:val="002C2403"/>
    <w:rsid w:val="002D5862"/>
    <w:rsid w:val="002E6477"/>
    <w:rsid w:val="002E767F"/>
    <w:rsid w:val="002F46BF"/>
    <w:rsid w:val="002F763F"/>
    <w:rsid w:val="00302FA6"/>
    <w:rsid w:val="00304627"/>
    <w:rsid w:val="00305294"/>
    <w:rsid w:val="00311A0E"/>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579FE"/>
    <w:rsid w:val="003668BB"/>
    <w:rsid w:val="00382F7F"/>
    <w:rsid w:val="00391BEB"/>
    <w:rsid w:val="00395ED3"/>
    <w:rsid w:val="00396101"/>
    <w:rsid w:val="00397110"/>
    <w:rsid w:val="003A385F"/>
    <w:rsid w:val="003B4850"/>
    <w:rsid w:val="003B4FA1"/>
    <w:rsid w:val="003B63B3"/>
    <w:rsid w:val="003B6695"/>
    <w:rsid w:val="003B669A"/>
    <w:rsid w:val="003C0362"/>
    <w:rsid w:val="003C36DD"/>
    <w:rsid w:val="003D3D7F"/>
    <w:rsid w:val="003E0965"/>
    <w:rsid w:val="003E0B74"/>
    <w:rsid w:val="003E52AF"/>
    <w:rsid w:val="003E6299"/>
    <w:rsid w:val="003E6663"/>
    <w:rsid w:val="003F03F6"/>
    <w:rsid w:val="00410720"/>
    <w:rsid w:val="00410C6A"/>
    <w:rsid w:val="00416B8E"/>
    <w:rsid w:val="00421553"/>
    <w:rsid w:val="004265C9"/>
    <w:rsid w:val="0043417E"/>
    <w:rsid w:val="00441138"/>
    <w:rsid w:val="00441413"/>
    <w:rsid w:val="0044659C"/>
    <w:rsid w:val="00447974"/>
    <w:rsid w:val="004602E7"/>
    <w:rsid w:val="0046416B"/>
    <w:rsid w:val="00476A59"/>
    <w:rsid w:val="00481AE8"/>
    <w:rsid w:val="00485354"/>
    <w:rsid w:val="004858FA"/>
    <w:rsid w:val="00486257"/>
    <w:rsid w:val="00490949"/>
    <w:rsid w:val="004C40BA"/>
    <w:rsid w:val="004D5668"/>
    <w:rsid w:val="004E2128"/>
    <w:rsid w:val="004E35DC"/>
    <w:rsid w:val="004E51F9"/>
    <w:rsid w:val="004F619C"/>
    <w:rsid w:val="004F6BAD"/>
    <w:rsid w:val="00507932"/>
    <w:rsid w:val="0051052E"/>
    <w:rsid w:val="00514F8C"/>
    <w:rsid w:val="0052037E"/>
    <w:rsid w:val="00523CF4"/>
    <w:rsid w:val="005250EB"/>
    <w:rsid w:val="0052760C"/>
    <w:rsid w:val="00530D34"/>
    <w:rsid w:val="00530D6D"/>
    <w:rsid w:val="0053427B"/>
    <w:rsid w:val="005350B3"/>
    <w:rsid w:val="00542928"/>
    <w:rsid w:val="0055194F"/>
    <w:rsid w:val="005556BC"/>
    <w:rsid w:val="00560290"/>
    <w:rsid w:val="00560418"/>
    <w:rsid w:val="00561E0B"/>
    <w:rsid w:val="00563E49"/>
    <w:rsid w:val="0057282A"/>
    <w:rsid w:val="00575CC8"/>
    <w:rsid w:val="0059208A"/>
    <w:rsid w:val="00593013"/>
    <w:rsid w:val="00594656"/>
    <w:rsid w:val="00594B3D"/>
    <w:rsid w:val="005957DB"/>
    <w:rsid w:val="00595C55"/>
    <w:rsid w:val="005A1B9A"/>
    <w:rsid w:val="005A4FD4"/>
    <w:rsid w:val="005C1E3D"/>
    <w:rsid w:val="005C4A2A"/>
    <w:rsid w:val="005D0433"/>
    <w:rsid w:val="005D0E05"/>
    <w:rsid w:val="005D189A"/>
    <w:rsid w:val="005E1880"/>
    <w:rsid w:val="005E20D8"/>
    <w:rsid w:val="005F006A"/>
    <w:rsid w:val="005F4133"/>
    <w:rsid w:val="005F5ECD"/>
    <w:rsid w:val="00605AEC"/>
    <w:rsid w:val="006139F9"/>
    <w:rsid w:val="006231D6"/>
    <w:rsid w:val="00644AD3"/>
    <w:rsid w:val="00644D8A"/>
    <w:rsid w:val="006506E6"/>
    <w:rsid w:val="006529F4"/>
    <w:rsid w:val="0065675B"/>
    <w:rsid w:val="00662BE5"/>
    <w:rsid w:val="00663F0A"/>
    <w:rsid w:val="00663F70"/>
    <w:rsid w:val="0066652E"/>
    <w:rsid w:val="00667D14"/>
    <w:rsid w:val="00672210"/>
    <w:rsid w:val="00673321"/>
    <w:rsid w:val="00683239"/>
    <w:rsid w:val="00683618"/>
    <w:rsid w:val="00684DD2"/>
    <w:rsid w:val="006877F7"/>
    <w:rsid w:val="0069414D"/>
    <w:rsid w:val="006954C2"/>
    <w:rsid w:val="00695CEC"/>
    <w:rsid w:val="00696C54"/>
    <w:rsid w:val="0069789C"/>
    <w:rsid w:val="006A056D"/>
    <w:rsid w:val="006A45B8"/>
    <w:rsid w:val="006A7F33"/>
    <w:rsid w:val="006B2499"/>
    <w:rsid w:val="006B5FA5"/>
    <w:rsid w:val="006B75D2"/>
    <w:rsid w:val="006C2368"/>
    <w:rsid w:val="006C3050"/>
    <w:rsid w:val="006C47A0"/>
    <w:rsid w:val="006C58FB"/>
    <w:rsid w:val="006D6914"/>
    <w:rsid w:val="006E1688"/>
    <w:rsid w:val="006E2307"/>
    <w:rsid w:val="006E71D8"/>
    <w:rsid w:val="006F27F5"/>
    <w:rsid w:val="007000D6"/>
    <w:rsid w:val="007043B9"/>
    <w:rsid w:val="007059C7"/>
    <w:rsid w:val="00711B4E"/>
    <w:rsid w:val="007131AC"/>
    <w:rsid w:val="00714864"/>
    <w:rsid w:val="00716097"/>
    <w:rsid w:val="00717E7B"/>
    <w:rsid w:val="007203E9"/>
    <w:rsid w:val="00722F6A"/>
    <w:rsid w:val="00724145"/>
    <w:rsid w:val="00730FAC"/>
    <w:rsid w:val="00735E92"/>
    <w:rsid w:val="00740AED"/>
    <w:rsid w:val="00740F8A"/>
    <w:rsid w:val="0074223D"/>
    <w:rsid w:val="00744D61"/>
    <w:rsid w:val="00745F1E"/>
    <w:rsid w:val="007477FB"/>
    <w:rsid w:val="00747E4C"/>
    <w:rsid w:val="007560AF"/>
    <w:rsid w:val="00761E84"/>
    <w:rsid w:val="00770457"/>
    <w:rsid w:val="00770AAA"/>
    <w:rsid w:val="007773F0"/>
    <w:rsid w:val="00777CEA"/>
    <w:rsid w:val="00782444"/>
    <w:rsid w:val="00783E05"/>
    <w:rsid w:val="00786A3A"/>
    <w:rsid w:val="00790685"/>
    <w:rsid w:val="00790F20"/>
    <w:rsid w:val="007932AD"/>
    <w:rsid w:val="007A47E1"/>
    <w:rsid w:val="007B39D8"/>
    <w:rsid w:val="007B423B"/>
    <w:rsid w:val="007B7706"/>
    <w:rsid w:val="007C0669"/>
    <w:rsid w:val="007C08AC"/>
    <w:rsid w:val="007C095C"/>
    <w:rsid w:val="007C4277"/>
    <w:rsid w:val="007C6D23"/>
    <w:rsid w:val="007C7106"/>
    <w:rsid w:val="007E2BA1"/>
    <w:rsid w:val="007F1B0B"/>
    <w:rsid w:val="007F7A49"/>
    <w:rsid w:val="00802697"/>
    <w:rsid w:val="00813634"/>
    <w:rsid w:val="00815132"/>
    <w:rsid w:val="008218B2"/>
    <w:rsid w:val="008258A0"/>
    <w:rsid w:val="00825CE7"/>
    <w:rsid w:val="00833817"/>
    <w:rsid w:val="00836998"/>
    <w:rsid w:val="008456A5"/>
    <w:rsid w:val="00845D34"/>
    <w:rsid w:val="00846E32"/>
    <w:rsid w:val="00852B29"/>
    <w:rsid w:val="00853299"/>
    <w:rsid w:val="0085658F"/>
    <w:rsid w:val="00856D56"/>
    <w:rsid w:val="00866269"/>
    <w:rsid w:val="00866E1A"/>
    <w:rsid w:val="00867C9E"/>
    <w:rsid w:val="008872F1"/>
    <w:rsid w:val="0089121C"/>
    <w:rsid w:val="00894D0E"/>
    <w:rsid w:val="008950A7"/>
    <w:rsid w:val="008A0FF6"/>
    <w:rsid w:val="008A3A68"/>
    <w:rsid w:val="008B3364"/>
    <w:rsid w:val="008C1531"/>
    <w:rsid w:val="008C3C42"/>
    <w:rsid w:val="008C6282"/>
    <w:rsid w:val="008D1CDE"/>
    <w:rsid w:val="008D26FC"/>
    <w:rsid w:val="008E15B2"/>
    <w:rsid w:val="008E2C4B"/>
    <w:rsid w:val="008E4D13"/>
    <w:rsid w:val="008F1DD1"/>
    <w:rsid w:val="008F243E"/>
    <w:rsid w:val="008F2A10"/>
    <w:rsid w:val="008F69D6"/>
    <w:rsid w:val="00900E5D"/>
    <w:rsid w:val="0090299B"/>
    <w:rsid w:val="00904927"/>
    <w:rsid w:val="0091273E"/>
    <w:rsid w:val="00912A31"/>
    <w:rsid w:val="009134FD"/>
    <w:rsid w:val="00913F81"/>
    <w:rsid w:val="00916D29"/>
    <w:rsid w:val="0092048C"/>
    <w:rsid w:val="00923CF7"/>
    <w:rsid w:val="009311B4"/>
    <w:rsid w:val="0093366B"/>
    <w:rsid w:val="00934DF5"/>
    <w:rsid w:val="00940740"/>
    <w:rsid w:val="009423B9"/>
    <w:rsid w:val="009451A3"/>
    <w:rsid w:val="00945D88"/>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2C48"/>
    <w:rsid w:val="009E77A2"/>
    <w:rsid w:val="009F0030"/>
    <w:rsid w:val="009F12C4"/>
    <w:rsid w:val="009F3A55"/>
    <w:rsid w:val="00A02438"/>
    <w:rsid w:val="00A06CCA"/>
    <w:rsid w:val="00A10F80"/>
    <w:rsid w:val="00A124DD"/>
    <w:rsid w:val="00A1656D"/>
    <w:rsid w:val="00A1754D"/>
    <w:rsid w:val="00A231D9"/>
    <w:rsid w:val="00A23250"/>
    <w:rsid w:val="00A24965"/>
    <w:rsid w:val="00A32F31"/>
    <w:rsid w:val="00A34DE7"/>
    <w:rsid w:val="00A40FC6"/>
    <w:rsid w:val="00A44770"/>
    <w:rsid w:val="00A63E9A"/>
    <w:rsid w:val="00A77D39"/>
    <w:rsid w:val="00A80596"/>
    <w:rsid w:val="00A85101"/>
    <w:rsid w:val="00A868F0"/>
    <w:rsid w:val="00A903CE"/>
    <w:rsid w:val="00A92CE4"/>
    <w:rsid w:val="00A95389"/>
    <w:rsid w:val="00AA3E8E"/>
    <w:rsid w:val="00AB5644"/>
    <w:rsid w:val="00AB6B32"/>
    <w:rsid w:val="00AC3FBF"/>
    <w:rsid w:val="00AC6466"/>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2B4A"/>
    <w:rsid w:val="00B33112"/>
    <w:rsid w:val="00B42B59"/>
    <w:rsid w:val="00B46863"/>
    <w:rsid w:val="00B50D53"/>
    <w:rsid w:val="00B510E5"/>
    <w:rsid w:val="00B54A0B"/>
    <w:rsid w:val="00B56214"/>
    <w:rsid w:val="00B5760E"/>
    <w:rsid w:val="00B614A4"/>
    <w:rsid w:val="00B6578C"/>
    <w:rsid w:val="00B700D7"/>
    <w:rsid w:val="00B712A7"/>
    <w:rsid w:val="00B72238"/>
    <w:rsid w:val="00B862DB"/>
    <w:rsid w:val="00B95D25"/>
    <w:rsid w:val="00B9766D"/>
    <w:rsid w:val="00BA2863"/>
    <w:rsid w:val="00BB1AE2"/>
    <w:rsid w:val="00BB2E22"/>
    <w:rsid w:val="00BB6A95"/>
    <w:rsid w:val="00BC0531"/>
    <w:rsid w:val="00BC5172"/>
    <w:rsid w:val="00BC7756"/>
    <w:rsid w:val="00BD2C5A"/>
    <w:rsid w:val="00BF736E"/>
    <w:rsid w:val="00C0210E"/>
    <w:rsid w:val="00C12593"/>
    <w:rsid w:val="00C13A73"/>
    <w:rsid w:val="00C16E95"/>
    <w:rsid w:val="00C22E04"/>
    <w:rsid w:val="00C23C04"/>
    <w:rsid w:val="00C242F2"/>
    <w:rsid w:val="00C315FC"/>
    <w:rsid w:val="00C36FD4"/>
    <w:rsid w:val="00C40C02"/>
    <w:rsid w:val="00C43DF3"/>
    <w:rsid w:val="00C449EC"/>
    <w:rsid w:val="00C467F2"/>
    <w:rsid w:val="00C53F03"/>
    <w:rsid w:val="00C56FFE"/>
    <w:rsid w:val="00C62E88"/>
    <w:rsid w:val="00C63A41"/>
    <w:rsid w:val="00C65680"/>
    <w:rsid w:val="00C71353"/>
    <w:rsid w:val="00C7230A"/>
    <w:rsid w:val="00C83D0E"/>
    <w:rsid w:val="00C87622"/>
    <w:rsid w:val="00C91687"/>
    <w:rsid w:val="00CA1B0E"/>
    <w:rsid w:val="00CA3666"/>
    <w:rsid w:val="00CA696D"/>
    <w:rsid w:val="00CB32BB"/>
    <w:rsid w:val="00CC1C96"/>
    <w:rsid w:val="00CC2DEB"/>
    <w:rsid w:val="00CD5221"/>
    <w:rsid w:val="00CD776A"/>
    <w:rsid w:val="00CE15C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46E9"/>
    <w:rsid w:val="00D678FB"/>
    <w:rsid w:val="00D8050D"/>
    <w:rsid w:val="00D8081A"/>
    <w:rsid w:val="00D83865"/>
    <w:rsid w:val="00D83EF3"/>
    <w:rsid w:val="00D86E33"/>
    <w:rsid w:val="00D929AA"/>
    <w:rsid w:val="00DA07C6"/>
    <w:rsid w:val="00DA582B"/>
    <w:rsid w:val="00DA6F10"/>
    <w:rsid w:val="00DB45B9"/>
    <w:rsid w:val="00DB56AB"/>
    <w:rsid w:val="00DB6331"/>
    <w:rsid w:val="00DC02EE"/>
    <w:rsid w:val="00DC2D52"/>
    <w:rsid w:val="00DC3228"/>
    <w:rsid w:val="00DC35A8"/>
    <w:rsid w:val="00DC576A"/>
    <w:rsid w:val="00DD63C3"/>
    <w:rsid w:val="00DE3907"/>
    <w:rsid w:val="00DF1F1D"/>
    <w:rsid w:val="00E03F8D"/>
    <w:rsid w:val="00E10834"/>
    <w:rsid w:val="00E20257"/>
    <w:rsid w:val="00E27F78"/>
    <w:rsid w:val="00E31DDB"/>
    <w:rsid w:val="00E32C81"/>
    <w:rsid w:val="00E50500"/>
    <w:rsid w:val="00E53FDC"/>
    <w:rsid w:val="00E6063B"/>
    <w:rsid w:val="00E6461E"/>
    <w:rsid w:val="00E653CC"/>
    <w:rsid w:val="00E65C12"/>
    <w:rsid w:val="00E74E0F"/>
    <w:rsid w:val="00E75826"/>
    <w:rsid w:val="00E758B3"/>
    <w:rsid w:val="00E960AE"/>
    <w:rsid w:val="00EA28A2"/>
    <w:rsid w:val="00EA5086"/>
    <w:rsid w:val="00EA5D08"/>
    <w:rsid w:val="00EB26C4"/>
    <w:rsid w:val="00EC11F4"/>
    <w:rsid w:val="00EC23F1"/>
    <w:rsid w:val="00ED1243"/>
    <w:rsid w:val="00ED169D"/>
    <w:rsid w:val="00ED2EF5"/>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288D"/>
    <w:rsid w:val="00FB3B49"/>
    <w:rsid w:val="00FC24AF"/>
    <w:rsid w:val="00FC5883"/>
    <w:rsid w:val="00FD3AE1"/>
    <w:rsid w:val="00FD5A6F"/>
    <w:rsid w:val="00FD6B53"/>
    <w:rsid w:val="00FE4378"/>
    <w:rsid w:val="00FE4B40"/>
    <w:rsid w:val="00FE66F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ov.uk"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3071</Words>
  <Characters>16495</Characters>
  <Application>Microsoft Office Word</Application>
  <DocSecurity>4</DocSecurity>
  <Lines>137</Lines>
  <Paragraphs>39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19527</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2024-10-23T11:24:00Z</dcterms:created>
  <dcterms:modified xsi:type="dcterms:W3CDTF">2024-10-23T11:24:00Z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