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D3130B3" w:rsidR="003C0362" w:rsidRPr="00D5409B" w:rsidRDefault="00776134" w:rsidP="00776134">
      <w:pPr>
        <w:pStyle w:val="Heading1"/>
        <w:rPr>
          <w:rStyle w:val="IntenseReference"/>
          <w:b w:val="0"/>
          <w:bCs w:val="0"/>
          <w:smallCaps w:val="0"/>
          <w:color w:val="7030A0"/>
          <w:spacing w:val="0"/>
        </w:rPr>
      </w:pPr>
      <w:r>
        <w:rPr>
          <w:rStyle w:val="IntenseReference"/>
          <w:b w:val="0"/>
          <w:bCs w:val="0"/>
          <w:smallCaps w:val="0"/>
          <w:color w:val="7030A0"/>
          <w:spacing w:val="0"/>
        </w:rPr>
        <w:t>Devon, Cornwall &amp; the Isles of Scilly</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3AA6D0FA"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776134">
        <w:t xml:space="preserve"> 2023-24</w:t>
      </w:r>
    </w:p>
    <w:p w14:paraId="114EE9B3" w14:textId="787331FB" w:rsidR="00332EE6" w:rsidRPr="0069414D" w:rsidRDefault="00332EE6" w:rsidP="008D1CDE">
      <w:pPr>
        <w:pStyle w:val="Heading1"/>
        <w:jc w:val="left"/>
      </w:pPr>
      <w:r w:rsidRPr="0069414D">
        <w:lastRenderedPageBreak/>
        <w:t>Intro</w:t>
      </w:r>
      <w:r w:rsidR="00776134">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B9322D2" w14:textId="77777777" w:rsidR="00776134" w:rsidRDefault="00776134" w:rsidP="00776134">
      <w:pPr>
        <w:rPr>
          <w:rFonts w:ascii="Arial" w:hAnsi="Arial" w:cs="Arial"/>
        </w:rPr>
      </w:pPr>
      <w:r>
        <w:rPr>
          <w:rFonts w:ascii="Arial" w:hAnsi="Arial" w:cs="Arial"/>
        </w:rPr>
        <w:t xml:space="preserve">Multi Agency Public Protection Arrangements (MAPPA) in Devon and Cornwall are overseen by the MAPPA Strategic Management Board (SMB). </w:t>
      </w:r>
    </w:p>
    <w:p w14:paraId="66ABC141" w14:textId="77777777" w:rsidR="00776134" w:rsidRDefault="00776134" w:rsidP="00776134">
      <w:pPr>
        <w:rPr>
          <w:rFonts w:ascii="Arial" w:hAnsi="Arial" w:cs="Arial"/>
        </w:rPr>
      </w:pPr>
      <w:r>
        <w:rPr>
          <w:rFonts w:ascii="Arial" w:hAnsi="Arial" w:cs="Arial"/>
        </w:rPr>
        <w:t xml:space="preserve">Responsible authorities including the Police, Probation Service and the Prison Service engage with key partners from Children and Adult Safeguarding, Youth Justice Services, Health, Department of Work and Pensions, Local Authority Housing and Home Office Immigration Enforcement to ensure effective and efficient arrangements are in place to protect the public and to reduce re-offending. The Board meets quarterly to review its development plan, and its aims and objectives to deliver the work of MAPPA. In Devon and Cornwall, the MAPPA Strategic Management Board is Chaired currently by Louise Arscott, Head of Devon and Torbay Probation Service. </w:t>
      </w:r>
    </w:p>
    <w:p w14:paraId="6621DB30" w14:textId="77777777" w:rsidR="00776134" w:rsidRDefault="00776134" w:rsidP="00776134">
      <w:pPr>
        <w:rPr>
          <w:rFonts w:ascii="Arial" w:hAnsi="Arial" w:cs="Arial"/>
        </w:rPr>
      </w:pPr>
    </w:p>
    <w:p w14:paraId="3BE2B4F4" w14:textId="77777777" w:rsidR="00776134" w:rsidRDefault="00776134" w:rsidP="00776134">
      <w:pPr>
        <w:rPr>
          <w:rFonts w:ascii="Arial" w:hAnsi="Arial" w:cs="Arial"/>
        </w:rPr>
      </w:pPr>
      <w:r>
        <w:rPr>
          <w:rFonts w:ascii="Arial" w:hAnsi="Arial" w:cs="Arial"/>
        </w:rPr>
        <w:t xml:space="preserve">This report contains statistical information about the number of offenders managed under the arrangements and illustrates how the arrangements work in practice. This annual report is our chance to evidence the work that we do and to demonstrate that we are accountable for our decisions. </w:t>
      </w:r>
    </w:p>
    <w:p w14:paraId="0344B96E" w14:textId="77777777" w:rsidR="00776134" w:rsidRDefault="00776134" w:rsidP="00776134">
      <w:pPr>
        <w:rPr>
          <w:rFonts w:ascii="Arial" w:hAnsi="Arial" w:cs="Arial"/>
        </w:rPr>
      </w:pPr>
    </w:p>
    <w:p w14:paraId="7E8A5AB1" w14:textId="07B99214" w:rsidR="00776134" w:rsidRDefault="00776134" w:rsidP="00776134">
      <w:pPr>
        <w:rPr>
          <w:rFonts w:ascii="Arial" w:hAnsi="Arial" w:cs="Arial"/>
        </w:rPr>
      </w:pPr>
      <w:r>
        <w:rPr>
          <w:rFonts w:ascii="Arial" w:hAnsi="Arial" w:cs="Arial"/>
        </w:rPr>
        <w:t xml:space="preserve">Over the last 12 months MAPPA agencies have continued to work collaboratively to </w:t>
      </w:r>
      <w:r>
        <w:rPr>
          <w:rFonts w:ascii="Arial" w:hAnsi="Arial" w:cs="Arial"/>
        </w:rPr>
        <w:t>manage the risk in their communities, and I have noted that there has been some strong and innovative multi agency work. There have been a range of measures introduced to ease prison numbers which has sometimes required all services to work at pace, but this has also brought us opportunities to develop enhanced ways of working together to plan for the resettlement of people released from prison. We also continue to focus on the implementation of the recommendations of the MAPPA review.</w:t>
      </w:r>
    </w:p>
    <w:p w14:paraId="1CC63F2D" w14:textId="77777777" w:rsidR="00776134" w:rsidRDefault="00776134" w:rsidP="00776134">
      <w:pPr>
        <w:rPr>
          <w:rFonts w:ascii="Arial" w:hAnsi="Arial" w:cs="Arial"/>
        </w:rPr>
      </w:pPr>
    </w:p>
    <w:p w14:paraId="7C726A1A" w14:textId="77777777" w:rsidR="00776134" w:rsidRDefault="00776134" w:rsidP="00776134">
      <w:pPr>
        <w:rPr>
          <w:rFonts w:ascii="Arial" w:hAnsi="Arial" w:cs="Arial"/>
        </w:rPr>
      </w:pPr>
      <w:r>
        <w:rPr>
          <w:rFonts w:ascii="Arial" w:hAnsi="Arial" w:cs="Arial"/>
        </w:rPr>
        <w:t>I would like to publicly acknowledge the commitment and hard work of those working within MAPPA locally and their continued high levels of professionalism when dealing with difficult and challenging cases. Thanks for your ongoing commitment to making Devon and Cornwall safer.</w:t>
      </w:r>
    </w:p>
    <w:p w14:paraId="4C5D4F98" w14:textId="77777777" w:rsidR="00776134" w:rsidRDefault="00776134" w:rsidP="00776134">
      <w:pPr>
        <w:rPr>
          <w:rFonts w:ascii="Arial" w:hAnsi="Arial" w:cs="Arial"/>
        </w:rPr>
      </w:pPr>
    </w:p>
    <w:p w14:paraId="32C366A4" w14:textId="77777777" w:rsidR="00776134" w:rsidRDefault="00776134" w:rsidP="00776134">
      <w:pPr>
        <w:rPr>
          <w:rFonts w:ascii="Arial" w:hAnsi="Arial" w:cs="Arial"/>
        </w:rPr>
      </w:pPr>
    </w:p>
    <w:p w14:paraId="0D45750D" w14:textId="77777777" w:rsidR="00776134" w:rsidRDefault="00776134" w:rsidP="00776134">
      <w:pPr>
        <w:rPr>
          <w:rFonts w:ascii="Arial" w:hAnsi="Arial" w:cs="Arial"/>
        </w:rPr>
      </w:pPr>
      <w:r>
        <w:rPr>
          <w:rFonts w:ascii="Arial" w:hAnsi="Arial" w:cs="Arial"/>
        </w:rPr>
        <w:t>Louise Arscott</w:t>
      </w:r>
    </w:p>
    <w:p w14:paraId="3CA83489" w14:textId="77777777" w:rsidR="00776134" w:rsidRDefault="00776134" w:rsidP="00776134">
      <w:pPr>
        <w:rPr>
          <w:rFonts w:ascii="Arial" w:hAnsi="Arial" w:cs="Arial"/>
        </w:rPr>
      </w:pPr>
    </w:p>
    <w:p w14:paraId="1BF44A2F" w14:textId="77777777" w:rsidR="00776134" w:rsidRDefault="00776134" w:rsidP="00776134">
      <w:pPr>
        <w:rPr>
          <w:rFonts w:ascii="Arial" w:hAnsi="Arial" w:cs="Arial"/>
          <w:b/>
          <w:bCs/>
        </w:rPr>
      </w:pPr>
      <w:r>
        <w:rPr>
          <w:rFonts w:ascii="Arial" w:hAnsi="Arial" w:cs="Arial"/>
          <w:b/>
          <w:bCs/>
        </w:rPr>
        <w:t>Chair of Devon &amp; Cornwall’s MAPPA Strategic Management Board</w:t>
      </w:r>
    </w:p>
    <w:p w14:paraId="3023DFA5" w14:textId="31ABCAD4" w:rsidR="00332EE6" w:rsidRPr="006A45B8" w:rsidRDefault="00332EE6" w:rsidP="008D1CDE">
      <w:pPr>
        <w:pStyle w:val="Style1"/>
      </w:pPr>
    </w:p>
    <w:p w14:paraId="323FC18C" w14:textId="42E940A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6EFC30C"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2200</w:t>
            </w:r>
          </w:p>
        </w:tc>
        <w:tc>
          <w:tcPr>
            <w:tcW w:w="2186" w:type="dxa"/>
          </w:tcPr>
          <w:p w14:paraId="1638E0FC" w14:textId="21DEA658"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453</w:t>
            </w:r>
          </w:p>
        </w:tc>
        <w:tc>
          <w:tcPr>
            <w:tcW w:w="2186" w:type="dxa"/>
          </w:tcPr>
          <w:p w14:paraId="1F1BCFAF" w14:textId="4441B79C"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28EA2B41"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2653</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ECCABEA"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166D27F8"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08F140D7"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9D9E254" w14:textId="2DE147E0"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7F220E9"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747D279C"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D51598D"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2D25C46A"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33BA442"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2202</w:t>
            </w:r>
          </w:p>
        </w:tc>
        <w:tc>
          <w:tcPr>
            <w:tcW w:w="2186" w:type="dxa"/>
          </w:tcPr>
          <w:p w14:paraId="4B320A3C" w14:textId="368C459B"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457</w:t>
            </w:r>
          </w:p>
        </w:tc>
        <w:tc>
          <w:tcPr>
            <w:tcW w:w="2186" w:type="dxa"/>
          </w:tcPr>
          <w:p w14:paraId="59BF82DA" w14:textId="12350569"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0BC3FB" w14:textId="6DC46649" w:rsidR="006F27F5"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2666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DCEA84A"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231D96FE" w14:textId="0DCC05CC"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413645CC" w14:textId="2CE1FF93"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5A206D70" w14:textId="45277FBA"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61</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C496240"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4AF1F0B4" w14:textId="222FBA67"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11060735"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6FC4C00" w14:textId="3C45A13F"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B84D36C"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c>
          <w:tcPr>
            <w:tcW w:w="2186" w:type="dxa"/>
          </w:tcPr>
          <w:p w14:paraId="5D543B3B" w14:textId="1F738988"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03713ACD" w14:textId="71D13485"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29E98152" w14:textId="76CAC3CE" w:rsidR="00AA3E8E" w:rsidRPr="00523CF4" w:rsidRDefault="0077613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C2280F3" w:rsidR="00332EE6"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2D580B3" w:rsidR="00332EE6"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8E0B6F1" w:rsidR="00A231D9" w:rsidRPr="00523CF4" w:rsidRDefault="0077613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68AEF77" w:rsidR="00A231D9" w:rsidRPr="00523CF4" w:rsidRDefault="0077613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13B023A9" w:rsidR="00A231D9" w:rsidRPr="00523CF4" w:rsidRDefault="0077613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4222471" w:rsidR="00332EE6" w:rsidRPr="00523CF4"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4191BDF"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1300C4F4"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720ECB5F" w14:textId="03040D83"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0EFBBD3" w:rsidR="00AA3E8E" w:rsidRPr="00523CF4" w:rsidRDefault="00776134" w:rsidP="00B06F75">
            <w:pPr>
              <w:pStyle w:val="MAPPA-Tabletext"/>
              <w:jc w:val="right"/>
              <w:rPr>
                <w:b w:val="0"/>
                <w:bCs w:val="0"/>
                <w:sz w:val="24"/>
                <w:szCs w:val="24"/>
                <w:lang w:val="en-GB"/>
              </w:rPr>
            </w:pPr>
            <w:r>
              <w:rPr>
                <w:b w:val="0"/>
                <w:bCs w:val="0"/>
                <w:sz w:val="24"/>
                <w:szCs w:val="24"/>
                <w:lang w:val="en-GB"/>
              </w:rPr>
              <w:t>28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4E97BD3"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39623FC7"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4938958E" w:rsidR="00AA3E8E" w:rsidRPr="00523CF4" w:rsidRDefault="0077613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642B1B3" w:rsidR="00AA3E8E" w:rsidRPr="00523CF4" w:rsidRDefault="00776134"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855CD2C" w:rsidR="00AA3E8E" w:rsidRPr="00523CF4" w:rsidRDefault="007761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tcW w:w="2186" w:type="dxa"/>
          </w:tcPr>
          <w:p w14:paraId="184256C5" w14:textId="2627899B" w:rsidR="00AA3E8E" w:rsidRPr="00523CF4" w:rsidRDefault="007761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tcW w:w="2186" w:type="dxa"/>
          </w:tcPr>
          <w:p w14:paraId="44078787" w14:textId="06532BAA" w:rsidR="00AA3E8E" w:rsidRPr="00523CF4" w:rsidRDefault="0077613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3D2143A" w:rsidR="00AA3E8E" w:rsidRPr="00523CF4" w:rsidRDefault="00776134" w:rsidP="00B06F75">
            <w:pPr>
              <w:pStyle w:val="MAPPA-Tabletext"/>
              <w:jc w:val="right"/>
              <w:rPr>
                <w:b w:val="0"/>
                <w:bCs w:val="0"/>
                <w:sz w:val="24"/>
                <w:szCs w:val="24"/>
                <w:lang w:val="en-GB"/>
              </w:rPr>
            </w:pPr>
            <w:r>
              <w:rPr>
                <w:b w:val="0"/>
                <w:bCs w:val="0"/>
                <w:sz w:val="24"/>
                <w:szCs w:val="24"/>
                <w:lang w:val="en-GB"/>
              </w:rPr>
              <w:t>30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A0C289E" w:rsidR="00FA3513" w:rsidRPr="00523CF4" w:rsidRDefault="00776134"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813CD5B" w:rsidR="00FA3513" w:rsidRPr="00523CF4" w:rsidRDefault="00776134"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F6838B2" w:rsidR="00FA3513" w:rsidRPr="00523CF4" w:rsidRDefault="00776134"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28286C2" w:rsidR="00332EE6" w:rsidRPr="004265C9" w:rsidRDefault="0077613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20"/>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2B1B74"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0FA4E64D" w:rsidR="00DE3907" w:rsidRPr="006954C2" w:rsidRDefault="00600355" w:rsidP="005A1B9A">
      <w:pPr>
        <w:jc w:val="center"/>
        <w:rPr>
          <w:rFonts w:ascii="Arial" w:hAnsi="Arial" w:cs="Arial"/>
          <w:b/>
          <w:bCs/>
          <w:color w:val="7030A0"/>
        </w:rPr>
      </w:pPr>
      <w:r>
        <w:rPr>
          <w:rFonts w:ascii="Arial" w:hAnsi="Arial" w:cs="Arial"/>
          <w:b/>
          <w:bCs/>
          <w:noProof/>
          <w:color w:val="7030A0"/>
        </w:rPr>
        <w:drawing>
          <wp:inline distT="0" distB="0" distL="0" distR="0" wp14:anchorId="4423D231" wp14:editId="2465B5DF">
            <wp:extent cx="2050034" cy="824865"/>
            <wp:effectExtent l="0" t="0" r="7620" b="0"/>
            <wp:docPr id="5" name="Picture 5" descr="Devon and Cornwall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von and Cornwall Pol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6007" cy="839340"/>
                    </a:xfrm>
                    <a:prstGeom prst="rect">
                      <a:avLst/>
                    </a:prstGeom>
                    <a:noFill/>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1B74"/>
    <w:rsid w:val="002B3DF0"/>
    <w:rsid w:val="002C0567"/>
    <w:rsid w:val="002C2403"/>
    <w:rsid w:val="002C259B"/>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0355"/>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400D"/>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6134"/>
    <w:rsid w:val="00782444"/>
    <w:rsid w:val="00783E05"/>
    <w:rsid w:val="00786A3A"/>
    <w:rsid w:val="007A47E1"/>
    <w:rsid w:val="007B423B"/>
    <w:rsid w:val="007B7706"/>
    <w:rsid w:val="007C0669"/>
    <w:rsid w:val="007C08AC"/>
    <w:rsid w:val="007C095C"/>
    <w:rsid w:val="007C6D23"/>
    <w:rsid w:val="007C7106"/>
    <w:rsid w:val="007D7E91"/>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35A70"/>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197A"/>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3013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2375</Words>
  <Characters>12739</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15084</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2024-10-18T09:45:00Z</dcterms:created>
  <dcterms:modified xsi:type="dcterms:W3CDTF">2024-10-18T09:45:00Z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