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78970076"/>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B2BE6DF" w:rsidR="003C0362" w:rsidRPr="00D5409B" w:rsidRDefault="000F53D0" w:rsidP="00D5409B">
      <w:pPr>
        <w:pStyle w:val="Heading1"/>
        <w:rPr>
          <w:rStyle w:val="IntenseReference"/>
          <w:b w:val="0"/>
          <w:bCs w:val="0"/>
          <w:smallCaps w:val="0"/>
          <w:color w:val="7030A0"/>
          <w:spacing w:val="0"/>
        </w:rPr>
      </w:pPr>
      <w:r>
        <w:rPr>
          <w:rStyle w:val="IntenseReference"/>
          <w:b w:val="0"/>
          <w:bCs w:val="0"/>
          <w:smallCaps w:val="0"/>
          <w:color w:val="7030A0"/>
          <w:spacing w:val="0"/>
        </w:rPr>
        <w:t>Cumbria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35FE1830" w:rsidR="00332EE6" w:rsidRPr="0069414D" w:rsidRDefault="00332EE6" w:rsidP="008D1CDE">
      <w:pPr>
        <w:pStyle w:val="Heading1"/>
        <w:jc w:val="left"/>
      </w:pPr>
      <w:r w:rsidRPr="0069414D">
        <w:lastRenderedPageBreak/>
        <w:t>Intro</w:t>
      </w:r>
      <w:r w:rsidR="00F35B2D">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63F9D6D9" w14:textId="77777777" w:rsidR="00862F74" w:rsidRPr="00862F74" w:rsidRDefault="00862F74" w:rsidP="00AD507E">
      <w:pPr>
        <w:pStyle w:val="Default"/>
        <w:jc w:val="both"/>
        <w:rPr>
          <w:rFonts w:ascii="Arial" w:hAnsi="Arial" w:cs="Arial"/>
        </w:rPr>
      </w:pPr>
      <w:r w:rsidRPr="00862F74">
        <w:rPr>
          <w:rFonts w:ascii="Arial" w:hAnsi="Arial" w:cs="Arial"/>
        </w:rPr>
        <w:t xml:space="preserve">Welcome to the 2024 annual report on Cumbria's Multi-Agency Public Protection Arrangements (MAPPA). </w:t>
      </w:r>
    </w:p>
    <w:p w14:paraId="02B42E49" w14:textId="77777777" w:rsidR="00862F74" w:rsidRPr="00862F74" w:rsidRDefault="00862F74" w:rsidP="00AD507E">
      <w:pPr>
        <w:pStyle w:val="Default"/>
        <w:jc w:val="both"/>
        <w:rPr>
          <w:rFonts w:ascii="Arial" w:hAnsi="Arial" w:cs="Arial"/>
        </w:rPr>
      </w:pPr>
    </w:p>
    <w:p w14:paraId="556045C3" w14:textId="77777777" w:rsidR="00862F74" w:rsidRPr="00862F74" w:rsidRDefault="00862F74" w:rsidP="00AD507E">
      <w:pPr>
        <w:pStyle w:val="Default"/>
        <w:jc w:val="both"/>
        <w:rPr>
          <w:rFonts w:ascii="Arial" w:hAnsi="Arial" w:cs="Arial"/>
        </w:rPr>
      </w:pPr>
      <w:r w:rsidRPr="00862F74">
        <w:rPr>
          <w:rFonts w:ascii="Arial" w:hAnsi="Arial" w:cs="Arial"/>
        </w:rPr>
        <w:t>MAPPA continues to provide a framework for managing the risks to the public presented by sexual &amp; violent offenders, including those convicted of a relevant terrorism offence or offence with terrorism connections determined by the Court (introduced by the Police, Crime &amp; sentencing &amp; Court Act 2022).</w:t>
      </w:r>
    </w:p>
    <w:p w14:paraId="6961403A" w14:textId="77777777" w:rsidR="00862F74" w:rsidRPr="00862F74" w:rsidRDefault="00862F74" w:rsidP="00AD507E">
      <w:pPr>
        <w:pStyle w:val="Default"/>
        <w:jc w:val="both"/>
        <w:rPr>
          <w:rFonts w:ascii="Arial" w:hAnsi="Arial" w:cs="Arial"/>
        </w:rPr>
      </w:pPr>
    </w:p>
    <w:p w14:paraId="52E9E19D" w14:textId="77777777" w:rsidR="00862F74" w:rsidRPr="00862F74" w:rsidRDefault="00862F74" w:rsidP="00AD507E">
      <w:pPr>
        <w:pStyle w:val="Default"/>
        <w:jc w:val="both"/>
        <w:rPr>
          <w:rFonts w:ascii="Arial" w:hAnsi="Arial" w:cs="Arial"/>
        </w:rPr>
      </w:pPr>
      <w:r w:rsidRPr="00862F74">
        <w:rPr>
          <w:rFonts w:ascii="Arial" w:hAnsi="Arial" w:cs="Arial"/>
        </w:rPr>
        <w:t xml:space="preserve">The number of sexual and violent crimes committed represent a small proportion of the total recorded crime in Cumbria, but for the victims and their families they inevitably cause a great deal of fear and concern. </w:t>
      </w:r>
    </w:p>
    <w:p w14:paraId="71811721" w14:textId="77777777" w:rsidR="00862F74" w:rsidRPr="00862F74" w:rsidRDefault="00862F74" w:rsidP="00AD507E">
      <w:pPr>
        <w:pStyle w:val="Default"/>
        <w:jc w:val="both"/>
        <w:rPr>
          <w:rFonts w:ascii="Arial" w:hAnsi="Arial" w:cs="Arial"/>
        </w:rPr>
      </w:pPr>
    </w:p>
    <w:p w14:paraId="006137B1" w14:textId="77777777" w:rsidR="00862F74" w:rsidRPr="00862F74" w:rsidRDefault="00862F74" w:rsidP="00AD507E">
      <w:pPr>
        <w:pStyle w:val="Default"/>
        <w:jc w:val="both"/>
        <w:rPr>
          <w:rFonts w:ascii="Arial" w:hAnsi="Arial" w:cs="Arial"/>
        </w:rPr>
      </w:pPr>
      <w:r w:rsidRPr="00862F74">
        <w:rPr>
          <w:rFonts w:ascii="Arial" w:hAnsi="Arial" w:cs="Arial"/>
        </w:rPr>
        <w:t xml:space="preserve">It is with this in mind that protecting the public from offenders who carry out these crimes, and meeting the needs of victims, remain high priorities in Cumbria for the Police, Probation and Prison Services. </w:t>
      </w:r>
    </w:p>
    <w:p w14:paraId="2CA22797" w14:textId="77777777" w:rsidR="00862F74" w:rsidRPr="00862F74" w:rsidRDefault="00862F74" w:rsidP="00AD507E">
      <w:pPr>
        <w:pStyle w:val="Default"/>
        <w:jc w:val="both"/>
        <w:rPr>
          <w:rFonts w:ascii="Arial" w:hAnsi="Arial" w:cs="Arial"/>
        </w:rPr>
      </w:pPr>
    </w:p>
    <w:p w14:paraId="63D59EBA" w14:textId="77777777" w:rsidR="00862F74" w:rsidRPr="00862F74" w:rsidRDefault="00862F74" w:rsidP="00AD507E">
      <w:pPr>
        <w:pStyle w:val="Default"/>
        <w:jc w:val="both"/>
        <w:rPr>
          <w:rFonts w:ascii="Arial" w:hAnsi="Arial" w:cs="Arial"/>
        </w:rPr>
      </w:pPr>
      <w:r w:rsidRPr="00862F74">
        <w:rPr>
          <w:rFonts w:ascii="Arial" w:hAnsi="Arial" w:cs="Arial"/>
        </w:rPr>
        <w:t xml:space="preserve">Public protection continues to receive high profile coverage nationally and remains a challenging issue for Cumbria MAPPA. We accept that the public expect us to do everything within our powers to reduce the risks presented by sexual and violent offenders, whilst at the same time recognising that we must make the most efficient use of our finite resources. </w:t>
      </w:r>
    </w:p>
    <w:p w14:paraId="153729C1" w14:textId="77777777" w:rsidR="00862F74" w:rsidRPr="00862F74" w:rsidRDefault="00862F74" w:rsidP="00AD507E">
      <w:pPr>
        <w:pStyle w:val="Default"/>
        <w:jc w:val="both"/>
        <w:rPr>
          <w:rFonts w:ascii="Arial" w:hAnsi="Arial" w:cs="Arial"/>
        </w:rPr>
      </w:pPr>
    </w:p>
    <w:p w14:paraId="76F66648" w14:textId="50836F42" w:rsidR="00AD507E" w:rsidRDefault="00862F74" w:rsidP="00AD507E">
      <w:pPr>
        <w:pStyle w:val="Default"/>
        <w:jc w:val="both"/>
        <w:rPr>
          <w:rFonts w:ascii="Arial" w:hAnsi="Arial" w:cs="Arial"/>
        </w:rPr>
      </w:pPr>
      <w:r w:rsidRPr="00862F74">
        <w:rPr>
          <w:rFonts w:ascii="Arial" w:hAnsi="Arial" w:cs="Arial"/>
        </w:rPr>
        <w:t xml:space="preserve">By embracing joint working within MAPPA, we can communicate more effectively, reduce duplication and ensure robust risk management. No single agency can tackle these challenges alone and it is vitally important that agencies continue to support and inform the MAPPA process. This way, together, we believe we can offer the best protection for the public of Cumbria. </w:t>
      </w:r>
    </w:p>
    <w:p w14:paraId="65CCAFC0" w14:textId="77777777" w:rsidR="00AD507E" w:rsidRDefault="00AD507E" w:rsidP="00AD507E">
      <w:pPr>
        <w:pStyle w:val="Default"/>
        <w:jc w:val="both"/>
        <w:rPr>
          <w:rFonts w:ascii="Arial" w:hAnsi="Arial" w:cs="Arial"/>
        </w:rPr>
      </w:pPr>
    </w:p>
    <w:p w14:paraId="67791CA2" w14:textId="65BEDA61" w:rsidR="00862F74" w:rsidRPr="00862F74" w:rsidRDefault="00862F74" w:rsidP="00AD507E">
      <w:pPr>
        <w:pStyle w:val="Default"/>
        <w:jc w:val="both"/>
        <w:rPr>
          <w:rFonts w:ascii="Arial" w:hAnsi="Arial" w:cs="Arial"/>
        </w:rPr>
      </w:pPr>
      <w:r w:rsidRPr="00862F74">
        <w:rPr>
          <w:rFonts w:ascii="Arial" w:hAnsi="Arial" w:cs="Arial"/>
        </w:rPr>
        <w:t xml:space="preserve">The working arrangements with partners in Cumbria make a vital difference to the success of MAPPA. </w:t>
      </w:r>
    </w:p>
    <w:p w14:paraId="2C4C59BB" w14:textId="77777777" w:rsidR="00862F74" w:rsidRPr="00862F74" w:rsidRDefault="00862F74" w:rsidP="00AD507E">
      <w:pPr>
        <w:pStyle w:val="Default"/>
        <w:jc w:val="both"/>
        <w:rPr>
          <w:rFonts w:ascii="Arial" w:hAnsi="Arial" w:cs="Arial"/>
        </w:rPr>
      </w:pPr>
    </w:p>
    <w:p w14:paraId="081B1D79" w14:textId="77777777" w:rsidR="00862F74" w:rsidRPr="00862F74" w:rsidRDefault="00862F74" w:rsidP="00AD507E">
      <w:pPr>
        <w:pStyle w:val="Default"/>
        <w:jc w:val="both"/>
        <w:rPr>
          <w:rFonts w:ascii="Arial" w:hAnsi="Arial" w:cs="Arial"/>
        </w:rPr>
      </w:pPr>
      <w:r w:rsidRPr="00862F74">
        <w:rPr>
          <w:rFonts w:ascii="Arial" w:hAnsi="Arial" w:cs="Arial"/>
        </w:rPr>
        <w:t>Since the change to 2 unitary authorities in Cumbria in 2023, MAPPA agencies have increased their commitment to managing MAPPA offenders in line with demand.  Showing their continued support for MAPPA in Cumbria.</w:t>
      </w:r>
    </w:p>
    <w:p w14:paraId="134669D3" w14:textId="77777777" w:rsidR="00862F74" w:rsidRPr="00862F74" w:rsidRDefault="00862F74" w:rsidP="00AD507E">
      <w:pPr>
        <w:pStyle w:val="Default"/>
        <w:jc w:val="both"/>
        <w:rPr>
          <w:rFonts w:ascii="Arial" w:hAnsi="Arial" w:cs="Arial"/>
        </w:rPr>
      </w:pPr>
    </w:p>
    <w:p w14:paraId="0F568658" w14:textId="77777777" w:rsidR="00862F74" w:rsidRPr="00862F74" w:rsidRDefault="00862F74" w:rsidP="00AD507E">
      <w:pPr>
        <w:pStyle w:val="Default"/>
        <w:jc w:val="both"/>
        <w:rPr>
          <w:rFonts w:ascii="Arial" w:hAnsi="Arial" w:cs="Arial"/>
        </w:rPr>
      </w:pPr>
      <w:r w:rsidRPr="00862F74">
        <w:rPr>
          <w:rFonts w:ascii="Arial" w:hAnsi="Arial" w:cs="Arial"/>
        </w:rPr>
        <w:t xml:space="preserve">We have worked together to ensure that all agencies are represented on both the MAPPA Strategic Management Board and the local MAPPA meetings.  Building on our work from the previous year, ensuring that the change to the new unitary authorities did not negatively impact on the effectiveness of MAPPA across Cumbria. </w:t>
      </w:r>
    </w:p>
    <w:p w14:paraId="056C8469" w14:textId="77777777" w:rsidR="00862F74" w:rsidRPr="00862F74" w:rsidRDefault="00862F74" w:rsidP="00AD507E">
      <w:pPr>
        <w:pStyle w:val="Default"/>
        <w:jc w:val="both"/>
        <w:rPr>
          <w:rFonts w:ascii="Arial" w:hAnsi="Arial" w:cs="Arial"/>
        </w:rPr>
      </w:pPr>
    </w:p>
    <w:p w14:paraId="2F206A97" w14:textId="77777777" w:rsidR="00862F74" w:rsidRPr="00862F74" w:rsidRDefault="00862F74" w:rsidP="00AD507E">
      <w:pPr>
        <w:pStyle w:val="Default"/>
        <w:jc w:val="both"/>
        <w:rPr>
          <w:rFonts w:ascii="Arial" w:hAnsi="Arial" w:cs="Arial"/>
        </w:rPr>
      </w:pPr>
      <w:r w:rsidRPr="00862F74">
        <w:rPr>
          <w:rFonts w:ascii="Arial" w:hAnsi="Arial" w:cs="Arial"/>
        </w:rPr>
        <w:t>Cumbria MAPPA agencies have continued to embrace technology, such as Microsoft TEAMS, within MAPPA meetings, to enable agencies locally, regionally &amp; nationally to be involved in the joint management of those offenders, whose management involves agencies from different areas.</w:t>
      </w:r>
    </w:p>
    <w:p w14:paraId="09A5F069" w14:textId="77777777" w:rsidR="00862F74" w:rsidRPr="00862F74" w:rsidRDefault="00862F74" w:rsidP="00AD507E">
      <w:pPr>
        <w:pStyle w:val="Default"/>
        <w:jc w:val="both"/>
        <w:rPr>
          <w:rFonts w:ascii="Arial" w:hAnsi="Arial" w:cs="Arial"/>
        </w:rPr>
      </w:pPr>
    </w:p>
    <w:p w14:paraId="3E049F8C" w14:textId="77777777" w:rsidR="00862F74" w:rsidRPr="00862F74" w:rsidRDefault="00862F74" w:rsidP="00AD507E">
      <w:pPr>
        <w:pStyle w:val="Default"/>
        <w:jc w:val="both"/>
        <w:rPr>
          <w:rFonts w:ascii="Arial" w:hAnsi="Arial" w:cs="Arial"/>
        </w:rPr>
      </w:pPr>
      <w:r w:rsidRPr="00862F74">
        <w:rPr>
          <w:rFonts w:ascii="Arial" w:hAnsi="Arial" w:cs="Arial"/>
        </w:rPr>
        <w:t>We have seen participation in MAPPA meetings improve significantly over the years, due to the commitment of MAPPA agencies and the use of technology to enable increased attendance.</w:t>
      </w:r>
    </w:p>
    <w:p w14:paraId="52698890" w14:textId="77777777" w:rsidR="00862F74" w:rsidRPr="00862F74" w:rsidRDefault="00862F74" w:rsidP="00AD507E">
      <w:pPr>
        <w:pStyle w:val="Default"/>
        <w:jc w:val="both"/>
        <w:rPr>
          <w:rFonts w:ascii="Arial" w:hAnsi="Arial" w:cs="Arial"/>
        </w:rPr>
      </w:pPr>
    </w:p>
    <w:p w14:paraId="35A8D9D3" w14:textId="77777777" w:rsidR="00862F74" w:rsidRPr="00862F74" w:rsidRDefault="00862F74" w:rsidP="00AD507E">
      <w:pPr>
        <w:pStyle w:val="Default"/>
        <w:jc w:val="both"/>
        <w:rPr>
          <w:rFonts w:ascii="Arial" w:hAnsi="Arial" w:cs="Arial"/>
        </w:rPr>
      </w:pPr>
      <w:r w:rsidRPr="00862F74">
        <w:rPr>
          <w:rFonts w:ascii="Arial" w:hAnsi="Arial" w:cs="Arial"/>
        </w:rPr>
        <w:t>The Annual Report reflects the contributions made by all the agencies involved in MAPPA across Cumbria, and sets out our commitment to you, to continue to develop strong partnerships and explore new ways of working to face the challenges of protecting the public from serious offenders.</w:t>
      </w:r>
    </w:p>
    <w:p w14:paraId="29B94181" w14:textId="77777777" w:rsidR="00862F74" w:rsidRPr="00862F74" w:rsidRDefault="00862F74" w:rsidP="00AD507E">
      <w:pPr>
        <w:pStyle w:val="Default"/>
        <w:jc w:val="both"/>
        <w:rPr>
          <w:rFonts w:ascii="Arial" w:hAnsi="Arial" w:cs="Arial"/>
        </w:rPr>
      </w:pPr>
    </w:p>
    <w:p w14:paraId="6B47882B" w14:textId="2557CD1C" w:rsidR="00332EE6" w:rsidRPr="00862F74" w:rsidRDefault="00862F74" w:rsidP="00AD507E">
      <w:pPr>
        <w:pStyle w:val="Default"/>
        <w:jc w:val="both"/>
        <w:rPr>
          <w:rFonts w:ascii="Arial" w:hAnsi="Arial" w:cs="Arial"/>
        </w:rPr>
      </w:pPr>
      <w:r w:rsidRPr="00862F74">
        <w:rPr>
          <w:rFonts w:ascii="Arial" w:hAnsi="Arial" w:cs="Arial"/>
        </w:rPr>
        <w:t>We hope that you will find the report informative and that it helps answer some key questions about public protection arrangements in Cumbria.</w:t>
      </w:r>
    </w:p>
    <w:p w14:paraId="323FC18C" w14:textId="77777777" w:rsidR="00332EE6" w:rsidRPr="00862F74" w:rsidRDefault="00332EE6" w:rsidP="00AD507E">
      <w:pPr>
        <w:pStyle w:val="MAPPA-Bodytext"/>
        <w:jc w:val="both"/>
        <w:rPr>
          <w:sz w:val="24"/>
          <w:szCs w:val="24"/>
          <w:lang w:val="en-GB"/>
        </w:rPr>
      </w:pPr>
    </w:p>
    <w:p w14:paraId="62333CEA" w14:textId="77777777" w:rsidR="00332EE6" w:rsidRPr="00862F74" w:rsidRDefault="00332EE6" w:rsidP="00332EE6">
      <w:pPr>
        <w:pStyle w:val="Default"/>
        <w:rPr>
          <w:rFonts w:ascii="Arial" w:hAnsi="Arial" w:cs="Arial"/>
          <w:color w:val="FFFFFF"/>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AD507E">
      <w:pPr>
        <w:pStyle w:val="Style1"/>
        <w:jc w:val="both"/>
      </w:pPr>
      <w:r w:rsidRPr="008D1CDE">
        <w:t>MAPPA background</w:t>
      </w:r>
    </w:p>
    <w:p w14:paraId="697B7DB2" w14:textId="5ACAD8C5" w:rsidR="00332EE6" w:rsidRPr="00206B09" w:rsidRDefault="00332EE6" w:rsidP="00AD507E">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AD507E">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AD507E">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AD507E">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AD507E">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AD507E">
      <w:pPr>
        <w:pStyle w:val="Style1"/>
        <w:jc w:val="both"/>
      </w:pPr>
      <w:r w:rsidRPr="006A45B8">
        <w:t>How MAPPA works</w:t>
      </w:r>
    </w:p>
    <w:p w14:paraId="6A5C59A4" w14:textId="1BAF861E" w:rsidR="00332EE6" w:rsidRPr="00206B09" w:rsidRDefault="00332EE6" w:rsidP="00AD507E">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AD507E">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AD507E">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7716D20E" w:rsidR="00332EE6" w:rsidRPr="00206B09" w:rsidRDefault="00332EE6" w:rsidP="00AD507E">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13147B" w:rsidRPr="00206B09">
        <w:rPr>
          <w:sz w:val="24"/>
          <w:szCs w:val="24"/>
          <w:lang w:val="en-GB"/>
        </w:rPr>
        <w:t>requirements.</w:t>
      </w:r>
      <w:r w:rsidRPr="00206B09">
        <w:rPr>
          <w:sz w:val="24"/>
          <w:szCs w:val="24"/>
          <w:lang w:val="en-GB"/>
        </w:rPr>
        <w:t xml:space="preserve"> </w:t>
      </w:r>
    </w:p>
    <w:p w14:paraId="2314424F" w14:textId="34560A2E" w:rsidR="00332EE6" w:rsidRPr="00206B09" w:rsidRDefault="00332EE6" w:rsidP="00AD507E">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w:t>
      </w:r>
      <w:r w:rsidR="0013147B">
        <w:rPr>
          <w:sz w:val="24"/>
          <w:szCs w:val="24"/>
          <w:lang w:val="en-GB"/>
        </w:rPr>
        <w:t>.</w:t>
      </w:r>
      <w:r w:rsidRPr="00206B09">
        <w:rPr>
          <w:sz w:val="24"/>
          <w:szCs w:val="24"/>
          <w:lang w:val="en-GB"/>
        </w:rPr>
        <w:t xml:space="preserve"> </w:t>
      </w:r>
    </w:p>
    <w:p w14:paraId="5B409C4D" w14:textId="0C56D331" w:rsidR="00332EE6" w:rsidRDefault="00332EE6" w:rsidP="00AD507E">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AD507E">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AD507E">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0A294A30" w:rsidR="00332EE6" w:rsidRPr="00206B09" w:rsidRDefault="00332EE6" w:rsidP="00AD507E">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w:t>
      </w:r>
      <w:r w:rsidR="0013147B" w:rsidRPr="00206B09">
        <w:rPr>
          <w:sz w:val="24"/>
          <w:szCs w:val="24"/>
          <w:lang w:val="en-GB"/>
        </w:rPr>
        <w:t>needed:</w:t>
      </w:r>
      <w:r w:rsidRPr="00206B09">
        <w:rPr>
          <w:sz w:val="24"/>
          <w:szCs w:val="24"/>
          <w:lang w:val="en-GB"/>
        </w:rPr>
        <w:t xml:space="preserve"> </w:t>
      </w:r>
      <w:r w:rsidR="0013147B"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65F5BBD4" w:rsidR="00332EE6" w:rsidRPr="00206B09" w:rsidRDefault="00332EE6" w:rsidP="00AD507E">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13147B"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AD507E">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AD507E">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AD507E">
      <w:pPr>
        <w:pStyle w:val="MAPPA-Bodytext"/>
        <w:jc w:val="both"/>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w:t>
      </w:r>
      <w:r w:rsidRPr="00206B09">
        <w:rPr>
          <w:sz w:val="24"/>
          <w:szCs w:val="24"/>
          <w:lang w:val="en-GB"/>
        </w:rPr>
        <w:t xml:space="preserve">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AD507E">
      <w:pPr>
        <w:pStyle w:val="MAPPA-Bodytext"/>
        <w:jc w:val="both"/>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8860156"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659</w:t>
            </w:r>
          </w:p>
        </w:tc>
        <w:tc>
          <w:tcPr>
            <w:tcW w:w="2186" w:type="dxa"/>
          </w:tcPr>
          <w:p w14:paraId="1638E0FC" w14:textId="00C939FF"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130</w:t>
            </w:r>
          </w:p>
        </w:tc>
        <w:tc>
          <w:tcPr>
            <w:tcW w:w="2186" w:type="dxa"/>
          </w:tcPr>
          <w:p w14:paraId="1F1BCFAF" w14:textId="2DB95827"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9B58040"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789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7EE41CA"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10F8D0CE" w14:textId="42C29C7D"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6F3891" w14:textId="3A779421"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9D9E254" w14:textId="369CE9EA"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A5EE4C3"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3EFA51BC"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187A862A"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5F1CA8C5"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453EE8F"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661</w:t>
            </w:r>
          </w:p>
        </w:tc>
        <w:tc>
          <w:tcPr>
            <w:tcW w:w="2186" w:type="dxa"/>
          </w:tcPr>
          <w:p w14:paraId="4B320A3C" w14:textId="1974B7BC"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135</w:t>
            </w:r>
          </w:p>
        </w:tc>
        <w:tc>
          <w:tcPr>
            <w:tcW w:w="2186" w:type="dxa"/>
          </w:tcPr>
          <w:p w14:paraId="59BF82DA" w14:textId="2F79BA5F"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30BC3FB" w14:textId="69B13410" w:rsidR="006F27F5" w:rsidRPr="00523CF4" w:rsidRDefault="00491B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0F1CFEC"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231D96FE" w14:textId="23B528AF"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413645CC" w14:textId="64A9CE36"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5A206D70" w14:textId="67B0B73C"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56</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7C26E05"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77E698CA"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6158D8B0"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0172649F"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97CC844"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5D543B3B" w14:textId="2D175B01"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03713ACD" w14:textId="7C58AB96"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c>
          <w:tcPr>
            <w:tcW w:w="2186" w:type="dxa"/>
          </w:tcPr>
          <w:p w14:paraId="29E98152" w14:textId="183A0B9E" w:rsidR="00AA3E8E" w:rsidRPr="00523CF4" w:rsidRDefault="00875BA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44C7F7A" w:rsidR="00332EE6" w:rsidRPr="00523CF4" w:rsidRDefault="00875BA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2386C666"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875BA1" w:rsidRPr="00523CF4">
              <w:rPr>
                <w:b w:val="0"/>
                <w:bCs w:val="0"/>
              </w:rPr>
              <w:t>lifetime</w:t>
            </w:r>
            <w:r w:rsidR="00332EE6" w:rsidRPr="00523CF4">
              <w:rPr>
                <w:b w:val="0"/>
                <w:bCs w:val="0"/>
              </w:rPr>
              <w:t xml:space="preserve"> notification revoked on application </w:t>
            </w:r>
          </w:p>
        </w:tc>
        <w:tc>
          <w:tcPr>
            <w:tcW w:w="2113" w:type="dxa"/>
          </w:tcPr>
          <w:p w14:paraId="4CFE77A5" w14:textId="0475F267" w:rsidR="00332EE6" w:rsidRPr="00523CF4" w:rsidRDefault="00875BA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2E9882D" w:rsidR="00A231D9" w:rsidRPr="00523CF4" w:rsidRDefault="00875B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51</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419F58D" w:rsidR="00A231D9" w:rsidRPr="00523CF4" w:rsidRDefault="00875B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2EDD579" w:rsidR="00A231D9" w:rsidRPr="00523CF4" w:rsidRDefault="00875BA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1963311C" w:rsidR="00332EE6" w:rsidRPr="00523CF4" w:rsidRDefault="00A4445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02ED2BB8" w14:textId="77777777" w:rsidR="00AD507E" w:rsidRDefault="00AD507E" w:rsidP="00595C55"/>
    <w:p w14:paraId="6D2B4B6D" w14:textId="77777777" w:rsidR="00AD507E" w:rsidRDefault="00AD507E" w:rsidP="00595C55"/>
    <w:p w14:paraId="703EC01E" w14:textId="77777777" w:rsidR="00AD507E" w:rsidRDefault="00AD507E"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D5FB041"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F9E68F" w14:textId="79E5625A"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70FB3575"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5BFE991" w:rsidR="00AA3E8E" w:rsidRPr="00523CF4" w:rsidRDefault="006E6A45" w:rsidP="00B06F75">
            <w:pPr>
              <w:pStyle w:val="MAPPA-Tabletext"/>
              <w:jc w:val="right"/>
              <w:rPr>
                <w:b w:val="0"/>
                <w:bCs w:val="0"/>
                <w:sz w:val="24"/>
                <w:szCs w:val="24"/>
                <w:lang w:val="en-GB"/>
              </w:rPr>
            </w:pPr>
            <w:r>
              <w:rPr>
                <w:b w:val="0"/>
                <w:bCs w:val="0"/>
                <w:sz w:val="24"/>
                <w:szCs w:val="24"/>
                <w:lang w:val="en-GB"/>
              </w:rPr>
              <w:t>11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AF9601E"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6FFB0669"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703EBB3E" w:rsidR="00AA3E8E" w:rsidRPr="00523CF4" w:rsidRDefault="00A4445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E705649" w:rsidR="00AA3E8E" w:rsidRPr="00523CF4" w:rsidRDefault="006E6A45"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BE922B6" w:rsidR="00AA3E8E" w:rsidRPr="00523CF4" w:rsidRDefault="00A4445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0C31E3C2" w:rsidR="00AA3E8E" w:rsidRPr="00523CF4" w:rsidRDefault="00A4445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31A22F89" w:rsidR="00AA3E8E" w:rsidRPr="00523CF4" w:rsidRDefault="00A4445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D85DF66" w:rsidR="00AA3E8E" w:rsidRPr="00523CF4" w:rsidRDefault="006E6A45" w:rsidP="00B06F75">
            <w:pPr>
              <w:pStyle w:val="MAPPA-Tabletext"/>
              <w:jc w:val="right"/>
              <w:rPr>
                <w:b w:val="0"/>
                <w:bCs w:val="0"/>
                <w:sz w:val="24"/>
                <w:szCs w:val="24"/>
                <w:lang w:val="en-GB"/>
              </w:rPr>
            </w:pPr>
            <w:r>
              <w:rPr>
                <w:b w:val="0"/>
                <w:bCs w:val="0"/>
                <w:sz w:val="24"/>
                <w:szCs w:val="24"/>
                <w:lang w:val="en-GB"/>
              </w:rPr>
              <w:t>12</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3D832EE" w:rsidR="00FA3513" w:rsidRPr="00523CF4" w:rsidRDefault="006E6A45" w:rsidP="00316362">
            <w:pPr>
              <w:pStyle w:val="MAPPA-Tabletext"/>
              <w:jc w:val="right"/>
              <w:rPr>
                <w:b w:val="0"/>
                <w:bCs w:val="0"/>
                <w:sz w:val="24"/>
                <w:szCs w:val="24"/>
                <w:lang w:val="en-GB"/>
              </w:rPr>
            </w:pPr>
            <w:r>
              <w:rPr>
                <w:b w:val="0"/>
                <w:bCs w:val="0"/>
                <w:sz w:val="24"/>
                <w:szCs w:val="24"/>
                <w:lang w:val="en-GB"/>
              </w:rPr>
              <w:t>3</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826BD5D" w:rsidR="00FA3513" w:rsidRPr="00523CF4" w:rsidRDefault="006E6A45"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13B57A6" w:rsidR="00FA3513" w:rsidRPr="00523CF4" w:rsidRDefault="006E6A45" w:rsidP="00316362">
            <w:pPr>
              <w:pStyle w:val="MAPPA-Tabletext"/>
              <w:jc w:val="right"/>
              <w:rPr>
                <w:b w:val="0"/>
                <w:bCs w:val="0"/>
                <w:sz w:val="24"/>
                <w:szCs w:val="24"/>
                <w:lang w:val="en-GB"/>
              </w:rPr>
            </w:pPr>
            <w:r>
              <w:rPr>
                <w:b w:val="0"/>
                <w:bCs w:val="0"/>
                <w:sz w:val="24"/>
                <w:szCs w:val="24"/>
                <w:lang w:val="en-GB"/>
              </w:rPr>
              <w:t>3</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4786F78" w:rsidR="00332EE6" w:rsidRPr="004265C9" w:rsidRDefault="006E6A4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145</w:t>
            </w:r>
          </w:p>
        </w:tc>
      </w:tr>
    </w:tbl>
    <w:p w14:paraId="07E10B6F" w14:textId="77777777" w:rsidR="00332EE6" w:rsidRPr="001F3FB5" w:rsidRDefault="00332EE6" w:rsidP="00AD507E">
      <w:pPr>
        <w:jc w:val="both"/>
        <w:rPr>
          <w:rFonts w:ascii="Arial" w:hAnsi="Arial" w:cs="Arial"/>
          <w:sz w:val="20"/>
          <w:szCs w:val="20"/>
        </w:rPr>
      </w:pPr>
    </w:p>
    <w:p w14:paraId="4D9D03F1" w14:textId="0FAB2673" w:rsidR="00C7230A" w:rsidRPr="00C7230A" w:rsidRDefault="00C7230A" w:rsidP="00AD507E">
      <w:pPr>
        <w:jc w:val="both"/>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AD507E">
      <w:pPr>
        <w:jc w:val="both"/>
        <w:rPr>
          <w:rFonts w:ascii="Arial" w:hAnsi="Arial" w:cs="Arial"/>
          <w:sz w:val="20"/>
          <w:szCs w:val="20"/>
        </w:rPr>
      </w:pPr>
    </w:p>
    <w:p w14:paraId="0745F94E" w14:textId="659F00BF" w:rsidR="00542928" w:rsidRDefault="00C7230A" w:rsidP="00AD507E">
      <w:pPr>
        <w:jc w:val="both"/>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AD507E">
      <w:pPr>
        <w:pStyle w:val="MAPPA-HeadingPara"/>
        <w:jc w:val="both"/>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AD507E">
      <w:pPr>
        <w:pStyle w:val="Style1"/>
        <w:jc w:val="both"/>
      </w:pPr>
      <w:r w:rsidRPr="006A45B8">
        <w:t>MAPPA background</w:t>
      </w:r>
    </w:p>
    <w:p w14:paraId="465B1916" w14:textId="0B75B8AE" w:rsidR="00332EE6" w:rsidRPr="00B510E5" w:rsidRDefault="00332EE6" w:rsidP="00AD507E">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AD507E">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AD507E">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AD507E">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4FE1FD70" w:rsidR="00332EE6" w:rsidRDefault="00332EE6" w:rsidP="00AD507E">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723E3D"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2FC77918" w:rsidR="00441413" w:rsidRPr="00B510E5" w:rsidRDefault="00441413" w:rsidP="00AD507E">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723E3D"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06C6AE0D" w:rsidR="00332EE6" w:rsidRDefault="00332EE6" w:rsidP="00AD507E">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w:t>
      </w:r>
      <w:r w:rsidR="00723E3D" w:rsidRPr="00B510E5">
        <w:rPr>
          <w:sz w:val="24"/>
          <w:szCs w:val="24"/>
          <w:lang w:val="en-GB"/>
        </w:rPr>
        <w:t>action,</w:t>
      </w:r>
      <w:r w:rsidRPr="00B510E5">
        <w:rPr>
          <w:sz w:val="24"/>
          <w:szCs w:val="24"/>
          <w:lang w:val="en-GB"/>
        </w:rPr>
        <w:t xml:space="preserve"> and the </w:t>
      </w:r>
      <w:r w:rsidR="008D26FC">
        <w:rPr>
          <w:sz w:val="24"/>
          <w:szCs w:val="24"/>
          <w:lang w:val="en-GB"/>
        </w:rPr>
        <w:t>individual</w:t>
      </w:r>
      <w:r w:rsidRPr="00B510E5">
        <w:rPr>
          <w:sz w:val="24"/>
          <w:szCs w:val="24"/>
          <w:lang w:val="en-GB"/>
        </w:rPr>
        <w:t xml:space="preserve"> may be recalled to prison.</w:t>
      </w:r>
    </w:p>
    <w:p w14:paraId="0F72C546" w14:textId="77777777" w:rsidR="00AD507E" w:rsidRDefault="00AD507E" w:rsidP="00AD507E">
      <w:pPr>
        <w:pStyle w:val="MAPPA-Bodytext"/>
        <w:jc w:val="both"/>
        <w:rPr>
          <w:sz w:val="24"/>
          <w:szCs w:val="24"/>
          <w:lang w:val="en-GB"/>
        </w:rPr>
      </w:pPr>
    </w:p>
    <w:p w14:paraId="3ED04A58" w14:textId="77777777" w:rsidR="00AD507E" w:rsidRDefault="00AD507E" w:rsidP="00AD507E">
      <w:pPr>
        <w:pStyle w:val="MAPPA-Bodytext"/>
        <w:jc w:val="both"/>
        <w:rPr>
          <w:sz w:val="24"/>
          <w:szCs w:val="24"/>
          <w:lang w:val="en-GB"/>
        </w:rPr>
      </w:pPr>
    </w:p>
    <w:p w14:paraId="209EA4CD" w14:textId="77777777" w:rsidR="00AD507E" w:rsidRDefault="00AD507E" w:rsidP="00AD507E">
      <w:pPr>
        <w:pStyle w:val="MAPPA-Bodytext"/>
        <w:jc w:val="both"/>
        <w:rPr>
          <w:sz w:val="24"/>
          <w:szCs w:val="24"/>
          <w:lang w:val="en-GB"/>
        </w:rPr>
      </w:pPr>
    </w:p>
    <w:p w14:paraId="0821E969" w14:textId="77777777" w:rsidR="00AD507E" w:rsidRPr="00B510E5" w:rsidRDefault="00AD507E" w:rsidP="00AD507E">
      <w:pPr>
        <w:pStyle w:val="MAPPA-Bodytext"/>
        <w:jc w:val="both"/>
        <w:rPr>
          <w:sz w:val="24"/>
          <w:szCs w:val="24"/>
          <w:lang w:val="en-GB"/>
        </w:rPr>
      </w:pPr>
    </w:p>
    <w:p w14:paraId="7BD23C9F" w14:textId="4F3B6D22" w:rsidR="00332EE6" w:rsidRPr="00B510E5" w:rsidRDefault="00332EE6" w:rsidP="00AD507E">
      <w:pPr>
        <w:pStyle w:val="MAPPA-Bodytext"/>
        <w:jc w:val="both"/>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70344E8A" w:rsidR="00332EE6" w:rsidRPr="00B510E5" w:rsidRDefault="00332EE6" w:rsidP="00AD507E">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723E3D"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AD507E">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AD507E">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AD507E">
      <w:pPr>
        <w:pStyle w:val="Style3"/>
        <w:spacing w:before="0" w:after="240" w:line="260" w:lineRule="exact"/>
        <w:jc w:val="both"/>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2542594B"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w:t>
      </w:r>
      <w:r w:rsidR="00723E3D" w:rsidRPr="00B510E5">
        <w:rPr>
          <w:rFonts w:ascii="Arial" w:hAnsi="Arial" w:cs="Arial"/>
        </w:rPr>
        <w:t>nature,</w:t>
      </w:r>
      <w:r w:rsidRPr="00B510E5">
        <w:rPr>
          <w:rFonts w:ascii="Arial" w:hAnsi="Arial" w:cs="Arial"/>
        </w:rPr>
        <w:t xml:space="preserve"> and the court is satisfied that the person poses a risk of harm to the public in the UK or children or vulnerable adults overseas.</w:t>
      </w:r>
    </w:p>
    <w:p w14:paraId="46501F2F" w14:textId="6F504256"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AD507E">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AD507E">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AD507E">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AD507E">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0FF04001" w14:textId="77777777" w:rsidR="00FD5045" w:rsidRPr="0069414D" w:rsidRDefault="00FD5045" w:rsidP="00FD5045">
      <w:pPr>
        <w:pStyle w:val="Heading1"/>
        <w:jc w:val="left"/>
      </w:pPr>
      <w:r w:rsidRPr="0069414D">
        <w:lastRenderedPageBreak/>
        <w:t>Local page</w:t>
      </w:r>
    </w:p>
    <w:p w14:paraId="0ED41C77" w14:textId="77777777" w:rsidR="00FD5045" w:rsidRPr="007C7106" w:rsidRDefault="00FD5045" w:rsidP="00FD5045">
      <w:pPr>
        <w:pStyle w:val="Default"/>
        <w:pBdr>
          <w:bottom w:val="single" w:sz="4" w:space="1" w:color="007BC3"/>
        </w:pBdr>
        <w:rPr>
          <w:rFonts w:ascii="Arial" w:hAnsi="Arial" w:cs="Arial"/>
          <w:color w:val="FFFFFF"/>
          <w:sz w:val="16"/>
          <w:szCs w:val="16"/>
        </w:rPr>
      </w:pPr>
    </w:p>
    <w:p w14:paraId="728ED2CA" w14:textId="77777777" w:rsidR="00AD507E" w:rsidRDefault="00AD507E" w:rsidP="00FD5045">
      <w:pPr>
        <w:pStyle w:val="MAPPA-HeadingPara"/>
        <w:rPr>
          <w:color w:val="7030A0"/>
          <w:lang w:val="en-GB"/>
        </w:rPr>
      </w:pPr>
    </w:p>
    <w:p w14:paraId="2F34FF34" w14:textId="18042868" w:rsidR="00FD5045" w:rsidRDefault="00FD5045" w:rsidP="00AD507E">
      <w:pPr>
        <w:pStyle w:val="MAPPA-HeadingPara"/>
        <w:jc w:val="both"/>
        <w:rPr>
          <w:color w:val="7030A0"/>
          <w:lang w:val="en-GB"/>
        </w:rPr>
      </w:pPr>
      <w:r>
        <w:rPr>
          <w:color w:val="7030A0"/>
          <w:lang w:val="en-GB"/>
        </w:rPr>
        <w:t>Case Study</w:t>
      </w:r>
    </w:p>
    <w:p w14:paraId="7BA4C813" w14:textId="77777777" w:rsidR="00FD5045" w:rsidRDefault="00FD5045" w:rsidP="00AD507E">
      <w:pPr>
        <w:jc w:val="both"/>
        <w:rPr>
          <w:rFonts w:ascii="Arial" w:hAnsi="Arial" w:cs="Arial"/>
        </w:rPr>
      </w:pPr>
      <w:r w:rsidRPr="00FD5045">
        <w:rPr>
          <w:rFonts w:ascii="Arial" w:hAnsi="Arial" w:cs="Arial"/>
        </w:rPr>
        <w:t>Offender X is managed at MAPPA Level 3 by Cumbria MAPPA agencies. X has a violent offending history including making threats to kill and has a complex history of mental health and social care issues &amp; has spent time in a mental health hospital.  There is also a Domestic abuse element to this case.</w:t>
      </w:r>
    </w:p>
    <w:p w14:paraId="7216C470" w14:textId="77777777" w:rsidR="00FD5045" w:rsidRPr="00FD5045" w:rsidRDefault="00FD5045" w:rsidP="00AD507E">
      <w:pPr>
        <w:jc w:val="both"/>
        <w:rPr>
          <w:rFonts w:ascii="Arial" w:hAnsi="Arial" w:cs="Arial"/>
        </w:rPr>
      </w:pPr>
    </w:p>
    <w:p w14:paraId="7B9C8599" w14:textId="77777777" w:rsidR="00FD5045" w:rsidRDefault="00FD5045" w:rsidP="00AD507E">
      <w:pPr>
        <w:jc w:val="both"/>
        <w:rPr>
          <w:rFonts w:ascii="Arial" w:hAnsi="Arial" w:cs="Arial"/>
        </w:rPr>
      </w:pPr>
      <w:r w:rsidRPr="00FD5045">
        <w:rPr>
          <w:rFonts w:ascii="Arial" w:hAnsi="Arial" w:cs="Arial"/>
        </w:rPr>
        <w:t>Offender X had little in the way of conviction history and no clear pattern of offending, meaning that the current offences demonstrated by X were reflective of an escalation in seriousness in this case.  X was sentenced to a period of imprisonment.</w:t>
      </w:r>
    </w:p>
    <w:p w14:paraId="7C4ACAEB" w14:textId="77777777" w:rsidR="00FD5045" w:rsidRPr="00FD5045" w:rsidRDefault="00FD5045" w:rsidP="00AD507E">
      <w:pPr>
        <w:jc w:val="both"/>
        <w:rPr>
          <w:rFonts w:ascii="Arial" w:hAnsi="Arial" w:cs="Arial"/>
        </w:rPr>
      </w:pPr>
    </w:p>
    <w:p w14:paraId="3EBE32CC" w14:textId="62E97499" w:rsidR="00FD5045" w:rsidRDefault="00FD5045" w:rsidP="00AD507E">
      <w:pPr>
        <w:jc w:val="both"/>
        <w:rPr>
          <w:rFonts w:ascii="Arial" w:hAnsi="Arial" w:cs="Arial"/>
        </w:rPr>
      </w:pPr>
      <w:r w:rsidRPr="00FD5045">
        <w:rPr>
          <w:rFonts w:ascii="Arial" w:hAnsi="Arial" w:cs="Arial"/>
        </w:rPr>
        <w:t>As this case was complex the lead agency</w:t>
      </w:r>
      <w:r w:rsidR="00AD507E">
        <w:rPr>
          <w:rFonts w:ascii="Arial" w:hAnsi="Arial" w:cs="Arial"/>
        </w:rPr>
        <w:t xml:space="preserve">, </w:t>
      </w:r>
      <w:r w:rsidRPr="00FD5045">
        <w:rPr>
          <w:rFonts w:ascii="Arial" w:hAnsi="Arial" w:cs="Arial"/>
        </w:rPr>
        <w:t>Probation, referred the case into Level 2 MAPPA management.  W</w:t>
      </w:r>
      <w:r w:rsidR="00AD507E">
        <w:rPr>
          <w:rFonts w:ascii="Arial" w:hAnsi="Arial" w:cs="Arial"/>
        </w:rPr>
        <w:t xml:space="preserve">hilst managed at L2 </w:t>
      </w:r>
      <w:r w:rsidRPr="00FD5045">
        <w:rPr>
          <w:rFonts w:ascii="Arial" w:hAnsi="Arial" w:cs="Arial"/>
        </w:rPr>
        <w:t>middle managers and a core group of agencies, plus those directly involved in the case, attend</w:t>
      </w:r>
      <w:r w:rsidR="00AD507E">
        <w:rPr>
          <w:rFonts w:ascii="Arial" w:hAnsi="Arial" w:cs="Arial"/>
        </w:rPr>
        <w:t>ed</w:t>
      </w:r>
      <w:r w:rsidRPr="00FD5045">
        <w:rPr>
          <w:rFonts w:ascii="Arial" w:hAnsi="Arial" w:cs="Arial"/>
        </w:rPr>
        <w:t xml:space="preserve"> formal meetings to devise a plan to manage the assessed risks identified, both to the </w:t>
      </w:r>
      <w:r w:rsidR="00AD507E">
        <w:rPr>
          <w:rFonts w:ascii="Arial" w:hAnsi="Arial" w:cs="Arial"/>
        </w:rPr>
        <w:t>p</w:t>
      </w:r>
      <w:r w:rsidRPr="00FD5045">
        <w:rPr>
          <w:rFonts w:ascii="Arial" w:hAnsi="Arial" w:cs="Arial"/>
        </w:rPr>
        <w:t xml:space="preserve">ublic and the </w:t>
      </w:r>
      <w:r w:rsidR="00AD507E">
        <w:rPr>
          <w:rFonts w:ascii="Arial" w:hAnsi="Arial" w:cs="Arial"/>
        </w:rPr>
        <w:t>o</w:t>
      </w:r>
      <w:r w:rsidRPr="00FD5045">
        <w:rPr>
          <w:rFonts w:ascii="Arial" w:hAnsi="Arial" w:cs="Arial"/>
        </w:rPr>
        <w:t xml:space="preserve">ffender. </w:t>
      </w:r>
    </w:p>
    <w:p w14:paraId="26A2FA0D" w14:textId="77777777" w:rsidR="00FD5045" w:rsidRPr="00FD5045" w:rsidRDefault="00FD5045" w:rsidP="00AD507E">
      <w:pPr>
        <w:jc w:val="both"/>
        <w:rPr>
          <w:rFonts w:ascii="Arial" w:hAnsi="Arial" w:cs="Arial"/>
        </w:rPr>
      </w:pPr>
    </w:p>
    <w:p w14:paraId="08E58203" w14:textId="688D6862" w:rsidR="0035301C" w:rsidRPr="00F650C9" w:rsidRDefault="00FD5045" w:rsidP="00AD507E">
      <w:pPr>
        <w:jc w:val="both"/>
        <w:rPr>
          <w:rFonts w:ascii="Arial" w:hAnsi="Arial" w:cs="Arial"/>
        </w:rPr>
      </w:pPr>
      <w:r w:rsidRPr="00FD5045">
        <w:rPr>
          <w:rFonts w:ascii="Arial" w:hAnsi="Arial" w:cs="Arial"/>
        </w:rPr>
        <w:t>The MAPPA panel had to consider a robust Risk Management plan for Offender X’s release from Prison, once the custodial element of their sentence had been served.  Consideration was given to a placement at a Probation Approved premises</w:t>
      </w:r>
      <w:r w:rsidR="0035301C">
        <w:rPr>
          <w:rFonts w:ascii="Arial" w:hAnsi="Arial" w:cs="Arial"/>
        </w:rPr>
        <w:t xml:space="preserve"> (AP)</w:t>
      </w:r>
      <w:r w:rsidRPr="00FD5045">
        <w:rPr>
          <w:rFonts w:ascii="Arial" w:hAnsi="Arial" w:cs="Arial"/>
        </w:rPr>
        <w:t xml:space="preserve">.  However, it was assessed that this would not be suitable for Offender X’s </w:t>
      </w:r>
      <w:r w:rsidRPr="00F650C9">
        <w:rPr>
          <w:rFonts w:ascii="Arial" w:hAnsi="Arial" w:cs="Arial"/>
        </w:rPr>
        <w:t>needs.</w:t>
      </w:r>
      <w:r w:rsidR="0035301C" w:rsidRPr="00F650C9">
        <w:rPr>
          <w:rFonts w:ascii="Arial" w:hAnsi="Arial" w:cs="Arial"/>
        </w:rPr>
        <w:t xml:space="preserve">  </w:t>
      </w:r>
    </w:p>
    <w:p w14:paraId="5032CFE5" w14:textId="77777777" w:rsidR="0035301C" w:rsidRPr="00F650C9" w:rsidRDefault="0035301C" w:rsidP="00AD507E">
      <w:pPr>
        <w:jc w:val="both"/>
        <w:rPr>
          <w:rFonts w:ascii="Arial" w:hAnsi="Arial" w:cs="Arial"/>
        </w:rPr>
      </w:pPr>
    </w:p>
    <w:p w14:paraId="727A402D" w14:textId="46CCB59B" w:rsidR="00177617" w:rsidRPr="00F650C9" w:rsidRDefault="0035301C" w:rsidP="00177617">
      <w:pPr>
        <w:jc w:val="both"/>
        <w:rPr>
          <w:rFonts w:ascii="Arial" w:hAnsi="Arial" w:cs="Arial"/>
        </w:rPr>
      </w:pPr>
      <w:r w:rsidRPr="00F650C9">
        <w:rPr>
          <w:rFonts w:ascii="Arial" w:hAnsi="Arial" w:cs="Arial"/>
        </w:rPr>
        <w:t>A complex case meeting was held with the Approved premises and whilst ideally an AP placement would usually be a first step from custody, a referral in this case was refused, given the complexities of Offender X’s behaviour and presentation, due to</w:t>
      </w:r>
      <w:r w:rsidR="00BB7424" w:rsidRPr="00F650C9">
        <w:rPr>
          <w:rFonts w:ascii="Arial" w:hAnsi="Arial" w:cs="Arial"/>
        </w:rPr>
        <w:t xml:space="preserve"> the</w:t>
      </w:r>
      <w:r w:rsidRPr="00F650C9">
        <w:rPr>
          <w:rFonts w:ascii="Arial" w:hAnsi="Arial" w:cs="Arial"/>
        </w:rPr>
        <w:t xml:space="preserve"> mental health</w:t>
      </w:r>
      <w:r w:rsidR="00547195" w:rsidRPr="00F650C9">
        <w:rPr>
          <w:rFonts w:ascii="Arial" w:hAnsi="Arial" w:cs="Arial"/>
        </w:rPr>
        <w:t xml:space="preserve"> needs</w:t>
      </w:r>
      <w:r w:rsidRPr="00F650C9">
        <w:rPr>
          <w:rFonts w:ascii="Arial" w:hAnsi="Arial" w:cs="Arial"/>
        </w:rPr>
        <w:t xml:space="preserve"> of offender X.  </w:t>
      </w:r>
    </w:p>
    <w:p w14:paraId="3EA7E80B" w14:textId="77777777" w:rsidR="00177617" w:rsidRPr="00F650C9" w:rsidRDefault="00177617" w:rsidP="00177617">
      <w:pPr>
        <w:jc w:val="both"/>
        <w:rPr>
          <w:rFonts w:ascii="Arial" w:hAnsi="Arial" w:cs="Arial"/>
        </w:rPr>
      </w:pPr>
    </w:p>
    <w:p w14:paraId="6B2F1D18" w14:textId="2B6C2A81" w:rsidR="00177617" w:rsidRPr="00F650C9" w:rsidRDefault="00177617" w:rsidP="00177617">
      <w:pPr>
        <w:jc w:val="both"/>
        <w:rPr>
          <w:rFonts w:ascii="Arial" w:hAnsi="Arial" w:cs="Arial"/>
        </w:rPr>
      </w:pPr>
      <w:r w:rsidRPr="00F650C9">
        <w:rPr>
          <w:rFonts w:ascii="Arial" w:hAnsi="Arial" w:cs="Arial"/>
        </w:rPr>
        <w:t xml:space="preserve">Mental health </w:t>
      </w:r>
      <w:r w:rsidR="00D112D4" w:rsidRPr="00F650C9">
        <w:rPr>
          <w:rFonts w:ascii="Arial" w:hAnsi="Arial" w:cs="Arial"/>
        </w:rPr>
        <w:t xml:space="preserve">is an important aspect of diversity and </w:t>
      </w:r>
      <w:r w:rsidR="00C403CB" w:rsidRPr="00F650C9">
        <w:rPr>
          <w:rFonts w:ascii="Arial" w:hAnsi="Arial" w:cs="Arial"/>
        </w:rPr>
        <w:t>is often overlooked in our communities.  A</w:t>
      </w:r>
      <w:r w:rsidR="00D112D4" w:rsidRPr="00F650C9">
        <w:rPr>
          <w:rFonts w:ascii="Arial" w:hAnsi="Arial" w:cs="Arial"/>
        </w:rPr>
        <w:t>gencies</w:t>
      </w:r>
      <w:r w:rsidRPr="00F650C9">
        <w:rPr>
          <w:rFonts w:ascii="Arial" w:hAnsi="Arial" w:cs="Arial"/>
        </w:rPr>
        <w:t xml:space="preserve"> </w:t>
      </w:r>
      <w:r w:rsidR="00C403CB" w:rsidRPr="00F650C9">
        <w:rPr>
          <w:rFonts w:ascii="Arial" w:hAnsi="Arial" w:cs="Arial"/>
        </w:rPr>
        <w:t xml:space="preserve">recognised mental health </w:t>
      </w:r>
      <w:r w:rsidRPr="00F650C9">
        <w:rPr>
          <w:rFonts w:ascii="Arial" w:hAnsi="Arial" w:cs="Arial"/>
        </w:rPr>
        <w:t>as</w:t>
      </w:r>
      <w:r w:rsidR="00E4210D" w:rsidRPr="00F650C9">
        <w:rPr>
          <w:rFonts w:ascii="Arial" w:hAnsi="Arial" w:cs="Arial"/>
        </w:rPr>
        <w:t xml:space="preserve"> having</w:t>
      </w:r>
      <w:r w:rsidRPr="00F650C9">
        <w:rPr>
          <w:rFonts w:ascii="Arial" w:hAnsi="Arial" w:cs="Arial"/>
        </w:rPr>
        <w:t xml:space="preserve"> a significant impact on offender X’s behaviour, with a wide range of </w:t>
      </w:r>
      <w:r w:rsidR="00547195" w:rsidRPr="00F650C9">
        <w:rPr>
          <w:rFonts w:ascii="Arial" w:hAnsi="Arial" w:cs="Arial"/>
        </w:rPr>
        <w:t xml:space="preserve">negative </w:t>
      </w:r>
      <w:r w:rsidRPr="00F650C9">
        <w:rPr>
          <w:rFonts w:ascii="Arial" w:hAnsi="Arial" w:cs="Arial"/>
        </w:rPr>
        <w:t>experiences in X’s life</w:t>
      </w:r>
      <w:r w:rsidR="00D112D4" w:rsidRPr="00F650C9">
        <w:rPr>
          <w:rFonts w:ascii="Arial" w:hAnsi="Arial" w:cs="Arial"/>
        </w:rPr>
        <w:t xml:space="preserve"> and</w:t>
      </w:r>
      <w:r w:rsidRPr="00F650C9">
        <w:rPr>
          <w:rFonts w:ascii="Arial" w:hAnsi="Arial" w:cs="Arial"/>
        </w:rPr>
        <w:t xml:space="preserve"> background significantly impact</w:t>
      </w:r>
      <w:r w:rsidR="00D112D4" w:rsidRPr="00F650C9">
        <w:rPr>
          <w:rFonts w:ascii="Arial" w:hAnsi="Arial" w:cs="Arial"/>
        </w:rPr>
        <w:t>ing</w:t>
      </w:r>
      <w:r w:rsidRPr="00F650C9">
        <w:rPr>
          <w:rFonts w:ascii="Arial" w:hAnsi="Arial" w:cs="Arial"/>
        </w:rPr>
        <w:t xml:space="preserve"> X’s mental health.</w:t>
      </w:r>
      <w:r w:rsidR="00D112D4" w:rsidRPr="00F650C9">
        <w:rPr>
          <w:rFonts w:ascii="Arial" w:hAnsi="Arial" w:cs="Arial"/>
        </w:rPr>
        <w:t xml:space="preserve">  An integral part of our identity, mental health shapes how we experience the world and interact with others.</w:t>
      </w:r>
      <w:r w:rsidR="00C403CB" w:rsidRPr="00F650C9">
        <w:rPr>
          <w:rFonts w:ascii="Arial" w:hAnsi="Arial" w:cs="Arial"/>
        </w:rPr>
        <w:t xml:space="preserve">  Mental health is usually an invisible disability, which in this case resulted in offending and a period in hospital and prison.</w:t>
      </w:r>
    </w:p>
    <w:p w14:paraId="29ECCEF7" w14:textId="77777777" w:rsidR="009C7903" w:rsidRPr="00F650C9" w:rsidRDefault="009C7903" w:rsidP="00177617">
      <w:pPr>
        <w:jc w:val="both"/>
        <w:rPr>
          <w:rFonts w:ascii="Arial" w:hAnsi="Arial" w:cs="Arial"/>
        </w:rPr>
      </w:pPr>
    </w:p>
    <w:p w14:paraId="52542DC1" w14:textId="4DCF079F" w:rsidR="009C7903" w:rsidRPr="00F650C9" w:rsidRDefault="009C7903" w:rsidP="00177617">
      <w:pPr>
        <w:jc w:val="both"/>
        <w:rPr>
          <w:rFonts w:ascii="Arial" w:hAnsi="Arial" w:cs="Arial"/>
        </w:rPr>
      </w:pPr>
      <w:r w:rsidRPr="00F650C9">
        <w:rPr>
          <w:rFonts w:ascii="Arial" w:hAnsi="Arial" w:cs="Arial"/>
        </w:rPr>
        <w:t xml:space="preserve">It was important for the MAPPA agencies in this case to identify mental health as a disability, as this is one of 9 protected characteristics under the Equality Act 2010 that </w:t>
      </w:r>
      <w:r w:rsidR="007C10DE" w:rsidRPr="00F650C9">
        <w:rPr>
          <w:rFonts w:ascii="Arial" w:hAnsi="Arial" w:cs="Arial"/>
        </w:rPr>
        <w:t>agencies considered</w:t>
      </w:r>
      <w:r w:rsidR="00B11A46" w:rsidRPr="00F650C9">
        <w:rPr>
          <w:rFonts w:ascii="Arial" w:hAnsi="Arial" w:cs="Arial"/>
        </w:rPr>
        <w:t xml:space="preserve">.  It is illegal to discriminate against someone based on their disability and the act defines disability as </w:t>
      </w:r>
      <w:r w:rsidR="00A57CD9" w:rsidRPr="00F650C9">
        <w:rPr>
          <w:rFonts w:ascii="Arial" w:hAnsi="Arial" w:cs="Arial"/>
        </w:rPr>
        <w:t>‘</w:t>
      </w:r>
      <w:r w:rsidR="00B11A46" w:rsidRPr="00F650C9">
        <w:rPr>
          <w:rFonts w:ascii="Arial" w:hAnsi="Arial" w:cs="Arial"/>
        </w:rPr>
        <w:t>a physical or mental impairment that has a long-term and substantial effect on a person’s ability to do normal daily activities</w:t>
      </w:r>
      <w:r w:rsidR="00A57CD9" w:rsidRPr="00F650C9">
        <w:rPr>
          <w:rFonts w:ascii="Arial" w:hAnsi="Arial" w:cs="Arial"/>
        </w:rPr>
        <w:t>’</w:t>
      </w:r>
      <w:r w:rsidR="00B11A46" w:rsidRPr="00F650C9">
        <w:rPr>
          <w:rFonts w:ascii="Arial" w:hAnsi="Arial" w:cs="Arial"/>
        </w:rPr>
        <w:t>.</w:t>
      </w:r>
      <w:r w:rsidR="00A57CD9" w:rsidRPr="00F650C9">
        <w:rPr>
          <w:rFonts w:ascii="Arial" w:hAnsi="Arial" w:cs="Arial"/>
        </w:rPr>
        <w:t xml:space="preserve">  MAPPA agencies recognised this and our work with offender X reflected their </w:t>
      </w:r>
      <w:r w:rsidR="000B0CA1" w:rsidRPr="00F650C9">
        <w:rPr>
          <w:rFonts w:ascii="Arial" w:hAnsi="Arial" w:cs="Arial"/>
        </w:rPr>
        <w:t>diversity/</w:t>
      </w:r>
      <w:r w:rsidR="00A57CD9" w:rsidRPr="00F650C9">
        <w:rPr>
          <w:rFonts w:ascii="Arial" w:hAnsi="Arial" w:cs="Arial"/>
        </w:rPr>
        <w:t>disability needs.</w:t>
      </w:r>
    </w:p>
    <w:p w14:paraId="7BA61546" w14:textId="77777777" w:rsidR="00177617" w:rsidRPr="00F650C9" w:rsidRDefault="00177617" w:rsidP="00177617">
      <w:pPr>
        <w:jc w:val="both"/>
        <w:rPr>
          <w:rFonts w:ascii="Arial" w:hAnsi="Arial" w:cs="Arial"/>
        </w:rPr>
      </w:pPr>
    </w:p>
    <w:p w14:paraId="21AF8B76" w14:textId="690F7BD3" w:rsidR="00FD5045" w:rsidRPr="00F650C9" w:rsidRDefault="0035301C" w:rsidP="00AD507E">
      <w:pPr>
        <w:jc w:val="both"/>
        <w:rPr>
          <w:rFonts w:ascii="Arial" w:hAnsi="Arial" w:cs="Arial"/>
        </w:rPr>
      </w:pPr>
      <w:r w:rsidRPr="00F650C9">
        <w:rPr>
          <w:rFonts w:ascii="Arial" w:hAnsi="Arial" w:cs="Arial"/>
        </w:rPr>
        <w:t>Previous behaviour within the hospital environment had proved very challenging</w:t>
      </w:r>
      <w:r w:rsidR="004F6995" w:rsidRPr="00F650C9">
        <w:rPr>
          <w:rFonts w:ascii="Arial" w:hAnsi="Arial" w:cs="Arial"/>
        </w:rPr>
        <w:t>, with assaults on staff being a significant concern</w:t>
      </w:r>
      <w:r w:rsidRPr="00F650C9">
        <w:rPr>
          <w:rFonts w:ascii="Arial" w:hAnsi="Arial" w:cs="Arial"/>
        </w:rPr>
        <w:t xml:space="preserve"> and it was deemed more appropriate to look for a specialist placement</w:t>
      </w:r>
      <w:r w:rsidR="00E4210D" w:rsidRPr="00F650C9">
        <w:rPr>
          <w:rFonts w:ascii="Arial" w:hAnsi="Arial" w:cs="Arial"/>
        </w:rPr>
        <w:t>,</w:t>
      </w:r>
      <w:r w:rsidR="00BB7424" w:rsidRPr="00F650C9">
        <w:rPr>
          <w:rFonts w:ascii="Arial" w:hAnsi="Arial" w:cs="Arial"/>
        </w:rPr>
        <w:t xml:space="preserve"> </w:t>
      </w:r>
      <w:r w:rsidR="00E4210D" w:rsidRPr="00F650C9">
        <w:rPr>
          <w:rFonts w:ascii="Arial" w:hAnsi="Arial" w:cs="Arial"/>
        </w:rPr>
        <w:t>w</w:t>
      </w:r>
      <w:r w:rsidR="00020447" w:rsidRPr="00F650C9">
        <w:rPr>
          <w:rFonts w:ascii="Arial" w:hAnsi="Arial" w:cs="Arial"/>
        </w:rPr>
        <w:t>here m</w:t>
      </w:r>
      <w:r w:rsidR="00BB7424" w:rsidRPr="00F650C9">
        <w:rPr>
          <w:rFonts w:ascii="Arial" w:hAnsi="Arial" w:cs="Arial"/>
        </w:rPr>
        <w:t>ental health professionals within this placement can provide more effective communication and tailored care &amp; can help to reduce barriers to the care that Offender X required due to their mental health.</w:t>
      </w:r>
    </w:p>
    <w:p w14:paraId="73AD4D0E" w14:textId="77777777" w:rsidR="00E4210D" w:rsidRPr="00F650C9" w:rsidRDefault="00E4210D" w:rsidP="00AD507E">
      <w:pPr>
        <w:jc w:val="both"/>
        <w:rPr>
          <w:rFonts w:ascii="Arial" w:hAnsi="Arial" w:cs="Arial"/>
        </w:rPr>
      </w:pPr>
    </w:p>
    <w:p w14:paraId="035BB22D" w14:textId="4CD8CD6F" w:rsidR="0035301C" w:rsidRDefault="00E4210D" w:rsidP="00AD507E">
      <w:pPr>
        <w:jc w:val="both"/>
        <w:rPr>
          <w:rFonts w:ascii="Arial" w:hAnsi="Arial" w:cs="Arial"/>
        </w:rPr>
      </w:pPr>
      <w:r w:rsidRPr="00F650C9">
        <w:rPr>
          <w:rFonts w:ascii="Arial" w:hAnsi="Arial" w:cs="Arial"/>
        </w:rPr>
        <w:lastRenderedPageBreak/>
        <w:t>MAPPA professionals had to consider the care &amp; treatment of offender X alongside any risk factors that X was presenting both to staff and the public</w:t>
      </w:r>
      <w:r w:rsidR="00C403CB" w:rsidRPr="00F650C9">
        <w:rPr>
          <w:rFonts w:ascii="Arial" w:hAnsi="Arial" w:cs="Arial"/>
        </w:rPr>
        <w:t>.</w:t>
      </w:r>
      <w:r w:rsidR="000B0CA1" w:rsidRPr="00F650C9">
        <w:rPr>
          <w:rFonts w:ascii="Arial" w:hAnsi="Arial" w:cs="Arial"/>
        </w:rPr>
        <w:t xml:space="preserve">  This was identified as the most effective way to ensure X received the best care, whilst reducing the risk of reoffending.</w:t>
      </w:r>
      <w:r w:rsidR="00C403CB" w:rsidRPr="00F650C9">
        <w:rPr>
          <w:rFonts w:ascii="Arial" w:hAnsi="Arial" w:cs="Arial"/>
        </w:rPr>
        <w:t xml:space="preserve"> </w:t>
      </w:r>
    </w:p>
    <w:p w14:paraId="4AE0AAB5" w14:textId="77777777" w:rsidR="00FD5045" w:rsidRPr="00FD5045" w:rsidRDefault="00FD5045" w:rsidP="00AD507E">
      <w:pPr>
        <w:jc w:val="both"/>
        <w:rPr>
          <w:rFonts w:ascii="Arial" w:hAnsi="Arial" w:cs="Arial"/>
        </w:rPr>
      </w:pPr>
    </w:p>
    <w:p w14:paraId="6685EF0E" w14:textId="77777777" w:rsidR="00FD5045" w:rsidRDefault="00FD5045" w:rsidP="00AD507E">
      <w:pPr>
        <w:jc w:val="both"/>
        <w:rPr>
          <w:rFonts w:ascii="Arial" w:hAnsi="Arial" w:cs="Arial"/>
        </w:rPr>
      </w:pPr>
      <w:r w:rsidRPr="00FD5045">
        <w:rPr>
          <w:rFonts w:ascii="Arial" w:hAnsi="Arial" w:cs="Arial"/>
        </w:rPr>
        <w:t>Panel members agreed to escalate this case to Level 3, where senior managers also attended the MAPPA meeting to commit resources, due to the complex needs associated with Offender X.  The level 3 panel were able to agree commissioning and a specialist placement was found, with a care package put in place to support Offender X.</w:t>
      </w:r>
    </w:p>
    <w:p w14:paraId="6607E212" w14:textId="77777777" w:rsidR="00FD5045" w:rsidRPr="00FD5045" w:rsidRDefault="00FD5045" w:rsidP="00AD507E">
      <w:pPr>
        <w:jc w:val="both"/>
        <w:rPr>
          <w:rFonts w:ascii="Arial" w:hAnsi="Arial" w:cs="Arial"/>
        </w:rPr>
      </w:pPr>
    </w:p>
    <w:p w14:paraId="3B30C6F9" w14:textId="6BCF1CF7" w:rsidR="00FD5045" w:rsidRDefault="00FD5045" w:rsidP="00AD507E">
      <w:pPr>
        <w:jc w:val="both"/>
        <w:rPr>
          <w:rFonts w:ascii="Arial" w:hAnsi="Arial" w:cs="Arial"/>
        </w:rPr>
      </w:pPr>
      <w:r w:rsidRPr="00FD5045">
        <w:rPr>
          <w:rFonts w:ascii="Arial" w:hAnsi="Arial" w:cs="Arial"/>
        </w:rPr>
        <w:t>Prison &amp; Probation Services, Mental health &amp; Adult services, Housing</w:t>
      </w:r>
      <w:r>
        <w:rPr>
          <w:rFonts w:ascii="Arial" w:hAnsi="Arial" w:cs="Arial"/>
        </w:rPr>
        <w:t xml:space="preserve"> and </w:t>
      </w:r>
      <w:r w:rsidRPr="00FD5045">
        <w:rPr>
          <w:rFonts w:ascii="Arial" w:hAnsi="Arial" w:cs="Arial"/>
        </w:rPr>
        <w:t>Police all played a part in providing resources to manage the risks associated with Offender X</w:t>
      </w:r>
      <w:r>
        <w:rPr>
          <w:rFonts w:ascii="Arial" w:hAnsi="Arial" w:cs="Arial"/>
        </w:rPr>
        <w:t>, supported by the other MAPPA agencies.</w:t>
      </w:r>
      <w:r w:rsidRPr="00FD5045">
        <w:rPr>
          <w:rFonts w:ascii="Arial" w:hAnsi="Arial" w:cs="Arial"/>
        </w:rPr>
        <w:t xml:space="preserve"> </w:t>
      </w:r>
    </w:p>
    <w:p w14:paraId="4B76BEB1" w14:textId="77777777" w:rsidR="00FD5045" w:rsidRPr="00FD5045" w:rsidRDefault="00FD5045" w:rsidP="00AD507E">
      <w:pPr>
        <w:jc w:val="both"/>
        <w:rPr>
          <w:rFonts w:ascii="Arial" w:hAnsi="Arial" w:cs="Arial"/>
        </w:rPr>
      </w:pPr>
    </w:p>
    <w:p w14:paraId="594E24F5" w14:textId="77777777" w:rsidR="00FD5045" w:rsidRDefault="00FD5045" w:rsidP="00AD507E">
      <w:pPr>
        <w:jc w:val="both"/>
        <w:rPr>
          <w:rFonts w:ascii="Arial" w:hAnsi="Arial" w:cs="Arial"/>
        </w:rPr>
      </w:pPr>
      <w:r w:rsidRPr="00FD5045">
        <w:rPr>
          <w:rFonts w:ascii="Arial" w:hAnsi="Arial" w:cs="Arial"/>
        </w:rPr>
        <w:t>Adult services provided a mental health capacity assessment to assist with Offender X’s care &amp; residence arrangements and liaised with the Integrated Care Board (ICB) to agree funding for the identified placement.</w:t>
      </w:r>
    </w:p>
    <w:p w14:paraId="00040384" w14:textId="77777777" w:rsidR="00FD5045" w:rsidRPr="00FD5045" w:rsidRDefault="00FD5045" w:rsidP="00AD507E">
      <w:pPr>
        <w:jc w:val="both"/>
        <w:rPr>
          <w:rFonts w:ascii="Arial" w:hAnsi="Arial" w:cs="Arial"/>
        </w:rPr>
      </w:pPr>
    </w:p>
    <w:p w14:paraId="25ECB76D" w14:textId="77777777" w:rsidR="00FD5045" w:rsidRDefault="00FD5045" w:rsidP="00AD507E">
      <w:pPr>
        <w:jc w:val="both"/>
        <w:rPr>
          <w:rFonts w:ascii="Arial" w:hAnsi="Arial" w:cs="Arial"/>
        </w:rPr>
      </w:pPr>
      <w:r w:rsidRPr="00FD5045">
        <w:rPr>
          <w:rFonts w:ascii="Arial" w:hAnsi="Arial" w:cs="Arial"/>
        </w:rPr>
        <w:t xml:space="preserve">Licence conditions were requested to ensure that Supervision of Offender X could be supported by Probation, with the Offender being made aware of what was required of them on release into the community.  Referrals to ‘Intervention &amp; Treatment’ providers were submitted, to ensure that there were no delays with provision.  </w:t>
      </w:r>
    </w:p>
    <w:p w14:paraId="00B9DE6B" w14:textId="77777777" w:rsidR="00FD5045" w:rsidRPr="00FD5045" w:rsidRDefault="00FD5045" w:rsidP="00AD507E">
      <w:pPr>
        <w:jc w:val="both"/>
        <w:rPr>
          <w:rFonts w:ascii="Arial" w:hAnsi="Arial" w:cs="Arial"/>
        </w:rPr>
      </w:pPr>
    </w:p>
    <w:p w14:paraId="0545A412" w14:textId="439B7758" w:rsidR="00FD5045" w:rsidRDefault="00FD5045" w:rsidP="00AD507E">
      <w:pPr>
        <w:jc w:val="both"/>
        <w:rPr>
          <w:rFonts w:ascii="Arial" w:hAnsi="Arial" w:cs="Arial"/>
        </w:rPr>
      </w:pPr>
      <w:r w:rsidRPr="00FD5045">
        <w:rPr>
          <w:rFonts w:ascii="Arial" w:hAnsi="Arial" w:cs="Arial"/>
        </w:rPr>
        <w:t xml:space="preserve">Travel arrangements were made for the </w:t>
      </w:r>
      <w:r>
        <w:rPr>
          <w:rFonts w:ascii="Arial" w:hAnsi="Arial" w:cs="Arial"/>
        </w:rPr>
        <w:t>X’s day</w:t>
      </w:r>
      <w:r w:rsidRPr="00FD5045">
        <w:rPr>
          <w:rFonts w:ascii="Arial" w:hAnsi="Arial" w:cs="Arial"/>
        </w:rPr>
        <w:t xml:space="preserve"> of release. Links were established with Mental Health within the release area, to ensure that Offender X could be supported.</w:t>
      </w:r>
    </w:p>
    <w:p w14:paraId="2796776E" w14:textId="77777777" w:rsidR="00FD5045" w:rsidRPr="00FD5045" w:rsidRDefault="00FD5045" w:rsidP="00AD507E">
      <w:pPr>
        <w:jc w:val="both"/>
        <w:rPr>
          <w:rFonts w:ascii="Arial" w:hAnsi="Arial" w:cs="Arial"/>
        </w:rPr>
      </w:pPr>
    </w:p>
    <w:p w14:paraId="5BB4075A" w14:textId="77777777" w:rsidR="00FD5045" w:rsidRPr="00FD5045" w:rsidRDefault="00FD5045" w:rsidP="00AD507E">
      <w:pPr>
        <w:jc w:val="both"/>
        <w:rPr>
          <w:rFonts w:ascii="Arial" w:hAnsi="Arial" w:cs="Arial"/>
        </w:rPr>
      </w:pPr>
      <w:r w:rsidRPr="00FD5045">
        <w:rPr>
          <w:rFonts w:ascii="Arial" w:hAnsi="Arial" w:cs="Arial"/>
        </w:rPr>
        <w:t>Safety planning around family members was also put into place to ensure that potential victims were protected.  Legal orders have been utilised to prevent contact between Offender X and family members. ‘Victim Support’ services offered specialist help to support any victims of crime or traumatic incidents.</w:t>
      </w:r>
    </w:p>
    <w:p w14:paraId="248AE61B" w14:textId="77777777" w:rsidR="00FD5045" w:rsidRDefault="00FD5045" w:rsidP="00AD507E">
      <w:pPr>
        <w:jc w:val="both"/>
        <w:rPr>
          <w:rFonts w:ascii="Arial" w:hAnsi="Arial" w:cs="Arial"/>
        </w:rPr>
      </w:pPr>
      <w:r w:rsidRPr="00FD5045">
        <w:rPr>
          <w:rFonts w:ascii="Arial" w:hAnsi="Arial" w:cs="Arial"/>
        </w:rPr>
        <w:t>Contingency planning was also considered to ensure agencies were ready to respond effectively in the event of a sudden change of circumstances.</w:t>
      </w:r>
    </w:p>
    <w:p w14:paraId="41CC2D07" w14:textId="77777777" w:rsidR="00FD5045" w:rsidRPr="00FD5045" w:rsidRDefault="00FD5045" w:rsidP="00AD507E">
      <w:pPr>
        <w:jc w:val="both"/>
        <w:rPr>
          <w:rFonts w:ascii="Arial" w:hAnsi="Arial" w:cs="Arial"/>
        </w:rPr>
      </w:pPr>
    </w:p>
    <w:p w14:paraId="7FAA6E8D" w14:textId="77777777" w:rsidR="00FD5045" w:rsidRDefault="00FD5045" w:rsidP="00AD507E">
      <w:pPr>
        <w:jc w:val="both"/>
        <w:rPr>
          <w:rFonts w:ascii="Arial" w:hAnsi="Arial" w:cs="Arial"/>
        </w:rPr>
      </w:pPr>
      <w:r w:rsidRPr="00FD5045">
        <w:rPr>
          <w:rFonts w:ascii="Arial" w:hAnsi="Arial" w:cs="Arial"/>
        </w:rPr>
        <w:t>Throughout the management of Offender X, agencies have considered Equality &amp; Diversity with the following statement circulated to all attendees prior to all the MAPPA meetings taking place:</w:t>
      </w:r>
    </w:p>
    <w:p w14:paraId="76F179FF" w14:textId="77777777" w:rsidR="00FD5045" w:rsidRDefault="00FD5045" w:rsidP="00AD507E">
      <w:pPr>
        <w:jc w:val="both"/>
        <w:rPr>
          <w:rFonts w:ascii="Arial" w:hAnsi="Arial" w:cs="Arial"/>
        </w:rPr>
      </w:pPr>
    </w:p>
    <w:p w14:paraId="07EC6687" w14:textId="77777777" w:rsidR="00FD5045" w:rsidRPr="00FD5045" w:rsidRDefault="00FD5045" w:rsidP="00AD507E">
      <w:pPr>
        <w:jc w:val="both"/>
        <w:rPr>
          <w:rFonts w:ascii="Arial" w:hAnsi="Arial" w:cs="Arial"/>
        </w:rPr>
      </w:pPr>
    </w:p>
    <w:p w14:paraId="486001C5" w14:textId="77777777" w:rsidR="00FD5045" w:rsidRPr="00FD5045" w:rsidRDefault="00FD5045" w:rsidP="00B13058">
      <w:pPr>
        <w:spacing w:line="300" w:lineRule="atLeast"/>
        <w:ind w:right="1440"/>
        <w:jc w:val="both"/>
        <w:rPr>
          <w:rFonts w:ascii="Arial" w:hAnsi="Arial" w:cs="Arial"/>
          <w:b/>
        </w:rPr>
      </w:pPr>
      <w:r w:rsidRPr="00FD5045">
        <w:rPr>
          <w:rFonts w:ascii="Arial" w:hAnsi="Arial" w:cs="Arial"/>
          <w:b/>
        </w:rPr>
        <w:t>Diversity Statement</w:t>
      </w:r>
    </w:p>
    <w:p w14:paraId="2630C7CC" w14:textId="77777777" w:rsidR="00FD5045" w:rsidRPr="00FD5045" w:rsidRDefault="00FD5045" w:rsidP="00B13058">
      <w:pPr>
        <w:spacing w:line="300" w:lineRule="atLeast"/>
        <w:jc w:val="both"/>
        <w:rPr>
          <w:rFonts w:ascii="Arial" w:hAnsi="Arial" w:cs="Arial"/>
        </w:rPr>
      </w:pPr>
    </w:p>
    <w:p w14:paraId="6AD53DC2" w14:textId="77777777" w:rsidR="00B13058" w:rsidRDefault="00FD5045" w:rsidP="00B13058">
      <w:pPr>
        <w:spacing w:line="300" w:lineRule="atLeast"/>
        <w:jc w:val="both"/>
        <w:rPr>
          <w:rFonts w:ascii="Arial" w:hAnsi="Arial" w:cs="Arial"/>
        </w:rPr>
      </w:pPr>
      <w:r w:rsidRPr="00FD5045">
        <w:rPr>
          <w:rFonts w:ascii="Arial" w:hAnsi="Arial" w:cs="Arial"/>
        </w:rPr>
        <w:t xml:space="preserve">The work of MAPPA is committed to equal access to services for all groups, particularly in relation to race, gender, age, religious belief, sexual orientation and disability, and to ensuring that policies and procedures do not draw on stereotypical assumptions about groups or contain any elements that will be discriminatory in outcome. </w:t>
      </w:r>
    </w:p>
    <w:p w14:paraId="0AE79015" w14:textId="77777777" w:rsidR="00B13058" w:rsidRDefault="00B13058" w:rsidP="00B13058">
      <w:pPr>
        <w:spacing w:line="300" w:lineRule="atLeast"/>
        <w:jc w:val="both"/>
        <w:rPr>
          <w:rFonts w:ascii="Arial" w:hAnsi="Arial" w:cs="Arial"/>
        </w:rPr>
      </w:pPr>
    </w:p>
    <w:p w14:paraId="34B11C57" w14:textId="784C9719" w:rsidR="00FD5045" w:rsidRPr="00FD5045" w:rsidRDefault="00FD5045" w:rsidP="00B13058">
      <w:pPr>
        <w:spacing w:line="300" w:lineRule="atLeast"/>
        <w:jc w:val="both"/>
        <w:rPr>
          <w:rFonts w:ascii="Arial" w:hAnsi="Arial" w:cs="Arial"/>
        </w:rPr>
      </w:pPr>
      <w:r w:rsidRPr="00FD5045">
        <w:rPr>
          <w:rFonts w:ascii="Arial" w:hAnsi="Arial" w:cs="Arial"/>
        </w:rPr>
        <w:t>In undertaking its work, the agencies involved in MAPPA will be sensitive and responsive to people's differences and needs and will integrate that understanding into the delivery of its function in order to ensure that nobody is disadvantaged as a result of their belonging to a specific social group.</w:t>
      </w:r>
    </w:p>
    <w:p w14:paraId="609821E9" w14:textId="77777777" w:rsidR="00FD5045" w:rsidRPr="00FD5045" w:rsidRDefault="00FD5045" w:rsidP="00B13058">
      <w:pPr>
        <w:spacing w:line="300" w:lineRule="atLeast"/>
        <w:jc w:val="both"/>
        <w:rPr>
          <w:rFonts w:ascii="Arial" w:hAnsi="Arial" w:cs="Arial"/>
        </w:rPr>
      </w:pPr>
    </w:p>
    <w:p w14:paraId="4759C874" w14:textId="4FE3FABB" w:rsidR="00FD5045" w:rsidRPr="00FD5045" w:rsidRDefault="00FD5045" w:rsidP="00B13058">
      <w:pPr>
        <w:spacing w:line="300" w:lineRule="atLeast"/>
        <w:jc w:val="both"/>
        <w:rPr>
          <w:rFonts w:ascii="Arial" w:hAnsi="Arial" w:cs="Arial"/>
        </w:rPr>
      </w:pPr>
      <w:r w:rsidRPr="00FD5045">
        <w:rPr>
          <w:rFonts w:ascii="Arial" w:hAnsi="Arial" w:cs="Arial"/>
        </w:rPr>
        <w:t>It was also agreed that the actions decided upon were necessary &amp; proportionate with reference to:</w:t>
      </w:r>
    </w:p>
    <w:p w14:paraId="5A6BD7B1" w14:textId="77777777" w:rsidR="00FD5045" w:rsidRPr="00FD5045" w:rsidRDefault="00FD5045" w:rsidP="00B13058">
      <w:pPr>
        <w:pStyle w:val="ListParagraph"/>
        <w:numPr>
          <w:ilvl w:val="0"/>
          <w:numId w:val="3"/>
        </w:numPr>
        <w:spacing w:line="300" w:lineRule="atLeast"/>
        <w:jc w:val="both"/>
        <w:rPr>
          <w:rFonts w:ascii="Arial" w:hAnsi="Arial" w:cs="Arial"/>
          <w:sz w:val="24"/>
          <w:szCs w:val="24"/>
        </w:rPr>
      </w:pPr>
      <w:r w:rsidRPr="00FD5045">
        <w:rPr>
          <w:rFonts w:ascii="Arial" w:hAnsi="Arial" w:cs="Arial"/>
          <w:sz w:val="24"/>
          <w:szCs w:val="24"/>
        </w:rPr>
        <w:t>Public safety</w:t>
      </w:r>
    </w:p>
    <w:p w14:paraId="763E7B10" w14:textId="77777777" w:rsidR="00FD5045" w:rsidRPr="00FD5045" w:rsidRDefault="00FD5045" w:rsidP="00B13058">
      <w:pPr>
        <w:pStyle w:val="ListParagraph"/>
        <w:numPr>
          <w:ilvl w:val="0"/>
          <w:numId w:val="3"/>
        </w:numPr>
        <w:spacing w:line="300" w:lineRule="atLeast"/>
        <w:jc w:val="both"/>
        <w:rPr>
          <w:rFonts w:ascii="Arial" w:hAnsi="Arial" w:cs="Arial"/>
          <w:sz w:val="24"/>
          <w:szCs w:val="24"/>
        </w:rPr>
      </w:pPr>
      <w:r w:rsidRPr="00FD5045">
        <w:rPr>
          <w:rFonts w:ascii="Arial" w:hAnsi="Arial" w:cs="Arial"/>
          <w:sz w:val="24"/>
          <w:szCs w:val="24"/>
        </w:rPr>
        <w:t>The prevention of Crime and disorder</w:t>
      </w:r>
    </w:p>
    <w:p w14:paraId="560405E1" w14:textId="77777777" w:rsidR="00FD5045" w:rsidRPr="00FD5045" w:rsidRDefault="00FD5045" w:rsidP="00B13058">
      <w:pPr>
        <w:pStyle w:val="ListParagraph"/>
        <w:numPr>
          <w:ilvl w:val="0"/>
          <w:numId w:val="3"/>
        </w:numPr>
        <w:spacing w:line="300" w:lineRule="atLeast"/>
        <w:jc w:val="both"/>
        <w:rPr>
          <w:rFonts w:ascii="Arial" w:hAnsi="Arial" w:cs="Arial"/>
          <w:sz w:val="24"/>
          <w:szCs w:val="24"/>
        </w:rPr>
      </w:pPr>
      <w:r w:rsidRPr="00FD5045">
        <w:rPr>
          <w:rFonts w:ascii="Arial" w:hAnsi="Arial" w:cs="Arial"/>
          <w:sz w:val="24"/>
          <w:szCs w:val="24"/>
        </w:rPr>
        <w:t>The protection of health and morals</w:t>
      </w:r>
    </w:p>
    <w:p w14:paraId="73626652" w14:textId="77777777" w:rsidR="00FD5045" w:rsidRPr="00FD5045" w:rsidRDefault="00FD5045" w:rsidP="00B13058">
      <w:pPr>
        <w:pStyle w:val="ListParagraph"/>
        <w:numPr>
          <w:ilvl w:val="0"/>
          <w:numId w:val="3"/>
        </w:numPr>
        <w:spacing w:line="300" w:lineRule="atLeast"/>
        <w:jc w:val="both"/>
        <w:rPr>
          <w:rFonts w:ascii="Arial" w:hAnsi="Arial" w:cs="Arial"/>
          <w:sz w:val="24"/>
          <w:szCs w:val="24"/>
        </w:rPr>
      </w:pPr>
      <w:r w:rsidRPr="00FD5045">
        <w:rPr>
          <w:rFonts w:ascii="Arial" w:hAnsi="Arial" w:cs="Arial"/>
          <w:sz w:val="24"/>
          <w:szCs w:val="24"/>
        </w:rPr>
        <w:t>The protection of the rights and freedoms of others.</w:t>
      </w:r>
    </w:p>
    <w:p w14:paraId="20FC52F9" w14:textId="77777777" w:rsidR="00FD5045" w:rsidRPr="00FD5045" w:rsidRDefault="00FD5045" w:rsidP="00B13058">
      <w:pPr>
        <w:jc w:val="both"/>
        <w:rPr>
          <w:rFonts w:ascii="Arial" w:hAnsi="Arial" w:cs="Arial"/>
        </w:rPr>
      </w:pPr>
    </w:p>
    <w:p w14:paraId="0B07E59D" w14:textId="77777777" w:rsidR="00FD5045" w:rsidRPr="00FD5045" w:rsidRDefault="00FD5045" w:rsidP="00B13058">
      <w:pPr>
        <w:jc w:val="both"/>
        <w:rPr>
          <w:rFonts w:ascii="Arial" w:hAnsi="Arial" w:cs="Arial"/>
        </w:rPr>
      </w:pPr>
      <w:r w:rsidRPr="00FD5045">
        <w:rPr>
          <w:rFonts w:ascii="Arial" w:hAnsi="Arial" w:cs="Arial"/>
        </w:rPr>
        <w:lastRenderedPageBreak/>
        <w:t>The case of Offender X shows local MAPPA agencies working well together in support of their statutory duties and wider responsibilities for public protection.</w:t>
      </w:r>
    </w:p>
    <w:p w14:paraId="1BB6EFD2" w14:textId="77777777" w:rsidR="00FD5045" w:rsidRPr="00FD5045" w:rsidRDefault="00FD5045" w:rsidP="00FD5045">
      <w:pPr>
        <w:pStyle w:val="MAPPA-HeadingPara"/>
        <w:rPr>
          <w:rFonts w:cs="Arial"/>
          <w:sz w:val="24"/>
          <w:lang w:val="en-GB"/>
        </w:rPr>
      </w:pPr>
    </w:p>
    <w:p w14:paraId="7A54BA3F" w14:textId="77777777" w:rsidR="00FD5045" w:rsidRPr="00916D29" w:rsidRDefault="00FD5045" w:rsidP="00FD5045">
      <w:pPr>
        <w:pStyle w:val="MAPPA-Bodytext"/>
        <w:rPr>
          <w:lang w:val="en-GB"/>
        </w:rPr>
        <w:sectPr w:rsidR="00FD5045" w:rsidRPr="00916D29" w:rsidSect="00FD5045">
          <w:footerReference w:type="default" r:id="rId20"/>
          <w:pgSz w:w="11905" w:h="16837" w:code="9"/>
          <w:pgMar w:top="720" w:right="720" w:bottom="720" w:left="720" w:header="720" w:footer="567" w:gutter="0"/>
          <w:cols w:space="720"/>
          <w:noEndnote/>
        </w:sectPr>
      </w:pPr>
    </w:p>
    <w:p w14:paraId="1F7A0BDC" w14:textId="77777777" w:rsidR="00FD5045" w:rsidRPr="00916D29" w:rsidRDefault="00FD5045" w:rsidP="00FD5045">
      <w:pPr>
        <w:pStyle w:val="MAPPA-Bodytext"/>
        <w:rPr>
          <w:lang w:val="en-GB"/>
        </w:r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36084F"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3F7C7B37">
            <wp:extent cx="1276350" cy="926465"/>
            <wp:effectExtent l="0" t="0" r="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7102" cy="941528"/>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3BC53A39" w14:textId="348F6684"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7C46F671">
            <wp:extent cx="1044702" cy="819150"/>
            <wp:effectExtent l="0" t="0" r="317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2955" cy="825621"/>
                    </a:xfrm>
                    <a:prstGeom prst="rect">
                      <a:avLst/>
                    </a:prstGeom>
                    <a:noFill/>
                  </pic:spPr>
                </pic:pic>
              </a:graphicData>
            </a:graphic>
          </wp:inline>
        </w:drawing>
      </w:r>
    </w:p>
    <w:p w14:paraId="7614DC9E" w14:textId="2D016D5B" w:rsidR="00900E5D" w:rsidRPr="006954C2" w:rsidRDefault="00723E3D" w:rsidP="00723E3D">
      <w:pPr>
        <w:rPr>
          <w:rFonts w:ascii="Arial" w:hAnsi="Arial" w:cs="Arial"/>
          <w:color w:val="7030A0"/>
        </w:rPr>
      </w:pPr>
      <w:r>
        <w:rPr>
          <w:noProof/>
        </w:rPr>
        <w:drawing>
          <wp:inline distT="0" distB="0" distL="0" distR="0" wp14:anchorId="2ACD178C" wp14:editId="2D4717DE">
            <wp:extent cx="1098550" cy="977900"/>
            <wp:effectExtent l="0" t="0" r="6350" b="0"/>
            <wp:docPr id="2124234466" name="Picture 1" descr="Cumbria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34466" name="Picture 1" descr="Cumbria Police log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8550" cy="977900"/>
                    </a:xfrm>
                    <a:prstGeom prst="rect">
                      <a:avLst/>
                    </a:prstGeom>
                    <a:noFill/>
                    <a:ln>
                      <a:noFill/>
                    </a:ln>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8600C" w14:textId="77777777" w:rsidR="00980B49" w:rsidRDefault="00980B49" w:rsidP="001A5708">
      <w:pPr>
        <w:pStyle w:val="MAPPA-Bodytext"/>
      </w:pPr>
      <w:r>
        <w:separator/>
      </w:r>
    </w:p>
  </w:endnote>
  <w:endnote w:type="continuationSeparator" w:id="0">
    <w:p w14:paraId="7D1335E6" w14:textId="77777777" w:rsidR="00980B49" w:rsidRDefault="00980B49" w:rsidP="001A5708">
      <w:pPr>
        <w:pStyle w:val="MAPPA-Bodytext"/>
      </w:pPr>
      <w:r>
        <w:continuationSeparator/>
      </w:r>
    </w:p>
  </w:endnote>
  <w:endnote w:type="continuationNotice" w:id="1">
    <w:p w14:paraId="7195DB42" w14:textId="77777777" w:rsidR="00980B49" w:rsidRDefault="00980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83A7" w14:textId="77777777" w:rsidR="00FD5045" w:rsidRPr="00735E92" w:rsidRDefault="00FD5045"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E213B" w14:textId="77777777" w:rsidR="00980B49" w:rsidRDefault="00980B49" w:rsidP="001A5708">
      <w:pPr>
        <w:pStyle w:val="MAPPA-Bodytext"/>
      </w:pPr>
      <w:r>
        <w:separator/>
      </w:r>
    </w:p>
  </w:footnote>
  <w:footnote w:type="continuationSeparator" w:id="0">
    <w:p w14:paraId="54870275" w14:textId="77777777" w:rsidR="00980B49" w:rsidRDefault="00980B49" w:rsidP="001A5708">
      <w:pPr>
        <w:pStyle w:val="MAPPA-Bodytext"/>
      </w:pPr>
      <w:r>
        <w:continuationSeparator/>
      </w:r>
    </w:p>
  </w:footnote>
  <w:footnote w:type="continuationNotice" w:id="1">
    <w:p w14:paraId="024F34F2" w14:textId="77777777" w:rsidR="00980B49" w:rsidRDefault="00980B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E059DB"/>
    <w:multiLevelType w:val="hybridMultilevel"/>
    <w:tmpl w:val="C6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2"/>
  </w:num>
  <w:num w:numId="3" w16cid:durableId="15376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447"/>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B0CA1"/>
    <w:rsid w:val="000C0D9B"/>
    <w:rsid w:val="000D082C"/>
    <w:rsid w:val="000E3453"/>
    <w:rsid w:val="000F355B"/>
    <w:rsid w:val="000F53D0"/>
    <w:rsid w:val="000F65BF"/>
    <w:rsid w:val="001022E6"/>
    <w:rsid w:val="00104025"/>
    <w:rsid w:val="00105344"/>
    <w:rsid w:val="0010788C"/>
    <w:rsid w:val="001143B7"/>
    <w:rsid w:val="0013147B"/>
    <w:rsid w:val="00140627"/>
    <w:rsid w:val="001435D5"/>
    <w:rsid w:val="00146AC1"/>
    <w:rsid w:val="00152647"/>
    <w:rsid w:val="00154D3E"/>
    <w:rsid w:val="00157F24"/>
    <w:rsid w:val="001609C2"/>
    <w:rsid w:val="0017380D"/>
    <w:rsid w:val="00177617"/>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301C"/>
    <w:rsid w:val="003554C4"/>
    <w:rsid w:val="0036084F"/>
    <w:rsid w:val="003668BB"/>
    <w:rsid w:val="003849C4"/>
    <w:rsid w:val="00391BEB"/>
    <w:rsid w:val="00395ED3"/>
    <w:rsid w:val="00396101"/>
    <w:rsid w:val="00397110"/>
    <w:rsid w:val="003A385F"/>
    <w:rsid w:val="003B63B3"/>
    <w:rsid w:val="003B6695"/>
    <w:rsid w:val="003C0362"/>
    <w:rsid w:val="003C36DD"/>
    <w:rsid w:val="003D3D7F"/>
    <w:rsid w:val="003E0965"/>
    <w:rsid w:val="003E0B74"/>
    <w:rsid w:val="003F03F6"/>
    <w:rsid w:val="00400E11"/>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91B55"/>
    <w:rsid w:val="004C40BA"/>
    <w:rsid w:val="004D5668"/>
    <w:rsid w:val="004E35DC"/>
    <w:rsid w:val="004E51F9"/>
    <w:rsid w:val="004F6995"/>
    <w:rsid w:val="004F6BAD"/>
    <w:rsid w:val="00507932"/>
    <w:rsid w:val="0051052E"/>
    <w:rsid w:val="00514F8C"/>
    <w:rsid w:val="0052037E"/>
    <w:rsid w:val="00523CF4"/>
    <w:rsid w:val="005250EB"/>
    <w:rsid w:val="0052760C"/>
    <w:rsid w:val="005350B3"/>
    <w:rsid w:val="00542928"/>
    <w:rsid w:val="00547195"/>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6A45"/>
    <w:rsid w:val="006E71D8"/>
    <w:rsid w:val="006F27F5"/>
    <w:rsid w:val="007000D6"/>
    <w:rsid w:val="007043B9"/>
    <w:rsid w:val="007059C7"/>
    <w:rsid w:val="00711B4E"/>
    <w:rsid w:val="007131AC"/>
    <w:rsid w:val="00716097"/>
    <w:rsid w:val="00717E7B"/>
    <w:rsid w:val="007203E9"/>
    <w:rsid w:val="00722F6A"/>
    <w:rsid w:val="00723E3D"/>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A5C9D"/>
    <w:rsid w:val="007B423B"/>
    <w:rsid w:val="007B7706"/>
    <w:rsid w:val="007C0669"/>
    <w:rsid w:val="007C08AC"/>
    <w:rsid w:val="007C095C"/>
    <w:rsid w:val="007C10DE"/>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2F74"/>
    <w:rsid w:val="00866269"/>
    <w:rsid w:val="00866E1A"/>
    <w:rsid w:val="00867C9E"/>
    <w:rsid w:val="00875BA1"/>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0B49"/>
    <w:rsid w:val="00982C08"/>
    <w:rsid w:val="00985C16"/>
    <w:rsid w:val="00986F99"/>
    <w:rsid w:val="009934FE"/>
    <w:rsid w:val="009A077B"/>
    <w:rsid w:val="009A2F9E"/>
    <w:rsid w:val="009A51C1"/>
    <w:rsid w:val="009B2502"/>
    <w:rsid w:val="009B6413"/>
    <w:rsid w:val="009B7898"/>
    <w:rsid w:val="009C1ED5"/>
    <w:rsid w:val="009C3B63"/>
    <w:rsid w:val="009C6961"/>
    <w:rsid w:val="009C7903"/>
    <w:rsid w:val="009D37D4"/>
    <w:rsid w:val="009E1C42"/>
    <w:rsid w:val="009E77A2"/>
    <w:rsid w:val="009F0030"/>
    <w:rsid w:val="009F12C4"/>
    <w:rsid w:val="009F3A55"/>
    <w:rsid w:val="00A02438"/>
    <w:rsid w:val="00A06CCA"/>
    <w:rsid w:val="00A1656D"/>
    <w:rsid w:val="00A231D9"/>
    <w:rsid w:val="00A23250"/>
    <w:rsid w:val="00A24965"/>
    <w:rsid w:val="00A34DE7"/>
    <w:rsid w:val="00A40FC6"/>
    <w:rsid w:val="00A44458"/>
    <w:rsid w:val="00A44770"/>
    <w:rsid w:val="00A57CD9"/>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507E"/>
    <w:rsid w:val="00AD78C6"/>
    <w:rsid w:val="00AE42DA"/>
    <w:rsid w:val="00AE4C19"/>
    <w:rsid w:val="00AE535B"/>
    <w:rsid w:val="00AF7C22"/>
    <w:rsid w:val="00B01E0C"/>
    <w:rsid w:val="00B0446D"/>
    <w:rsid w:val="00B06F75"/>
    <w:rsid w:val="00B11A46"/>
    <w:rsid w:val="00B13058"/>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61A66"/>
    <w:rsid w:val="00B700D7"/>
    <w:rsid w:val="00B712A7"/>
    <w:rsid w:val="00B72238"/>
    <w:rsid w:val="00B862DB"/>
    <w:rsid w:val="00B95D25"/>
    <w:rsid w:val="00BA2863"/>
    <w:rsid w:val="00BB1AE2"/>
    <w:rsid w:val="00BB2E22"/>
    <w:rsid w:val="00BB6A95"/>
    <w:rsid w:val="00BB7424"/>
    <w:rsid w:val="00BC0531"/>
    <w:rsid w:val="00BC5172"/>
    <w:rsid w:val="00BC7756"/>
    <w:rsid w:val="00BD2C5A"/>
    <w:rsid w:val="00BF736E"/>
    <w:rsid w:val="00C0210E"/>
    <w:rsid w:val="00C12593"/>
    <w:rsid w:val="00C16E95"/>
    <w:rsid w:val="00C22E04"/>
    <w:rsid w:val="00C23C04"/>
    <w:rsid w:val="00C242F2"/>
    <w:rsid w:val="00C315FC"/>
    <w:rsid w:val="00C36FD4"/>
    <w:rsid w:val="00C403CB"/>
    <w:rsid w:val="00C40C02"/>
    <w:rsid w:val="00C43DF3"/>
    <w:rsid w:val="00C449EC"/>
    <w:rsid w:val="00C467F2"/>
    <w:rsid w:val="00C53F03"/>
    <w:rsid w:val="00C63A41"/>
    <w:rsid w:val="00C65680"/>
    <w:rsid w:val="00C66EDE"/>
    <w:rsid w:val="00C71353"/>
    <w:rsid w:val="00C7230A"/>
    <w:rsid w:val="00C81BBF"/>
    <w:rsid w:val="00C83D0E"/>
    <w:rsid w:val="00C87622"/>
    <w:rsid w:val="00C91687"/>
    <w:rsid w:val="00CA3666"/>
    <w:rsid w:val="00CA696D"/>
    <w:rsid w:val="00CC1C96"/>
    <w:rsid w:val="00CC2DEB"/>
    <w:rsid w:val="00CC5387"/>
    <w:rsid w:val="00CD5F99"/>
    <w:rsid w:val="00CE3605"/>
    <w:rsid w:val="00CE4008"/>
    <w:rsid w:val="00CE58B2"/>
    <w:rsid w:val="00CF01E6"/>
    <w:rsid w:val="00CF1FE2"/>
    <w:rsid w:val="00CF64B5"/>
    <w:rsid w:val="00D05B67"/>
    <w:rsid w:val="00D112D4"/>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4210D"/>
    <w:rsid w:val="00E4490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26A13"/>
    <w:rsid w:val="00F333E2"/>
    <w:rsid w:val="00F346C9"/>
    <w:rsid w:val="00F3592D"/>
    <w:rsid w:val="00F35B2D"/>
    <w:rsid w:val="00F37895"/>
    <w:rsid w:val="00F43667"/>
    <w:rsid w:val="00F44D5D"/>
    <w:rsid w:val="00F53711"/>
    <w:rsid w:val="00F53D72"/>
    <w:rsid w:val="00F62E0C"/>
    <w:rsid w:val="00F650C9"/>
    <w:rsid w:val="00F672E9"/>
    <w:rsid w:val="00F762D0"/>
    <w:rsid w:val="00F83EB4"/>
    <w:rsid w:val="00F9080F"/>
    <w:rsid w:val="00F967D7"/>
    <w:rsid w:val="00FA3513"/>
    <w:rsid w:val="00FA54A1"/>
    <w:rsid w:val="00FA7018"/>
    <w:rsid w:val="00FB3B49"/>
    <w:rsid w:val="00FC5883"/>
    <w:rsid w:val="00FD3AE1"/>
    <w:rsid w:val="00FD5045"/>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FD504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3538</Words>
  <Characters>18867</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22361</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2024-10-17T15:45:00Z</dcterms:created>
  <dcterms:modified xsi:type="dcterms:W3CDTF">2024-10-17T15:45:00Z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b4fec6b3-91e0-4cb4-97f0-3b695e194c32_Enabled">
    <vt:lpwstr>true</vt:lpwstr>
  </property>
  <property fmtid="{D5CDD505-2E9C-101B-9397-08002B2CF9AE}" pid="5" name="MSIP_Label_b4fec6b3-91e0-4cb4-97f0-3b695e194c32_SetDate">
    <vt:lpwstr>2024-09-18T09:06:55Z</vt:lpwstr>
  </property>
  <property fmtid="{D5CDD505-2E9C-101B-9397-08002B2CF9AE}" pid="6" name="MSIP_Label_b4fec6b3-91e0-4cb4-97f0-3b695e194c32_Method">
    <vt:lpwstr>Standard</vt:lpwstr>
  </property>
  <property fmtid="{D5CDD505-2E9C-101B-9397-08002B2CF9AE}" pid="7" name="MSIP_Label_b4fec6b3-91e0-4cb4-97f0-3b695e194c32_Name">
    <vt:lpwstr>b4fec6b3-91e0-4cb4-97f0-3b695e194c32</vt:lpwstr>
  </property>
  <property fmtid="{D5CDD505-2E9C-101B-9397-08002B2CF9AE}" pid="8" name="MSIP_Label_b4fec6b3-91e0-4cb4-97f0-3b695e194c32_SiteId">
    <vt:lpwstr>7ea6412d-a887-4942-951c-cd722827b11a</vt:lpwstr>
  </property>
  <property fmtid="{D5CDD505-2E9C-101B-9397-08002B2CF9AE}" pid="9" name="MSIP_Label_b4fec6b3-91e0-4cb4-97f0-3b695e194c32_ActionId">
    <vt:lpwstr>319f6983-55be-4e2f-9b08-2e3bef9e1eec</vt:lpwstr>
  </property>
  <property fmtid="{D5CDD505-2E9C-101B-9397-08002B2CF9AE}" pid="10" name="MSIP_Label_b4fec6b3-91e0-4cb4-97f0-3b695e194c32_ContentBits">
    <vt:lpwstr>0</vt:lpwstr>
  </property>
</Properties>
</file>