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0F628" w14:textId="716D8491" w:rsidR="003C0362" w:rsidRPr="0069414D" w:rsidRDefault="008E2C4B" w:rsidP="003C0362">
      <w:pPr>
        <w:pStyle w:val="Default"/>
        <w:rPr>
          <w:rStyle w:val="IntenseReference"/>
          <w:rFonts w:ascii="Arial" w:hAnsi="Arial" w:cs="Arial"/>
          <w:b w:val="0"/>
          <w:color w:val="7030A0"/>
          <w:sz w:val="100"/>
          <w:szCs w:val="100"/>
        </w:rPr>
      </w:pPr>
      <w:r>
        <w:rPr>
          <w:noProof/>
        </w:rPr>
        <w:drawing>
          <wp:inline distT="0" distB="0" distL="0" distR="0" wp14:anchorId="35AA6594" wp14:editId="56590754">
            <wp:extent cx="2509048" cy="923925"/>
            <wp:effectExtent l="0" t="0" r="5715" b="0"/>
            <wp:docPr id="6" name="Picture 6" descr="MAPP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MAPPA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505" cy="92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0D0101" wp14:editId="0E574D58">
                <wp:simplePos x="0" y="0"/>
                <wp:positionH relativeFrom="column">
                  <wp:posOffset>149860</wp:posOffset>
                </wp:positionH>
                <wp:positionV relativeFrom="paragraph">
                  <wp:posOffset>-8910320</wp:posOffset>
                </wp:positionV>
                <wp:extent cx="5743575" cy="1666875"/>
                <wp:effectExtent l="0" t="0" r="0" b="0"/>
                <wp:wrapNone/>
                <wp:docPr id="1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17BC9" w14:textId="77777777" w:rsidR="00DE3907" w:rsidRPr="00233AB5" w:rsidRDefault="00DE3907" w:rsidP="00233AB5">
                            <w:pPr>
                              <w:spacing w:after="100" w:afterAutospacing="1"/>
                              <w:rPr>
                                <w:rFonts w:ascii="Arial Bold" w:hAnsi="Arial Bold" w:cs="Arial"/>
                                <w:b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Bold" w:hAnsi="Arial Bold"/>
                                <w:b/>
                                <w:color w:val="FFFFFF"/>
                                <w:sz w:val="72"/>
                              </w:rPr>
                              <w:t>Enw'r ardal yma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D010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&quot;&quot;" style="position:absolute;margin-left:11.8pt;margin-top:-701.6pt;width:452.25pt;height:13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" filled="f" stroked="f">
                <v:textbox>
                  <w:txbxContent>
                    <w:p w14:paraId="15817BC9" w14:textId="77777777" w:rsidR="00DE3907" w:rsidRPr="00233AB5" w:rsidRDefault="00DE3907" w:rsidP="00233AB5">
                      <w:pPr>
                        <w:spacing w:after="100" w:afterAutospacing="1"/>
                        <w:rPr>
                          <w:rFonts w:ascii="Arial Bold" w:hAnsi="Arial Bold" w:cs="Arial"/>
                          <w:b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ascii="Arial Bold" w:hAnsi="Arial Bold"/>
                          <w:b/>
                          <w:color w:val="FFFFFF"/>
                          <w:sz w:val="72"/>
                        </w:rPr>
                        <w:t>Enw'r ardal yma</w:t>
                      </w:r>
                    </w:p>
                  </w:txbxContent>
                </v:textbox>
              </v:shape>
            </w:pict>
          </mc:Fallback>
        </mc:AlternateContent>
      </w:r>
    </w:p>
    <w:p w14:paraId="595F95C0" w14:textId="01EDCB3B" w:rsidR="003C0362" w:rsidRPr="00D5409B" w:rsidRDefault="00AB2CB4" w:rsidP="00D5409B">
      <w:pPr>
        <w:pStyle w:val="Heading1"/>
        <w:rPr>
          <w:rStyle w:val="IntenseReference"/>
          <w:b w:val="0"/>
          <w:bCs w:val="0"/>
          <w:smallCaps w:val="0"/>
          <w:color w:val="7030A0"/>
          <w:spacing w:val="0"/>
        </w:rPr>
      </w:pPr>
      <w:r>
        <w:rPr>
          <w:rStyle w:val="IntenseReference"/>
          <w:b w:val="0"/>
          <w:smallCaps w:val="0"/>
          <w:color w:val="7030A0"/>
        </w:rPr>
        <w:t>Gwent</w:t>
      </w:r>
    </w:p>
    <w:p w14:paraId="3BD9C663" w14:textId="5447F899" w:rsidR="009311B4" w:rsidRPr="0069414D" w:rsidRDefault="003C0362" w:rsidP="00233AB5">
      <w:pPr>
        <w:pStyle w:val="Default"/>
        <w:rPr>
          <w:rFonts w:ascii="Arial" w:hAnsi="Arial" w:cs="Arial"/>
          <w:color w:val="7030A0"/>
          <w:sz w:val="68"/>
          <w:szCs w:val="68"/>
        </w:rPr>
      </w:pPr>
      <w:r>
        <w:rPr>
          <w:noProof/>
          <w:color w:val="7030A0"/>
        </w:rPr>
        <w:drawing>
          <wp:inline distT="0" distB="0" distL="0" distR="0" wp14:anchorId="5042E0A7" wp14:editId="4B83C205">
            <wp:extent cx="7439025" cy="6133465"/>
            <wp:effectExtent l="57150" t="0" r="66675" b="114935"/>
            <wp:docPr id="2" name="Picture 2" descr="A set of scal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et of scales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775" cy="61390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4">
                            <a:lumMod val="0"/>
                            <a:lumOff val="100000"/>
                          </a:schemeClr>
                        </a:gs>
                        <a:gs pos="35000">
                          <a:schemeClr val="accent4">
                            <a:lumMod val="0"/>
                            <a:lumOff val="100000"/>
                          </a:schemeClr>
                        </a:gs>
                        <a:gs pos="100000">
                          <a:schemeClr val="accent4">
                            <a:lumMod val="100000"/>
                          </a:schemeClr>
                        </a:gs>
                      </a:gsLst>
                      <a:path path="circle">
                        <a:fillToRect l="50000" t="-80000" r="50000" b="180000"/>
                      </a:path>
                      <a:tileRect/>
                    </a:gradFill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inline>
        </w:drawing>
      </w:r>
    </w:p>
    <w:p w14:paraId="0C50DCB0" w14:textId="6356FDB7" w:rsidR="009311B4" w:rsidRPr="0069414D" w:rsidRDefault="003C0362" w:rsidP="008D1CDE">
      <w:pPr>
        <w:pStyle w:val="Heading1"/>
        <w:sectPr w:rsidR="009311B4" w:rsidRPr="0069414D" w:rsidSect="00740AED">
          <w:footerReference w:type="even" r:id="rId13"/>
          <w:footerReference w:type="default" r:id="rId14"/>
          <w:footerReference w:type="first" r:id="rId15"/>
          <w:pgSz w:w="11905" w:h="16837" w:code="9"/>
          <w:pgMar w:top="720" w:right="720" w:bottom="720" w:left="0" w:header="720" w:footer="567" w:gutter="0"/>
          <w:cols w:space="720"/>
          <w:noEndnote/>
        </w:sectPr>
      </w:pPr>
      <w:r>
        <w:t>Adroddiad Blynyddol</w:t>
      </w:r>
    </w:p>
    <w:p w14:paraId="114EE9B3" w14:textId="77777777" w:rsidR="00332EE6" w:rsidRPr="0069414D" w:rsidRDefault="00332EE6" w:rsidP="008D1CDE">
      <w:pPr>
        <w:pStyle w:val="Heading1"/>
        <w:jc w:val="left"/>
      </w:pPr>
      <w:r>
        <w:lastRenderedPageBreak/>
        <w:t>Cyflwyniad</w:t>
      </w:r>
    </w:p>
    <w:p w14:paraId="1B683FBC" w14:textId="77777777" w:rsidR="00332EE6" w:rsidRPr="007C7106" w:rsidRDefault="00332EE6" w:rsidP="00332EE6">
      <w:pPr>
        <w:pStyle w:val="Default"/>
        <w:pBdr>
          <w:bottom w:val="single" w:sz="4" w:space="1" w:color="007BC3"/>
        </w:pBdr>
        <w:rPr>
          <w:rFonts w:ascii="Arial" w:hAnsi="Arial" w:cs="Arial"/>
          <w:color w:val="FFFFFF"/>
          <w:sz w:val="16"/>
          <w:szCs w:val="16"/>
        </w:rPr>
      </w:pPr>
    </w:p>
    <w:p w14:paraId="0961E29F" w14:textId="77777777" w:rsidR="00332EE6" w:rsidRDefault="00332EE6" w:rsidP="00332EE6">
      <w:pPr>
        <w:pStyle w:val="Default"/>
        <w:rPr>
          <w:rFonts w:ascii="Arial" w:hAnsi="Arial" w:cs="Arial"/>
          <w:color w:val="FFFFFF"/>
          <w:sz w:val="20"/>
          <w:szCs w:val="20"/>
        </w:rPr>
      </w:pPr>
    </w:p>
    <w:p w14:paraId="0B3FA0A4" w14:textId="77777777" w:rsidR="00332EE6" w:rsidRDefault="00332EE6" w:rsidP="00332EE6">
      <w:pPr>
        <w:pStyle w:val="Default"/>
        <w:rPr>
          <w:rFonts w:ascii="Arial" w:hAnsi="Arial" w:cs="Arial"/>
          <w:color w:val="FFFFFF"/>
          <w:sz w:val="20"/>
          <w:szCs w:val="20"/>
        </w:rPr>
        <w:sectPr w:rsidR="00332EE6" w:rsidSect="00867C9E">
          <w:footerReference w:type="first" r:id="rId16"/>
          <w:pgSz w:w="11905" w:h="16837" w:code="9"/>
          <w:pgMar w:top="720" w:right="720" w:bottom="720" w:left="720" w:header="720" w:footer="567" w:gutter="0"/>
          <w:pgNumType w:start="1"/>
          <w:cols w:space="720"/>
          <w:noEndnote/>
          <w:titlePg/>
        </w:sectPr>
      </w:pPr>
    </w:p>
    <w:p w14:paraId="230273DE" w14:textId="77777777" w:rsidR="00332EE6" w:rsidRDefault="00332EE6" w:rsidP="00332EE6">
      <w:pPr>
        <w:pStyle w:val="Default"/>
        <w:rPr>
          <w:rFonts w:ascii="Arial" w:hAnsi="Arial" w:cs="Arial"/>
          <w:color w:val="FFFFFF"/>
          <w:sz w:val="20"/>
          <w:szCs w:val="20"/>
        </w:rPr>
      </w:pPr>
    </w:p>
    <w:p w14:paraId="6D66CEDF" w14:textId="6A229E7E" w:rsidR="0087430A" w:rsidRDefault="0087430A" w:rsidP="0087430A">
      <w:pPr>
        <w:autoSpaceDE w:val="0"/>
        <w:autoSpaceDN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Mae’n dda gennym gyflwyno Adroddiad Blynyddol </w:t>
      </w:r>
      <w:bookmarkStart w:id="0" w:name="_Hlk179448889"/>
      <w:r>
        <w:rPr>
          <w:rFonts w:ascii="Arial" w:hAnsi="Arial" w:cs="Arial"/>
        </w:rPr>
        <w:t xml:space="preserve">Trefniadau Amlasiantaethol ar gyfer Diogelu’r Cyhoedd </w:t>
      </w:r>
      <w:bookmarkEnd w:id="0"/>
      <w:r>
        <w:rPr>
          <w:rFonts w:ascii="Arial" w:hAnsi="Arial" w:cs="Arial"/>
        </w:rPr>
        <w:t xml:space="preserve">(MAPPA) 2023 - 24 </w:t>
      </w:r>
      <w:r w:rsidRPr="0087430A">
        <w:rPr>
          <w:rFonts w:ascii="Arial" w:hAnsi="Arial" w:cs="Arial"/>
        </w:rPr>
        <w:t>Gwent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ar ran y Bwrdd Rheoli Strategol. </w:t>
      </w:r>
    </w:p>
    <w:p w14:paraId="1C1B3B72" w14:textId="77777777" w:rsidR="0087430A" w:rsidRDefault="0087430A" w:rsidP="0087430A">
      <w:pPr>
        <w:autoSpaceDE w:val="0"/>
        <w:autoSpaceDN w:val="0"/>
        <w:rPr>
          <w:rFonts w:ascii="Arial" w:hAnsi="Arial" w:cs="Arial"/>
        </w:rPr>
      </w:pPr>
    </w:p>
    <w:p w14:paraId="5BC456C2" w14:textId="77777777" w:rsidR="0087430A" w:rsidRDefault="0087430A" w:rsidP="0087430A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MAPPA yw’r mecanwaith yn ôl pa un y mae’r Gwasanaeth Prawf, yr Heddlu a’r Gwasanaeth Carchardai, fel Awdurdodau Cyfrifol, yn cydweithio gydag asiantaethau sydd â Dyletswydd i Gydweithredu megis Gwasanaethau Tai, Awdurdodau Lleol, Gwasanaethau Cyfiawnder Ieuenctid, Gwasanaethau Iechyd ac eraill. Maent yn cydweithio er mwyn diogelu’r cyhoedd rhag niwed a chadw aelodau o’n cymunedau’n ddiogel. Maent yn nodi pobl a enwir fel risg posibl o ran MAPPA, yn darparu asesiadau, ac yn goruchwylio cynlluniau rheoli risg effeithiol ar gyfer y rhai sydd wedi’u heuogfarnu o’r troseddau treisgar, rhywiol a therfysgol mwyaf difrifol. </w:t>
      </w:r>
    </w:p>
    <w:p w14:paraId="16414238" w14:textId="77777777" w:rsidR="0087430A" w:rsidRDefault="0087430A" w:rsidP="0087430A">
      <w:pPr>
        <w:autoSpaceDE w:val="0"/>
        <w:autoSpaceDN w:val="0"/>
        <w:rPr>
          <w:rFonts w:ascii="Arial" w:hAnsi="Arial" w:cs="Arial"/>
        </w:rPr>
      </w:pPr>
    </w:p>
    <w:p w14:paraId="60962DD7" w14:textId="77777777" w:rsidR="0087430A" w:rsidRDefault="0087430A" w:rsidP="0087430A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Mae’r adroddiad hwn yn nodi’r ystadegau dros y flwyddyn fusnes ddiwethaf, gan arddangos y nifer a gafodd eu rheoli o dan MAPPA a dangos i gymunedau lleol sut yr ydym ni fel aelodau o’r Bwrdd Rheoli Strategol yn cyflawni ein dyletswydd statudol i leihau’r niwed i’r cyhoedd a rheoli peryglon. Cydnabyddir bod y canran o’r rheini sy’n destun MAPPA yn fach, fodd bynnag, gall effaith y troseddau hyn ar ddioddefwyr ac aelodau o’r gymuned fod yn ddifesur. Gan hynny, blaenoriaeth graidd y sefydliad a’r Bwrdd Rheoli Strategol yw esblygu a hybu effeithiolrwydd MAPPA o fewn y rhanbarth ac ar draws y pedwar cwnstabliaeth.</w:t>
      </w:r>
    </w:p>
    <w:p w14:paraId="7C698697" w14:textId="77777777" w:rsidR="0087430A" w:rsidRDefault="0087430A" w:rsidP="0087430A">
      <w:pPr>
        <w:autoSpaceDE w:val="0"/>
        <w:autoSpaceDN w:val="0"/>
        <w:rPr>
          <w:rFonts w:ascii="Arial" w:hAnsi="Arial" w:cs="Arial"/>
        </w:rPr>
      </w:pPr>
    </w:p>
    <w:p w14:paraId="775D47DD" w14:textId="77777777" w:rsidR="0087430A" w:rsidRDefault="0087430A" w:rsidP="0087430A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Mae sefydlu fforwm cadeiryddion rhanbarthol Bwrdd Rheoli Strategol Cymru wedi cefnogi’r gallu i uchafu gwersi a ddysgwyd o fewn MAPPA a gwella ansawdd safonau. Mae’n llywio gweithrediadau MAPPA yng Nghymru mewn ymagwedd unedig tuag at gyflawni newid, arloesedd gwasanaethau, a gwell canlyniadau ar gyfer dioddefwyr a chymunedau lleol. Mae hanner olaf y flwyddyn hon wedi cyflwyno newidiadau </w:t>
      </w:r>
      <w:r>
        <w:rPr>
          <w:rFonts w:ascii="Arial" w:hAnsi="Arial" w:cs="Arial"/>
        </w:rPr>
        <w:t xml:space="preserve">deddfwriaethol i ryddhau o’r carchar, gan arwain at ofynion ychwanegol ar MAPPA wrth i Fyrddau Rheoli Strategol gydweithio i reoli trefniadau a gwasanaethau’n effeithlon. Hoffwn ddiolch i randdeiliaid ac asiantaethau am eu hymrwymiad i MAPPA yn ystod y cyfnod hwn. Heb gyfraniadau’r holl asiantaethau, ni fyddai MAPPA’n medru cyflawni ei nod i gadw cymunedau’n ddiogel drwy reoli risg yn effeithiol.  </w:t>
      </w:r>
    </w:p>
    <w:p w14:paraId="509AD09C" w14:textId="77777777" w:rsidR="0087430A" w:rsidRDefault="0087430A" w:rsidP="0087430A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5E41DD17" w14:textId="77777777" w:rsidR="0087430A" w:rsidRDefault="0087430A" w:rsidP="0087430A">
      <w:pPr>
        <w:pStyle w:val="MAPPA-Bodytext"/>
        <w:spacing w:after="0" w:line="240" w:lineRule="auto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 xml:space="preserve">Nicola Davies, </w:t>
      </w:r>
    </w:p>
    <w:p w14:paraId="1FCBB531" w14:textId="77777777" w:rsidR="0087430A" w:rsidRDefault="0087430A" w:rsidP="0087430A">
      <w:pPr>
        <w:pStyle w:val="MAPPA-Bodytext"/>
        <w:spacing w:after="0" w:line="240" w:lineRule="auto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Cyfarwyddwr Rhanbarthol Cymru</w:t>
      </w:r>
    </w:p>
    <w:p w14:paraId="64F2D99D" w14:textId="77777777" w:rsidR="0087430A" w:rsidRDefault="0087430A" w:rsidP="0087430A">
      <w:pPr>
        <w:pStyle w:val="MAPPA-Bodytext"/>
        <w:spacing w:after="0" w:line="240" w:lineRule="auto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Gwasanaeth Prawf</w:t>
      </w:r>
    </w:p>
    <w:p w14:paraId="5CB9449B" w14:textId="77777777" w:rsidR="0087430A" w:rsidRDefault="0087430A" w:rsidP="0087430A">
      <w:pPr>
        <w:pStyle w:val="MAPPA-Bodytext"/>
        <w:spacing w:after="0" w:line="240" w:lineRule="auto"/>
        <w:rPr>
          <w:b/>
          <w:bCs/>
          <w:color w:val="7030A0"/>
          <w:sz w:val="28"/>
          <w:szCs w:val="28"/>
        </w:rPr>
      </w:pPr>
    </w:p>
    <w:p w14:paraId="264583A5" w14:textId="42F7EBD1" w:rsidR="0087430A" w:rsidRDefault="0087430A" w:rsidP="0087430A">
      <w:pPr>
        <w:pStyle w:val="MAPPA-Bodytext"/>
        <w:spacing w:after="0" w:line="240" w:lineRule="auto"/>
        <w:rPr>
          <w:b/>
          <w:bCs/>
          <w:color w:val="7030A0"/>
          <w:sz w:val="28"/>
          <w:szCs w:val="28"/>
        </w:rPr>
      </w:pPr>
      <w:r>
        <w:rPr>
          <w:noProof/>
        </w:rPr>
        <w:drawing>
          <wp:inline distT="0" distB="0" distL="0" distR="0" wp14:anchorId="52B408B6" wp14:editId="0B3FF698">
            <wp:extent cx="1800225" cy="1895475"/>
            <wp:effectExtent l="0" t="0" r="9525" b="9525"/>
            <wp:docPr id="1439838151" name="Picture 1" descr="A person with blonde hair wearing a white shirt with black hearts&#10;&#10;Regional Probation Director, Nicola Dav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838151" name="Picture 1" descr="A person with blonde hair wearing a white shirt with black hearts&#10;&#10;Regional Probation Director, Nicola Davies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7882B" w14:textId="77777777" w:rsidR="00332EE6" w:rsidRPr="006A45B8" w:rsidRDefault="00332EE6" w:rsidP="00332EE6">
      <w:pPr>
        <w:pStyle w:val="MAPPA-Bodytext"/>
      </w:pPr>
      <w:r>
        <w:br w:type="column"/>
      </w:r>
    </w:p>
    <w:p w14:paraId="323FC18C" w14:textId="77777777" w:rsidR="00332EE6" w:rsidRPr="002E4A45" w:rsidRDefault="00332EE6" w:rsidP="00332EE6">
      <w:pPr>
        <w:pStyle w:val="MAPPA-Bodytext"/>
      </w:pPr>
    </w:p>
    <w:p w14:paraId="62333CEA" w14:textId="77777777" w:rsidR="00332EE6" w:rsidRDefault="00332EE6" w:rsidP="00332EE6">
      <w:pPr>
        <w:pStyle w:val="Default"/>
        <w:rPr>
          <w:rFonts w:ascii="Arial" w:hAnsi="Arial" w:cs="Arial"/>
          <w:color w:val="FFFFFF"/>
          <w:sz w:val="20"/>
          <w:szCs w:val="20"/>
        </w:rPr>
      </w:pPr>
    </w:p>
    <w:p w14:paraId="62B4C59B" w14:textId="77777777" w:rsidR="00332EE6" w:rsidRDefault="00332EE6" w:rsidP="00332EE6">
      <w:pPr>
        <w:pStyle w:val="Default"/>
        <w:rPr>
          <w:rFonts w:ascii="Arial" w:hAnsi="Arial" w:cs="Arial"/>
          <w:color w:val="FFFFFF"/>
          <w:sz w:val="20"/>
          <w:szCs w:val="20"/>
        </w:rPr>
        <w:sectPr w:rsidR="00332EE6" w:rsidSect="00867C9E">
          <w:type w:val="continuous"/>
          <w:pgSz w:w="11905" w:h="16837" w:code="9"/>
          <w:pgMar w:top="720" w:right="720" w:bottom="720" w:left="720" w:header="720" w:footer="567" w:gutter="0"/>
          <w:cols w:num="2" w:space="720"/>
          <w:noEndnote/>
          <w:rtlGutter/>
        </w:sectPr>
      </w:pPr>
    </w:p>
    <w:p w14:paraId="4C0DC8AA" w14:textId="77777777" w:rsidR="00332EE6" w:rsidRDefault="00332EE6" w:rsidP="00332EE6">
      <w:pPr>
        <w:pStyle w:val="Default"/>
        <w:rPr>
          <w:rFonts w:ascii="Arial" w:hAnsi="Arial" w:cs="Arial"/>
          <w:color w:val="FFFFFF"/>
          <w:sz w:val="20"/>
          <w:szCs w:val="20"/>
        </w:rPr>
      </w:pPr>
    </w:p>
    <w:p w14:paraId="47D7F72D" w14:textId="77777777" w:rsidR="00332EE6" w:rsidRPr="007C7106" w:rsidRDefault="00332EE6" w:rsidP="00332EE6">
      <w:pPr>
        <w:pStyle w:val="Default"/>
        <w:rPr>
          <w:rFonts w:ascii="Arial" w:hAnsi="Arial" w:cs="Arial"/>
          <w:color w:val="FFFFFF"/>
          <w:sz w:val="20"/>
          <w:szCs w:val="20"/>
        </w:rPr>
      </w:pPr>
    </w:p>
    <w:p w14:paraId="433255E2" w14:textId="77777777" w:rsidR="00332EE6" w:rsidRPr="0069414D" w:rsidRDefault="00332EE6" w:rsidP="008D1CDE">
      <w:pPr>
        <w:pStyle w:val="Heading1"/>
        <w:jc w:val="left"/>
      </w:pPr>
      <w:r>
        <w:br w:type="page"/>
      </w:r>
      <w:r>
        <w:lastRenderedPageBreak/>
        <w:t>Beth yw MAPPA?</w:t>
      </w:r>
    </w:p>
    <w:p w14:paraId="7D15A573" w14:textId="77777777" w:rsidR="00332EE6" w:rsidRPr="007C7106" w:rsidRDefault="00332EE6" w:rsidP="00332EE6">
      <w:pPr>
        <w:pStyle w:val="Default"/>
        <w:pBdr>
          <w:bottom w:val="single" w:sz="4" w:space="1" w:color="007BC3"/>
        </w:pBdr>
        <w:rPr>
          <w:rFonts w:ascii="Arial" w:hAnsi="Arial" w:cs="Arial"/>
          <w:color w:val="FFFFFF"/>
          <w:sz w:val="16"/>
          <w:szCs w:val="16"/>
        </w:rPr>
      </w:pPr>
    </w:p>
    <w:p w14:paraId="427931A0" w14:textId="77777777" w:rsidR="00332EE6" w:rsidRPr="002E4A45" w:rsidRDefault="00332EE6" w:rsidP="00332EE6">
      <w:pPr>
        <w:pStyle w:val="MAPPA-Bodytext"/>
        <w:sectPr w:rsidR="00332EE6" w:rsidRPr="002E4A45" w:rsidSect="00735E92"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2883B20B" w14:textId="77777777" w:rsidR="00332EE6" w:rsidRPr="002E4A45" w:rsidRDefault="00332EE6" w:rsidP="00332EE6">
      <w:pPr>
        <w:pStyle w:val="MAPPA-HeadingPara"/>
        <w:sectPr w:rsidR="00332EE6" w:rsidRPr="002E4A45" w:rsidSect="00867C9E"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5F520AF7" w14:textId="77777777" w:rsidR="00332EE6" w:rsidRPr="008D1CDE" w:rsidRDefault="00332EE6" w:rsidP="008D1CDE">
      <w:pPr>
        <w:pStyle w:val="Style1"/>
      </w:pPr>
      <w:r>
        <w:t>Cefndir MAPPA</w:t>
      </w:r>
    </w:p>
    <w:p w14:paraId="697B7DB2" w14:textId="5ACAD8C5" w:rsidR="00332EE6" w:rsidRPr="00206B09" w:rsidRDefault="00332EE6" w:rsidP="00332EE6">
      <w:pPr>
        <w:pStyle w:val="MAPPA-Bodytext-numbered"/>
        <w:ind w:left="0" w:firstLine="0"/>
        <w:rPr>
          <w:sz w:val="24"/>
          <w:szCs w:val="24"/>
        </w:rPr>
      </w:pPr>
      <w:r>
        <w:rPr>
          <w:sz w:val="24"/>
        </w:rPr>
        <w:t>Cyfres o drefniadau yw MAPPA (Trefniadau Amlasiantaethol ar gyfer Amddiffyn y Cyhoedd) i reoli’r risg a gyflwynir gan y troseddwyr rhyw, terfysgaeth a threisgar gwaethaf (unigolion cymwys am MAPPA) o dan ddarpariaethau rhannau 325 i 327B o Ddeddf Cyfiawnder Troseddol 2003.</w:t>
      </w:r>
    </w:p>
    <w:p w14:paraId="4191F8F2" w14:textId="77777777" w:rsidR="00332EE6" w:rsidRPr="00206B09" w:rsidRDefault="00332EE6" w:rsidP="00332EE6">
      <w:pPr>
        <w:pStyle w:val="MAPPA-Bodytext-numbered"/>
        <w:ind w:left="0" w:firstLine="0"/>
        <w:rPr>
          <w:sz w:val="24"/>
          <w:szCs w:val="24"/>
        </w:rPr>
      </w:pPr>
      <w:r>
        <w:rPr>
          <w:sz w:val="24"/>
        </w:rPr>
        <w:t>Mae'n dod â'r Heddlu, y Gwasanaeth Prawf a'r Gwasanaeth Carchardai ym mhob un o'r 42 o ardaloedd yng Nghymru a Lloegr o dan gorff sy'n cael ei alw'n Awdurdod Cyfrifol MAPPA.</w:t>
      </w:r>
    </w:p>
    <w:p w14:paraId="1808293E" w14:textId="22AE9690" w:rsidR="00332EE6" w:rsidRPr="00206B09" w:rsidRDefault="00332EE6" w:rsidP="00332EE6">
      <w:pPr>
        <w:pStyle w:val="MAPPA-Bodytext-numbered"/>
        <w:ind w:left="0" w:firstLine="0"/>
        <w:rPr>
          <w:sz w:val="24"/>
          <w:szCs w:val="24"/>
        </w:rPr>
      </w:pPr>
      <w:r>
        <w:rPr>
          <w:sz w:val="24"/>
        </w:rPr>
        <w:t>Mae gan nifer o asiantaethau eraill Ddyletswydd i Gydweithredu (DTC) â’r Awdurdod Cyfrifol. Mae'r rhain yn cynnwys y Gwasanaethau Cymdeithasol, Gwasanaethau Iechyd, Timau Troseddwyr Ifanc, Yr Adran Gwaith a Phensiynau a’r Awdurdodau Addysg a Thai Lleol.</w:t>
      </w:r>
    </w:p>
    <w:p w14:paraId="0C22F463" w14:textId="0408BB6E" w:rsidR="00332EE6" w:rsidRPr="00206B09" w:rsidRDefault="00332369" w:rsidP="00332EE6">
      <w:pPr>
        <w:pStyle w:val="MAPPA-Bodytext-numbered"/>
        <w:ind w:left="0" w:firstLine="0"/>
        <w:rPr>
          <w:sz w:val="24"/>
          <w:szCs w:val="24"/>
        </w:rPr>
      </w:pPr>
      <w:r>
        <w:rPr>
          <w:sz w:val="24"/>
        </w:rPr>
        <w:t>Y Byrddau Rheoli Strategol Lleol</w:t>
      </w:r>
      <w:r w:rsidR="002E4A45">
        <w:rPr>
          <w:sz w:val="24"/>
        </w:rPr>
        <w:t>,</w:t>
      </w:r>
      <w:r>
        <w:rPr>
          <w:sz w:val="24"/>
        </w:rPr>
        <w:t xml:space="preserve"> sy’n cynnwys uwch gynrychiolwyr o bob un o’r Awdurdodau Cyfrifol ac asiantaethau DTC</w:t>
      </w:r>
      <w:r w:rsidR="002E4A45">
        <w:rPr>
          <w:sz w:val="24"/>
        </w:rPr>
        <w:t>,</w:t>
      </w:r>
      <w:r>
        <w:rPr>
          <w:sz w:val="24"/>
        </w:rPr>
        <w:t xml:space="preserve"> sy’n gyfrifol am </w:t>
      </w:r>
      <w:r w:rsidR="002E4A45">
        <w:rPr>
          <w:sz w:val="24"/>
        </w:rPr>
        <w:t>ddarparu</w:t>
      </w:r>
      <w:r>
        <w:rPr>
          <w:sz w:val="24"/>
        </w:rPr>
        <w:t xml:space="preserve"> MAPPA yn eu hardaloedd. Mae’n ofynnol hefyd i’r Awdurdod Cyfrifol benodi dau Gynghorydd Lleyg i eistedd ar bob Bwrdd Rheoli Strategol MAPPA. </w:t>
      </w:r>
    </w:p>
    <w:p w14:paraId="34062AAB" w14:textId="63789081" w:rsidR="00332EE6" w:rsidRPr="00206B09" w:rsidRDefault="00332EE6" w:rsidP="00332EE6">
      <w:pPr>
        <w:pStyle w:val="MAPPA-Bodytext-numbered"/>
        <w:ind w:left="0" w:firstLine="0"/>
        <w:rPr>
          <w:sz w:val="24"/>
          <w:szCs w:val="24"/>
        </w:rPr>
      </w:pPr>
      <w:r>
        <w:rPr>
          <w:sz w:val="24"/>
        </w:rPr>
        <w:t>Mae’r Cynghorwyr Lleyg yn aelodau o’r cyhoedd a benodir gan y Gweinidog, sydd heb unrhyw gysylltiad â’r busnes o reoli unigolion cymwys am MAPPA ac sy’n gweithredu fel arsylwyr annibynnol ond gwybodus; medrant ofyn cwestiynau na fyddai staff proffesiynol yn gweithio yn y maes efallai’n meddwl eu gofyn. Maent hefyd yn cyfrannu eu dealltwriaeth a’u persbectif ar y gymuned leol at y Bwrdd Rheoli Strategol (mae'n rhaid bod ganddynt gysylltiadau cryf â'r gymuned leol a'u bod yn byw yno).</w:t>
      </w:r>
    </w:p>
    <w:p w14:paraId="6B9FBE81" w14:textId="77777777" w:rsidR="00332EE6" w:rsidRPr="006A45B8" w:rsidRDefault="00332EE6" w:rsidP="008D1CDE">
      <w:pPr>
        <w:pStyle w:val="Style1"/>
      </w:pPr>
      <w:r>
        <w:t>Sut mae MAPPA yn gweithio</w:t>
      </w:r>
    </w:p>
    <w:p w14:paraId="6A5C59A4" w14:textId="1BAF861E" w:rsidR="00332EE6" w:rsidRPr="00206B09" w:rsidRDefault="00332EE6" w:rsidP="00332EE6">
      <w:pPr>
        <w:pStyle w:val="MAPPA-Bodytext"/>
        <w:rPr>
          <w:sz w:val="24"/>
          <w:szCs w:val="24"/>
        </w:rPr>
      </w:pPr>
      <w:r>
        <w:rPr>
          <w:sz w:val="24"/>
        </w:rPr>
        <w:t xml:space="preserve">Mae unigolion sy’n gymwys ar gyfer MAPPA yn cael eu pennu ac mae gwybodaeth </w:t>
      </w:r>
      <w:r>
        <w:rPr>
          <w:sz w:val="24"/>
        </w:rPr>
        <w:t>amdanynt yn cael ei rhannu rhwng asiantaethau fel sail i asesiadau risg a chynlluniau rheoli risg y bobl sy’n eu rheoli neu eu goruchwylio.</w:t>
      </w:r>
    </w:p>
    <w:p w14:paraId="73E7CF4D" w14:textId="7F39BD4B" w:rsidR="00332EE6" w:rsidRPr="00206B09" w:rsidRDefault="00332EE6" w:rsidP="00332EE6">
      <w:pPr>
        <w:pStyle w:val="MAPPA-Bodytext"/>
        <w:rPr>
          <w:sz w:val="24"/>
          <w:szCs w:val="24"/>
        </w:rPr>
      </w:pPr>
      <w:r>
        <w:rPr>
          <w:sz w:val="24"/>
        </w:rPr>
        <w:t>Dyna gyn belled ag y mae MAPPA yn mynd yn y rhan fwyaf o achosion. Ond, mewn rhai achosion, mae angen goruchwyliaeth ar lefel uwch a rheolaeth amlasiantaethol strwythuredig. Mewn achosion o'r fath, bydd ymarferwyr yr asiantaethau perthnasol yn mynychu cyfarfodydd rheolaidd MAPPA.</w:t>
      </w:r>
    </w:p>
    <w:p w14:paraId="1F08BE4D" w14:textId="5D2543D3" w:rsidR="00332EE6" w:rsidRPr="00206B09" w:rsidRDefault="00332EE6" w:rsidP="00332EE6">
      <w:pPr>
        <w:pStyle w:val="MAPPA-Bodytext"/>
        <w:rPr>
          <w:sz w:val="24"/>
          <w:szCs w:val="24"/>
        </w:rPr>
      </w:pPr>
      <w:r>
        <w:rPr>
          <w:sz w:val="24"/>
        </w:rPr>
        <w:t xml:space="preserve">Mae pedwar categori o unigolyn sy'n gymwys ar gyfer MAPPA: </w:t>
      </w:r>
    </w:p>
    <w:p w14:paraId="2D79573B" w14:textId="016A96F6" w:rsidR="00332EE6" w:rsidRPr="00206B09" w:rsidRDefault="00332EE6" w:rsidP="00332EE6">
      <w:pPr>
        <w:pStyle w:val="MAPPA-Bodytext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</w:rPr>
        <w:t>Categori 1</w:t>
      </w:r>
      <w:r>
        <w:rPr>
          <w:sz w:val="24"/>
        </w:rPr>
        <w:t xml:space="preserve"> – yn amodol ar ofynion hysbysu troseddwyr rhyw; </w:t>
      </w:r>
    </w:p>
    <w:p w14:paraId="2314424F" w14:textId="40A4B9D0" w:rsidR="00332EE6" w:rsidRPr="00206B09" w:rsidRDefault="00332EE6" w:rsidP="00332EE6">
      <w:pPr>
        <w:pStyle w:val="MAPPA-Bodytext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</w:rPr>
        <w:t>Categori 2</w:t>
      </w:r>
      <w:r>
        <w:rPr>
          <w:sz w:val="24"/>
        </w:rPr>
        <w:t xml:space="preserve"> – y rheini a gafwyd yn euog o droseddau treisgar yn bennaf ac sydd wedi eu dedfrydu i 12 mis neu fwy yn y carchar neu i orchymyn ysbyty; </w:t>
      </w:r>
    </w:p>
    <w:p w14:paraId="5B409C4D" w14:textId="0C56D331" w:rsidR="00332EE6" w:rsidRDefault="00332EE6" w:rsidP="00332EE6">
      <w:pPr>
        <w:pStyle w:val="MAPPA-Bodytext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</w:rPr>
        <w:t>Categori 3</w:t>
      </w:r>
      <w:r>
        <w:rPr>
          <w:sz w:val="24"/>
        </w:rPr>
        <w:t xml:space="preserve"> – troseddwyr nad ydynt yn gymwys o dan gategori 1, 2 na 4 ond y mae eu troseddau’n cyflwyno risg o niwed difrifol. </w:t>
      </w:r>
    </w:p>
    <w:p w14:paraId="4DE10BE9" w14:textId="7943CF6F" w:rsidR="009451A3" w:rsidRPr="00206B09" w:rsidRDefault="009451A3" w:rsidP="00332EE6">
      <w:pPr>
        <w:pStyle w:val="MAPPA-Bodytext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</w:rPr>
        <w:t>Categori 4</w:t>
      </w:r>
      <w:r>
        <w:rPr>
          <w:sz w:val="24"/>
        </w:rPr>
        <w:t xml:space="preserve"> – terfysgaeth a gafwyd yn euog ac unigolion sydd mewn perygl o derfysgaeth</w:t>
      </w:r>
    </w:p>
    <w:p w14:paraId="1DC760A5" w14:textId="77777777" w:rsidR="005C1E3D" w:rsidRDefault="005C1E3D" w:rsidP="00332EE6">
      <w:pPr>
        <w:pStyle w:val="MAPPA-Bodytext"/>
        <w:rPr>
          <w:sz w:val="24"/>
          <w:szCs w:val="24"/>
        </w:rPr>
      </w:pPr>
      <w:r>
        <w:rPr>
          <w:sz w:val="24"/>
        </w:rPr>
        <w:t>Nid yw data ar unigolion Categori 4 wedi’i gynnwys yn yr adroddiad hwn oherwydd materion diogelu data sy’n ymwneud â niferoedd isel. Bydd y data hwn yn cael ei gyfuno a’i gyhoeddi’n genedlaethol.</w:t>
      </w:r>
    </w:p>
    <w:p w14:paraId="58B91A60" w14:textId="3B03D9CD" w:rsidR="00332EE6" w:rsidRPr="00206B09" w:rsidRDefault="00332EE6" w:rsidP="00332EE6">
      <w:pPr>
        <w:pStyle w:val="MAPPA-Bodytext"/>
        <w:rPr>
          <w:sz w:val="24"/>
          <w:szCs w:val="24"/>
        </w:rPr>
      </w:pPr>
      <w:r>
        <w:rPr>
          <w:sz w:val="24"/>
        </w:rPr>
        <w:t xml:space="preserve">Mae tair lefel o reolaeth i sicrhau bod yr adnoddau’n canolbwyntio ar yr achosion lle mae eu hangen fwyaf; fel arfer, y rheini sy’n peri risg uwch o niwed difrifol. </w:t>
      </w:r>
    </w:p>
    <w:p w14:paraId="5035BE00" w14:textId="301D59D6" w:rsidR="00332EE6" w:rsidRPr="00206B09" w:rsidRDefault="00332EE6" w:rsidP="00332EE6">
      <w:pPr>
        <w:pStyle w:val="MAPPA-Bodytext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</w:rPr>
        <w:t xml:space="preserve">Lefel 1 </w:t>
      </w:r>
      <w:r>
        <w:rPr>
          <w:sz w:val="24"/>
        </w:rPr>
        <w:t xml:space="preserve">yw lle mae’r unigolyn yn cael ei reoli gan y brif asiantaeth drwy gyfnewid gwybodaeth a darparu </w:t>
      </w:r>
      <w:r>
        <w:rPr>
          <w:b/>
          <w:bCs/>
          <w:sz w:val="24"/>
        </w:rPr>
        <w:t>cymorth aml-asiantaeth</w:t>
      </w:r>
      <w:r>
        <w:rPr>
          <w:sz w:val="24"/>
        </w:rPr>
        <w:t xml:space="preserve"> yn ôl yr angen ond heb gyfarfodydd MAPPA ffurfiol; </w:t>
      </w:r>
    </w:p>
    <w:p w14:paraId="38C6D9C5" w14:textId="250D4B6F" w:rsidR="00332EE6" w:rsidRPr="00206B09" w:rsidRDefault="00332EE6" w:rsidP="00332EE6">
      <w:pPr>
        <w:pStyle w:val="MAPPA-Bodytext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</w:rPr>
        <w:lastRenderedPageBreak/>
        <w:t>Lefel 2</w:t>
      </w:r>
      <w:r>
        <w:rPr>
          <w:sz w:val="24"/>
        </w:rPr>
        <w:t xml:space="preserve"> yw lle mae angen cyfarfodydd MAPPA ffurfiol i reoli’r unigolyn. </w:t>
      </w:r>
    </w:p>
    <w:p w14:paraId="3F9D3741" w14:textId="353ACE21" w:rsidR="00332EE6" w:rsidRPr="00206B09" w:rsidRDefault="00332EE6" w:rsidP="00332EE6">
      <w:pPr>
        <w:pStyle w:val="MAPPA-Bodytext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</w:rPr>
        <w:t>Lefel 3</w:t>
      </w:r>
      <w:r>
        <w:rPr>
          <w:sz w:val="24"/>
        </w:rPr>
        <w:t xml:space="preserve"> yw lle mae’r cynlluniau rheoli risg yn gofyn am bresenoldeb ac ymrwymiad adnoddau ar lefel uwch mewn cyfarfodydd MAPPA. </w:t>
      </w:r>
    </w:p>
    <w:p w14:paraId="0D5D868B" w14:textId="4E4D2FFC" w:rsidR="00332EE6" w:rsidRPr="00206B09" w:rsidRDefault="00332EE6" w:rsidP="00332EE6">
      <w:pPr>
        <w:pStyle w:val="MAPPA-Bodytext"/>
        <w:rPr>
          <w:sz w:val="24"/>
          <w:szCs w:val="24"/>
        </w:rPr>
      </w:pPr>
      <w:r>
        <w:rPr>
          <w:sz w:val="24"/>
        </w:rPr>
        <w:t>Cefnogir MAPPA gan ViSOR</w:t>
      </w:r>
      <w:r w:rsidR="00673EEE">
        <w:rPr>
          <w:sz w:val="24"/>
        </w:rPr>
        <w:t xml:space="preserve"> s</w:t>
      </w:r>
      <w:r>
        <w:rPr>
          <w:sz w:val="24"/>
        </w:rPr>
        <w:t>ystem Technoleg Gwybodaeth genedlaethol yw hon</w:t>
      </w:r>
      <w:r w:rsidR="00673EEE">
        <w:rPr>
          <w:sz w:val="24"/>
        </w:rPr>
        <w:t>,</w:t>
      </w:r>
      <w:r>
        <w:rPr>
          <w:sz w:val="24"/>
        </w:rPr>
        <w:t xml:space="preserve"> </w:t>
      </w:r>
      <w:r w:rsidR="00673EEE">
        <w:rPr>
          <w:sz w:val="24"/>
        </w:rPr>
        <w:t>sy’n</w:t>
      </w:r>
      <w:r>
        <w:rPr>
          <w:sz w:val="24"/>
        </w:rPr>
        <w:t xml:space="preserve"> helpu i reoli unigolion sy’n cyflwyno risg ddifrifol o niwed i’r cyhoedd. Mae defnyddio ViSOR yn ei gwneud yn haws rhannu </w:t>
      </w:r>
      <w:r>
        <w:rPr>
          <w:sz w:val="24"/>
        </w:rPr>
        <w:t xml:space="preserve">gwybodaeth ar draws sefydliadau a throsglwyddo gwybodaeth allweddol yn ddiogel pan fydd unigolion risg uchel yn symud rhwng ardaloedd, gan wella unrhyw fesurau diogelu'r cyhoedd. Mae ViSOR yn golygu bod staff yr Heddlu, y Gwasanaeth Prawf a Charchardai'n gallu gweithio ar yr un system TG, gan wella ansawdd a phrydlondeb asesiadau risg ac ymyriadau i atal troseddu. </w:t>
      </w:r>
    </w:p>
    <w:p w14:paraId="57FF3260" w14:textId="3A1C02F8" w:rsidR="00332EE6" w:rsidRPr="00206B09" w:rsidRDefault="00332EE6" w:rsidP="00332EE6">
      <w:pPr>
        <w:pStyle w:val="MAPPA-Bodytext"/>
        <w:rPr>
          <w:sz w:val="24"/>
          <w:szCs w:val="24"/>
        </w:rPr>
      </w:pPr>
      <w:r>
        <w:t>Mae holl adroddiadau MAPPA Cymru a Lloegr yn cael eu cyhoeddi ar-lein yn</w:t>
      </w:r>
      <w:r>
        <w:rPr>
          <w:sz w:val="24"/>
        </w:rPr>
        <w:t xml:space="preserve">: </w:t>
      </w:r>
      <w:hyperlink r:id="rId19" w:history="1">
        <w:r>
          <w:rPr>
            <w:rStyle w:val="Hyperlink"/>
            <w:sz w:val="24"/>
            <w:szCs w:val="24"/>
          </w:rPr>
          <w:t>www.gov.uk</w:t>
        </w:r>
      </w:hyperlink>
      <w:r>
        <w:rPr>
          <w:sz w:val="24"/>
        </w:rPr>
        <w:t xml:space="preserve"> </w:t>
      </w:r>
    </w:p>
    <w:p w14:paraId="4CA1E7A0" w14:textId="77777777" w:rsidR="00332EE6" w:rsidRPr="002E4A45" w:rsidRDefault="00332EE6" w:rsidP="00332EE6">
      <w:pPr>
        <w:pStyle w:val="MAPPA-Bodytext"/>
        <w:rPr>
          <w:szCs w:val="28"/>
        </w:rPr>
        <w:sectPr w:rsidR="00332EE6" w:rsidRPr="002E4A45" w:rsidSect="00867C9E">
          <w:type w:val="continuous"/>
          <w:pgSz w:w="11905" w:h="16837" w:code="9"/>
          <w:pgMar w:top="720" w:right="720" w:bottom="720" w:left="720" w:header="720" w:footer="567" w:gutter="0"/>
          <w:cols w:num="2" w:space="720"/>
          <w:noEndnote/>
        </w:sectPr>
      </w:pPr>
    </w:p>
    <w:p w14:paraId="12CEA420" w14:textId="77777777" w:rsidR="009B7898" w:rsidRDefault="009B7898" w:rsidP="008D1CDE">
      <w:pPr>
        <w:pStyle w:val="Heading1"/>
        <w:jc w:val="left"/>
        <w:sectPr w:rsidR="009B7898" w:rsidSect="00867C9E">
          <w:footerReference w:type="default" r:id="rId20"/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039BA6E9" w14:textId="77777777" w:rsidR="00332EE6" w:rsidRPr="0069414D" w:rsidRDefault="00332EE6" w:rsidP="008D1CDE">
      <w:pPr>
        <w:pStyle w:val="Heading1"/>
        <w:jc w:val="left"/>
      </w:pPr>
      <w:r>
        <w:lastRenderedPageBreak/>
        <w:t>Ystadegau MAPPA</w:t>
      </w:r>
    </w:p>
    <w:p w14:paraId="055EE66E" w14:textId="77777777" w:rsidR="00332EE6" w:rsidRPr="007C7106" w:rsidRDefault="00332EE6" w:rsidP="00332EE6">
      <w:pPr>
        <w:pStyle w:val="Default"/>
        <w:pBdr>
          <w:bottom w:val="single" w:sz="4" w:space="1" w:color="007BC3"/>
        </w:pBdr>
        <w:rPr>
          <w:rFonts w:ascii="Arial" w:hAnsi="Arial" w:cs="Arial"/>
          <w:color w:val="FFFFFF"/>
          <w:sz w:val="16"/>
          <w:szCs w:val="16"/>
        </w:rPr>
      </w:pPr>
    </w:p>
    <w:p w14:paraId="24BABCC4" w14:textId="2AA172B1" w:rsidR="00332EE6" w:rsidRPr="002E4A45" w:rsidRDefault="00332EE6" w:rsidP="00332EE6">
      <w:pPr>
        <w:pStyle w:val="MAPPA-Bodytext"/>
        <w:rPr>
          <w:szCs w:val="28"/>
        </w:rPr>
      </w:pPr>
    </w:p>
    <w:p w14:paraId="0EB9A74D" w14:textId="205C567F" w:rsidR="00B72238" w:rsidRPr="00B72238" w:rsidRDefault="00B72238" w:rsidP="003554C4">
      <w:pPr>
        <w:pStyle w:val="Style2"/>
        <w:rPr>
          <w:szCs w:val="28"/>
        </w:rPr>
      </w:pPr>
      <w:r>
        <w:t>Unigolion sy'n gymwys ar gyfer MAPPA ar 31 Mawrth 2024</w:t>
      </w:r>
    </w:p>
    <w:tbl>
      <w:tblPr>
        <w:tblStyle w:val="Style4"/>
        <w:tblW w:w="10485" w:type="dxa"/>
        <w:tblLook w:val="04A0" w:firstRow="1" w:lastRow="0" w:firstColumn="1" w:lastColumn="0" w:noHBand="0" w:noVBand="1"/>
      </w:tblPr>
      <w:tblGrid>
        <w:gridCol w:w="1742"/>
        <w:gridCol w:w="2185"/>
        <w:gridCol w:w="2186"/>
        <w:gridCol w:w="2186"/>
        <w:gridCol w:w="2186"/>
      </w:tblGrid>
      <w:tr w:rsidR="006F27F5" w14:paraId="27FE53AF" w14:textId="77777777" w:rsidTr="00AA3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37739CF7" w14:textId="77777777" w:rsidR="006F27F5" w:rsidRPr="002E4A45" w:rsidRDefault="006F27F5" w:rsidP="00316362">
            <w:pPr>
              <w:pStyle w:val="MAPPA-Tabletext"/>
              <w:rPr>
                <w:b w:val="0"/>
                <w:bCs w:val="0"/>
                <w:sz w:val="24"/>
                <w:szCs w:val="24"/>
                <w:lang w:val="cy-GB"/>
              </w:rPr>
            </w:pPr>
          </w:p>
        </w:tc>
        <w:tc>
          <w:tcPr>
            <w:tcW w:w="2185" w:type="dxa"/>
          </w:tcPr>
          <w:p w14:paraId="695974D0" w14:textId="452104AC" w:rsidR="006F27F5" w:rsidRPr="00523CF4" w:rsidRDefault="006F27F5" w:rsidP="00316362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Categori 1:</w:t>
            </w:r>
            <w:r>
              <w:rPr>
                <w:b w:val="0"/>
                <w:sz w:val="24"/>
              </w:rPr>
              <w:br/>
              <w:t>Yn amodol ar ofynion hysbysu troseddwyr rhyw</w:t>
            </w:r>
          </w:p>
        </w:tc>
        <w:tc>
          <w:tcPr>
            <w:tcW w:w="2186" w:type="dxa"/>
          </w:tcPr>
          <w:p w14:paraId="27E33B89" w14:textId="77777777" w:rsidR="006F27F5" w:rsidRPr="00523CF4" w:rsidRDefault="006F27F5" w:rsidP="00316362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Categori 2:</w:t>
            </w:r>
            <w:r>
              <w:rPr>
                <w:b w:val="0"/>
                <w:sz w:val="24"/>
              </w:rPr>
              <w:br/>
              <w:t>Troseddwyr</w:t>
            </w:r>
            <w:r>
              <w:rPr>
                <w:b w:val="0"/>
                <w:sz w:val="24"/>
              </w:rPr>
              <w:br/>
              <w:t>treisgar</w:t>
            </w:r>
          </w:p>
        </w:tc>
        <w:tc>
          <w:tcPr>
            <w:tcW w:w="2186" w:type="dxa"/>
          </w:tcPr>
          <w:p w14:paraId="536FC6CB" w14:textId="77777777" w:rsidR="006F27F5" w:rsidRPr="00523CF4" w:rsidRDefault="006F27F5" w:rsidP="00316362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Categori 3:</w:t>
            </w:r>
            <w:r>
              <w:rPr>
                <w:b w:val="0"/>
                <w:sz w:val="24"/>
              </w:rPr>
              <w:br/>
              <w:t>Troseddwyr peryglus eraill</w:t>
            </w:r>
          </w:p>
        </w:tc>
        <w:tc>
          <w:tcPr>
            <w:tcW w:w="2186" w:type="dxa"/>
          </w:tcPr>
          <w:p w14:paraId="022A334A" w14:textId="0E22E09D" w:rsidR="006F27F5" w:rsidRPr="00523CF4" w:rsidRDefault="006F27F5" w:rsidP="00316362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Cyfanswm</w:t>
            </w:r>
          </w:p>
        </w:tc>
      </w:tr>
      <w:tr w:rsidR="006F27F5" w14:paraId="24F5454D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62DD2416" w14:textId="77777777" w:rsidR="006F27F5" w:rsidRPr="00523CF4" w:rsidRDefault="006F27F5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Lefel 1</w:t>
            </w:r>
          </w:p>
        </w:tc>
        <w:tc>
          <w:tcPr>
            <w:tcW w:w="2185" w:type="dxa"/>
          </w:tcPr>
          <w:p w14:paraId="58BE43B8" w14:textId="50E81FE3" w:rsidR="006F27F5" w:rsidRPr="00523CF4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974</w:t>
            </w:r>
          </w:p>
        </w:tc>
        <w:tc>
          <w:tcPr>
            <w:tcW w:w="2186" w:type="dxa"/>
          </w:tcPr>
          <w:p w14:paraId="1638E0FC" w14:textId="38B07EC8" w:rsidR="006F27F5" w:rsidRPr="00523CF4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122</w:t>
            </w:r>
          </w:p>
        </w:tc>
        <w:tc>
          <w:tcPr>
            <w:tcW w:w="2186" w:type="dxa"/>
          </w:tcPr>
          <w:p w14:paraId="1F1BCFAF" w14:textId="53ABB2B1" w:rsidR="006F27F5" w:rsidRPr="00523CF4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-</w:t>
            </w:r>
          </w:p>
        </w:tc>
        <w:tc>
          <w:tcPr>
            <w:tcW w:w="2186" w:type="dxa"/>
          </w:tcPr>
          <w:p w14:paraId="08FB1F87" w14:textId="1F6D7E8C" w:rsidR="006F27F5" w:rsidRPr="00523CF4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1096</w:t>
            </w:r>
          </w:p>
        </w:tc>
      </w:tr>
      <w:tr w:rsidR="006F27F5" w14:paraId="26CC6737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70706AD8" w14:textId="77777777" w:rsidR="006F27F5" w:rsidRPr="00523CF4" w:rsidRDefault="006F27F5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Lefel 2</w:t>
            </w:r>
          </w:p>
        </w:tc>
        <w:tc>
          <w:tcPr>
            <w:tcW w:w="2185" w:type="dxa"/>
          </w:tcPr>
          <w:p w14:paraId="23BFD270" w14:textId="530EAC21" w:rsidR="006F27F5" w:rsidRPr="00523CF4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16</w:t>
            </w:r>
          </w:p>
        </w:tc>
        <w:tc>
          <w:tcPr>
            <w:tcW w:w="2186" w:type="dxa"/>
          </w:tcPr>
          <w:p w14:paraId="10F8D0CE" w14:textId="69356D5A" w:rsidR="006F27F5" w:rsidRPr="00523CF4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14</w:t>
            </w:r>
          </w:p>
        </w:tc>
        <w:tc>
          <w:tcPr>
            <w:tcW w:w="2186" w:type="dxa"/>
          </w:tcPr>
          <w:p w14:paraId="346F3891" w14:textId="412CE68D" w:rsidR="006F27F5" w:rsidRPr="00523CF4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13</w:t>
            </w:r>
          </w:p>
        </w:tc>
        <w:tc>
          <w:tcPr>
            <w:tcW w:w="2186" w:type="dxa"/>
          </w:tcPr>
          <w:p w14:paraId="29D9E254" w14:textId="13D1D232" w:rsidR="006F27F5" w:rsidRPr="00523CF4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43</w:t>
            </w:r>
          </w:p>
        </w:tc>
      </w:tr>
      <w:tr w:rsidR="006F27F5" w14:paraId="0E7972C5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0AA07363" w14:textId="77777777" w:rsidR="006F27F5" w:rsidRPr="00523CF4" w:rsidRDefault="006F27F5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Lefel 3</w:t>
            </w:r>
          </w:p>
        </w:tc>
        <w:tc>
          <w:tcPr>
            <w:tcW w:w="2185" w:type="dxa"/>
          </w:tcPr>
          <w:p w14:paraId="48775E9A" w14:textId="79A816FC" w:rsidR="006F27F5" w:rsidRPr="00523CF4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</w:t>
            </w:r>
          </w:p>
        </w:tc>
        <w:tc>
          <w:tcPr>
            <w:tcW w:w="2186" w:type="dxa"/>
          </w:tcPr>
          <w:p w14:paraId="26751848" w14:textId="506BBDDB" w:rsidR="006F27F5" w:rsidRPr="00523CF4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</w:t>
            </w:r>
          </w:p>
        </w:tc>
        <w:tc>
          <w:tcPr>
            <w:tcW w:w="2186" w:type="dxa"/>
          </w:tcPr>
          <w:p w14:paraId="75314FEE" w14:textId="53B8BC5E" w:rsidR="006F27F5" w:rsidRPr="00523CF4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2186" w:type="dxa"/>
          </w:tcPr>
          <w:p w14:paraId="7FD44C20" w14:textId="72E5F6E7" w:rsidR="006F27F5" w:rsidRPr="00523CF4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2</w:t>
            </w:r>
          </w:p>
        </w:tc>
      </w:tr>
      <w:tr w:rsidR="006F27F5" w14:paraId="156A4569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6434AEE1" w14:textId="77777777" w:rsidR="006F27F5" w:rsidRPr="00523CF4" w:rsidRDefault="006F27F5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Cyfanswm</w:t>
            </w:r>
          </w:p>
        </w:tc>
        <w:tc>
          <w:tcPr>
            <w:tcW w:w="2185" w:type="dxa"/>
          </w:tcPr>
          <w:p w14:paraId="5425DA3C" w14:textId="0545F1EC" w:rsidR="006F27F5" w:rsidRPr="00523CF4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991</w:t>
            </w:r>
          </w:p>
        </w:tc>
        <w:tc>
          <w:tcPr>
            <w:tcW w:w="2186" w:type="dxa"/>
          </w:tcPr>
          <w:p w14:paraId="4B320A3C" w14:textId="580D1749" w:rsidR="006F27F5" w:rsidRPr="00523CF4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137</w:t>
            </w:r>
          </w:p>
        </w:tc>
        <w:tc>
          <w:tcPr>
            <w:tcW w:w="2186" w:type="dxa"/>
          </w:tcPr>
          <w:p w14:paraId="59BF82DA" w14:textId="1F934BCF" w:rsidR="006F27F5" w:rsidRPr="00523CF4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13</w:t>
            </w:r>
          </w:p>
        </w:tc>
        <w:tc>
          <w:tcPr>
            <w:tcW w:w="2186" w:type="dxa"/>
          </w:tcPr>
          <w:p w14:paraId="230BC3FB" w14:textId="3151F8B3" w:rsidR="006F27F5" w:rsidRPr="00523CF4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1141</w:t>
            </w:r>
          </w:p>
        </w:tc>
      </w:tr>
    </w:tbl>
    <w:p w14:paraId="28F57CBA" w14:textId="43268B9D" w:rsidR="00332EE6" w:rsidRDefault="00332EE6" w:rsidP="00332EE6">
      <w:pPr>
        <w:pStyle w:val="MAPPA-Bodytext"/>
        <w:rPr>
          <w:szCs w:val="28"/>
          <w:lang w:val="en-GB"/>
        </w:rPr>
      </w:pPr>
    </w:p>
    <w:p w14:paraId="38C6DF20" w14:textId="765AABE1" w:rsidR="00C87622" w:rsidRPr="00C87622" w:rsidRDefault="00C87622" w:rsidP="003554C4">
      <w:pPr>
        <w:pStyle w:val="Style2"/>
        <w:rPr>
          <w:szCs w:val="28"/>
        </w:rPr>
      </w:pPr>
      <w:r>
        <w:t>Troseddwyr sy'n gymwys ar gyfer MAPPA – Lefelau 2 a 3 yn ôl categori (cyfanswm blynyddol)</w:t>
      </w:r>
    </w:p>
    <w:tbl>
      <w:tblPr>
        <w:tblStyle w:val="Style4"/>
        <w:tblW w:w="10485" w:type="dxa"/>
        <w:tblLook w:val="04A0" w:firstRow="1" w:lastRow="0" w:firstColumn="1" w:lastColumn="0" w:noHBand="0" w:noVBand="1"/>
      </w:tblPr>
      <w:tblGrid>
        <w:gridCol w:w="1742"/>
        <w:gridCol w:w="2185"/>
        <w:gridCol w:w="2186"/>
        <w:gridCol w:w="2186"/>
        <w:gridCol w:w="2186"/>
      </w:tblGrid>
      <w:tr w:rsidR="00AA3E8E" w14:paraId="6C643142" w14:textId="77777777" w:rsidTr="00AA3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042D9313" w14:textId="77777777" w:rsidR="00AA3E8E" w:rsidRPr="00523CF4" w:rsidRDefault="00AA3E8E" w:rsidP="00A95389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185" w:type="dxa"/>
          </w:tcPr>
          <w:p w14:paraId="63700176" w14:textId="79D46B9E" w:rsidR="00AA3E8E" w:rsidRPr="00523CF4" w:rsidRDefault="00AA3E8E" w:rsidP="00A95389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Categori 1:</w:t>
            </w:r>
            <w:r>
              <w:rPr>
                <w:b w:val="0"/>
                <w:sz w:val="24"/>
              </w:rPr>
              <w:br/>
              <w:t>Yn amodol ar ofynion hysbysu troseddwyr rhyw</w:t>
            </w:r>
          </w:p>
        </w:tc>
        <w:tc>
          <w:tcPr>
            <w:tcW w:w="2186" w:type="dxa"/>
          </w:tcPr>
          <w:p w14:paraId="5AF50998" w14:textId="77777777" w:rsidR="00AA3E8E" w:rsidRPr="00523CF4" w:rsidRDefault="00AA3E8E" w:rsidP="00A95389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Categori 2:</w:t>
            </w:r>
            <w:r>
              <w:rPr>
                <w:b w:val="0"/>
                <w:sz w:val="24"/>
              </w:rPr>
              <w:br/>
              <w:t>Troseddwyr</w:t>
            </w:r>
            <w:r>
              <w:rPr>
                <w:b w:val="0"/>
                <w:sz w:val="24"/>
              </w:rPr>
              <w:br/>
              <w:t>treisgar</w:t>
            </w:r>
          </w:p>
        </w:tc>
        <w:tc>
          <w:tcPr>
            <w:tcW w:w="2186" w:type="dxa"/>
          </w:tcPr>
          <w:p w14:paraId="057E047C" w14:textId="77777777" w:rsidR="00AA3E8E" w:rsidRPr="00523CF4" w:rsidRDefault="00AA3E8E" w:rsidP="00A95389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Categori 3:</w:t>
            </w:r>
            <w:r>
              <w:rPr>
                <w:b w:val="0"/>
                <w:sz w:val="24"/>
              </w:rPr>
              <w:br/>
              <w:t>Troseddwyr peryglus eraill</w:t>
            </w:r>
          </w:p>
        </w:tc>
        <w:tc>
          <w:tcPr>
            <w:tcW w:w="2186" w:type="dxa"/>
          </w:tcPr>
          <w:p w14:paraId="4E7EAA9D" w14:textId="6285795A" w:rsidR="00AA3E8E" w:rsidRPr="00523CF4" w:rsidRDefault="00AA3E8E" w:rsidP="00A95389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Cyfanswm</w:t>
            </w:r>
          </w:p>
        </w:tc>
      </w:tr>
      <w:tr w:rsidR="00AA3E8E" w14:paraId="291342B9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5811013C" w14:textId="77777777" w:rsidR="00AA3E8E" w:rsidRPr="00523CF4" w:rsidRDefault="00AA3E8E" w:rsidP="00A95389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Lefel 2</w:t>
            </w:r>
          </w:p>
        </w:tc>
        <w:tc>
          <w:tcPr>
            <w:tcW w:w="2185" w:type="dxa"/>
          </w:tcPr>
          <w:p w14:paraId="1F693B88" w14:textId="69B5BA09" w:rsidR="00AA3E8E" w:rsidRPr="00523CF4" w:rsidRDefault="00451D63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34</w:t>
            </w:r>
          </w:p>
        </w:tc>
        <w:tc>
          <w:tcPr>
            <w:tcW w:w="2186" w:type="dxa"/>
          </w:tcPr>
          <w:p w14:paraId="231D96FE" w14:textId="6C5B1247" w:rsidR="00AA3E8E" w:rsidRPr="00523CF4" w:rsidRDefault="00451D63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45</w:t>
            </w:r>
          </w:p>
        </w:tc>
        <w:tc>
          <w:tcPr>
            <w:tcW w:w="2186" w:type="dxa"/>
          </w:tcPr>
          <w:p w14:paraId="413645CC" w14:textId="3A3D87E1" w:rsidR="00AA3E8E" w:rsidRPr="00523CF4" w:rsidRDefault="00451D63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87</w:t>
            </w:r>
          </w:p>
        </w:tc>
        <w:tc>
          <w:tcPr>
            <w:tcW w:w="2186" w:type="dxa"/>
          </w:tcPr>
          <w:p w14:paraId="5A206D70" w14:textId="625CC4F7" w:rsidR="00AA3E8E" w:rsidRPr="00523CF4" w:rsidRDefault="00451D63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166</w:t>
            </w:r>
          </w:p>
        </w:tc>
      </w:tr>
      <w:tr w:rsidR="00AA3E8E" w14:paraId="77FC9741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62F36F4C" w14:textId="77777777" w:rsidR="00AA3E8E" w:rsidRPr="00523CF4" w:rsidRDefault="00AA3E8E" w:rsidP="00A95389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Lefel 3</w:t>
            </w:r>
          </w:p>
        </w:tc>
        <w:tc>
          <w:tcPr>
            <w:tcW w:w="2185" w:type="dxa"/>
          </w:tcPr>
          <w:p w14:paraId="3001AA60" w14:textId="6B2B1BED" w:rsidR="00AA3E8E" w:rsidRPr="00523CF4" w:rsidRDefault="00451D63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4</w:t>
            </w:r>
          </w:p>
        </w:tc>
        <w:tc>
          <w:tcPr>
            <w:tcW w:w="2186" w:type="dxa"/>
          </w:tcPr>
          <w:p w14:paraId="4AF1F0B4" w14:textId="30FAAC97" w:rsidR="00AA3E8E" w:rsidRPr="00523CF4" w:rsidRDefault="00451D63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5</w:t>
            </w:r>
          </w:p>
        </w:tc>
        <w:tc>
          <w:tcPr>
            <w:tcW w:w="2186" w:type="dxa"/>
          </w:tcPr>
          <w:p w14:paraId="3EABFC56" w14:textId="07B43E22" w:rsidR="00AA3E8E" w:rsidRPr="00523CF4" w:rsidRDefault="00451D63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5</w:t>
            </w:r>
          </w:p>
        </w:tc>
        <w:tc>
          <w:tcPr>
            <w:tcW w:w="2186" w:type="dxa"/>
          </w:tcPr>
          <w:p w14:paraId="66FC4C00" w14:textId="37A7AD69" w:rsidR="00AA3E8E" w:rsidRPr="00523CF4" w:rsidRDefault="00451D63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14</w:t>
            </w:r>
          </w:p>
        </w:tc>
      </w:tr>
      <w:tr w:rsidR="00AA3E8E" w14:paraId="7E12FF20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30439119" w14:textId="77777777" w:rsidR="00AA3E8E" w:rsidRPr="00523CF4" w:rsidRDefault="00AA3E8E" w:rsidP="00A95389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Cyfanswm</w:t>
            </w:r>
          </w:p>
        </w:tc>
        <w:tc>
          <w:tcPr>
            <w:tcW w:w="2185" w:type="dxa"/>
          </w:tcPr>
          <w:p w14:paraId="2B2248EB" w14:textId="09483278" w:rsidR="00AA3E8E" w:rsidRPr="00523CF4" w:rsidRDefault="00451D63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38</w:t>
            </w:r>
          </w:p>
        </w:tc>
        <w:tc>
          <w:tcPr>
            <w:tcW w:w="2186" w:type="dxa"/>
          </w:tcPr>
          <w:p w14:paraId="5D543B3B" w14:textId="3B58106F" w:rsidR="00AA3E8E" w:rsidRPr="00523CF4" w:rsidRDefault="00451D63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50</w:t>
            </w:r>
          </w:p>
        </w:tc>
        <w:tc>
          <w:tcPr>
            <w:tcW w:w="2186" w:type="dxa"/>
          </w:tcPr>
          <w:p w14:paraId="03713ACD" w14:textId="318E0483" w:rsidR="00AA3E8E" w:rsidRPr="00523CF4" w:rsidRDefault="00451D63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92</w:t>
            </w:r>
          </w:p>
        </w:tc>
        <w:tc>
          <w:tcPr>
            <w:tcW w:w="2186" w:type="dxa"/>
          </w:tcPr>
          <w:p w14:paraId="29E98152" w14:textId="5CE29E8F" w:rsidR="00AA3E8E" w:rsidRPr="00523CF4" w:rsidRDefault="00451D63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180</w:t>
            </w:r>
          </w:p>
        </w:tc>
      </w:tr>
    </w:tbl>
    <w:p w14:paraId="2DDE1E38" w14:textId="77777777" w:rsidR="00332EE6" w:rsidRPr="006A45B8" w:rsidRDefault="00332EE6" w:rsidP="00332EE6">
      <w:pPr>
        <w:pStyle w:val="MAPPA-Bodytext"/>
        <w:rPr>
          <w:szCs w:val="28"/>
          <w:lang w:val="en-GB"/>
        </w:rPr>
      </w:pPr>
    </w:p>
    <w:tbl>
      <w:tblPr>
        <w:tblStyle w:val="Style5"/>
        <w:tblW w:w="0" w:type="auto"/>
        <w:tblLook w:val="01E0" w:firstRow="1" w:lastRow="1" w:firstColumn="1" w:lastColumn="1" w:noHBand="0" w:noVBand="0"/>
      </w:tblPr>
      <w:tblGrid>
        <w:gridCol w:w="8365"/>
        <w:gridCol w:w="2090"/>
      </w:tblGrid>
      <w:tr w:rsidR="00332EE6" w14:paraId="6B4A4E1A" w14:textId="77777777" w:rsidTr="005C4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6" w:type="dxa"/>
          </w:tcPr>
          <w:p w14:paraId="3D3A07DC" w14:textId="6A5F448A" w:rsidR="00332EE6" w:rsidRPr="00523CF4" w:rsidRDefault="00594B3D" w:rsidP="00281FCC">
            <w:pPr>
              <w:pStyle w:val="Style2"/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</w:rPr>
              <w:t>Categori 1 wedi cael rhybudd neu eu canfod yn euog o dorri'r gofynion hysbysu</w:t>
            </w:r>
          </w:p>
        </w:tc>
        <w:tc>
          <w:tcPr>
            <w:tcW w:w="2113" w:type="dxa"/>
          </w:tcPr>
          <w:p w14:paraId="764C61A1" w14:textId="66EDC2A4" w:rsidR="00332EE6" w:rsidRPr="00523CF4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39</w:t>
            </w:r>
          </w:p>
        </w:tc>
      </w:tr>
    </w:tbl>
    <w:p w14:paraId="1CA33BF3" w14:textId="77777777" w:rsidR="00332EE6" w:rsidRPr="006A45B8" w:rsidRDefault="00332EE6" w:rsidP="00332EE6">
      <w:pPr>
        <w:pStyle w:val="MAPPA-Bodytext"/>
        <w:rPr>
          <w:szCs w:val="28"/>
          <w:lang w:val="en-GB"/>
        </w:rPr>
      </w:pPr>
    </w:p>
    <w:tbl>
      <w:tblPr>
        <w:tblStyle w:val="Style5"/>
        <w:tblW w:w="0" w:type="auto"/>
        <w:tblLook w:val="01E0" w:firstRow="1" w:lastRow="1" w:firstColumn="1" w:lastColumn="1" w:noHBand="0" w:noVBand="0"/>
      </w:tblPr>
      <w:tblGrid>
        <w:gridCol w:w="8368"/>
        <w:gridCol w:w="2087"/>
      </w:tblGrid>
      <w:tr w:rsidR="00332EE6" w14:paraId="5940C08B" w14:textId="77777777" w:rsidTr="005C4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6" w:type="dxa"/>
          </w:tcPr>
          <w:p w14:paraId="3D3FA089" w14:textId="7C918C19" w:rsidR="00332EE6" w:rsidRPr="00523CF4" w:rsidRDefault="00594B3D" w:rsidP="00281FCC">
            <w:pPr>
              <w:pStyle w:val="Style2"/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</w:rPr>
              <w:t xml:space="preserve">Categori 1 lle penderfynwyd diddymu eu gofyniad hysbysu gydol oes drwy wneud cais </w:t>
            </w:r>
          </w:p>
        </w:tc>
        <w:tc>
          <w:tcPr>
            <w:tcW w:w="2113" w:type="dxa"/>
          </w:tcPr>
          <w:p w14:paraId="4CFE77A5" w14:textId="07D81B11" w:rsidR="00332EE6" w:rsidRPr="00523CF4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242778E7" w14:textId="2CD4D5A1" w:rsidR="00332EE6" w:rsidRDefault="00332EE6" w:rsidP="00332EE6">
      <w:pPr>
        <w:pStyle w:val="MAPPA-Bodytext"/>
        <w:rPr>
          <w:szCs w:val="28"/>
          <w:lang w:val="en-GB"/>
        </w:rPr>
      </w:pPr>
    </w:p>
    <w:p w14:paraId="7C14497E" w14:textId="68A97074" w:rsidR="00845D34" w:rsidRPr="00845D34" w:rsidRDefault="00845D34" w:rsidP="003554C4">
      <w:pPr>
        <w:pStyle w:val="Style2"/>
        <w:rPr>
          <w:szCs w:val="28"/>
        </w:rPr>
      </w:pPr>
      <w:r>
        <w:t>Gorchmynion cyfyngol ar gyfer troseddwyr Categori 1</w:t>
      </w:r>
    </w:p>
    <w:tbl>
      <w:tblPr>
        <w:tblStyle w:val="Style5"/>
        <w:tblW w:w="0" w:type="auto"/>
        <w:tblLook w:val="04A0" w:firstRow="1" w:lastRow="0" w:firstColumn="1" w:lastColumn="0" w:noHBand="0" w:noVBand="1"/>
      </w:tblPr>
      <w:tblGrid>
        <w:gridCol w:w="8359"/>
        <w:gridCol w:w="2096"/>
      </w:tblGrid>
      <w:tr w:rsidR="00A231D9" w14:paraId="68C62099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655D5D38" w14:textId="0506D54C" w:rsidR="00A231D9" w:rsidRPr="00523CF4" w:rsidRDefault="00594B3D" w:rsidP="00A231D9">
            <w:pPr>
              <w:pStyle w:val="MAPPA-Tabletext"/>
              <w:rPr>
                <w:sz w:val="24"/>
                <w:szCs w:val="24"/>
              </w:rPr>
            </w:pPr>
            <w:r>
              <w:rPr>
                <w:sz w:val="24"/>
              </w:rPr>
              <w:t>Gorchmynion Atal Niwed Rhywiol (SHPO)</w:t>
            </w:r>
          </w:p>
        </w:tc>
        <w:tc>
          <w:tcPr>
            <w:tcW w:w="2096" w:type="dxa"/>
          </w:tcPr>
          <w:p w14:paraId="381A6CA1" w14:textId="51A68037" w:rsidR="00A231D9" w:rsidRPr="00523CF4" w:rsidRDefault="00451D63" w:rsidP="00A231D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54</w:t>
            </w:r>
          </w:p>
        </w:tc>
      </w:tr>
      <w:tr w:rsidR="00A231D9" w14:paraId="2F74E9A8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13DD6BB2" w14:textId="52F58C99" w:rsidR="00A231D9" w:rsidRPr="00523CF4" w:rsidRDefault="00A231D9" w:rsidP="00A231D9">
            <w:pPr>
              <w:pStyle w:val="MAPPA-Tabletext"/>
              <w:rPr>
                <w:sz w:val="24"/>
                <w:szCs w:val="24"/>
              </w:rPr>
            </w:pPr>
            <w:r>
              <w:rPr>
                <w:sz w:val="24"/>
              </w:rPr>
              <w:t>SHPO gyda chyfyngiad ar fynd dramor</w:t>
            </w:r>
          </w:p>
        </w:tc>
        <w:tc>
          <w:tcPr>
            <w:tcW w:w="2096" w:type="dxa"/>
          </w:tcPr>
          <w:p w14:paraId="2A0225E7" w14:textId="4594FA79" w:rsidR="00A231D9" w:rsidRPr="00523CF4" w:rsidRDefault="00451D63" w:rsidP="00A231D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0</w:t>
            </w:r>
          </w:p>
        </w:tc>
      </w:tr>
      <w:tr w:rsidR="00A231D9" w14:paraId="151E650C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3334AA99" w14:textId="6A9295B1" w:rsidR="00A231D9" w:rsidRPr="00523CF4" w:rsidRDefault="00594B3D" w:rsidP="00A231D9">
            <w:pPr>
              <w:pStyle w:val="MAPPA-Tabletext"/>
              <w:rPr>
                <w:sz w:val="24"/>
                <w:szCs w:val="24"/>
              </w:rPr>
            </w:pPr>
            <w:r>
              <w:rPr>
                <w:sz w:val="24"/>
              </w:rPr>
              <w:t>Gorchymyn Hysbysu</w:t>
            </w:r>
          </w:p>
        </w:tc>
        <w:tc>
          <w:tcPr>
            <w:tcW w:w="2096" w:type="dxa"/>
          </w:tcPr>
          <w:p w14:paraId="022D0B7D" w14:textId="4B2B8EEF" w:rsidR="00A231D9" w:rsidRPr="00523CF4" w:rsidRDefault="00451D63" w:rsidP="00A231D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476F602E" w14:textId="77777777" w:rsidR="00C467F2" w:rsidRPr="006A45B8" w:rsidRDefault="00C467F2" w:rsidP="00332EE6">
      <w:pPr>
        <w:pStyle w:val="MAPPA-Bodytext"/>
        <w:rPr>
          <w:szCs w:val="28"/>
          <w:lang w:val="en-GB"/>
        </w:rPr>
      </w:pPr>
    </w:p>
    <w:tbl>
      <w:tblPr>
        <w:tblStyle w:val="Style5"/>
        <w:tblW w:w="0" w:type="auto"/>
        <w:tblLook w:val="01E0" w:firstRow="1" w:lastRow="1" w:firstColumn="1" w:lastColumn="1" w:noHBand="0" w:noVBand="0"/>
      </w:tblPr>
      <w:tblGrid>
        <w:gridCol w:w="8367"/>
        <w:gridCol w:w="2088"/>
      </w:tblGrid>
      <w:tr w:rsidR="00332EE6" w14:paraId="74376CF7" w14:textId="77777777" w:rsidTr="005C4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6" w:type="dxa"/>
          </w:tcPr>
          <w:p w14:paraId="057B2E03" w14:textId="07CAEDB2" w:rsidR="00332EE6" w:rsidRPr="00523CF4" w:rsidRDefault="00332EE6" w:rsidP="00281FCC">
            <w:pPr>
              <w:pStyle w:val="Style2"/>
              <w:spacing w:before="0" w:line="240" w:lineRule="auto"/>
              <w:rPr>
                <w:b w:val="0"/>
                <w:bCs w:val="0"/>
              </w:rPr>
            </w:pPr>
            <w:r>
              <w:rPr>
                <w:b w:val="0"/>
              </w:rPr>
              <w:t xml:space="preserve">Nifer yr unigolion a ddaeth yn destun gofynion hysbysu troseddwr rhyw yn dilyn torri Gorchymyn Risg Rhywiol (SRO) </w:t>
            </w:r>
          </w:p>
        </w:tc>
        <w:tc>
          <w:tcPr>
            <w:tcW w:w="2113" w:type="dxa"/>
          </w:tcPr>
          <w:p w14:paraId="61A0E328" w14:textId="5B78A6C6" w:rsidR="00332EE6" w:rsidRPr="00523CF4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64BFE535" w14:textId="77777777" w:rsidR="00595C55" w:rsidRDefault="00595C55" w:rsidP="00595C55"/>
    <w:p w14:paraId="4F466207" w14:textId="77777777" w:rsidR="00D14772" w:rsidRDefault="00D14772" w:rsidP="00595C55"/>
    <w:p w14:paraId="701C9C21" w14:textId="77777777" w:rsidR="00D14772" w:rsidRDefault="00D14772" w:rsidP="00595C55"/>
    <w:p w14:paraId="78E4FAD4" w14:textId="540AB58C" w:rsidR="00D6369A" w:rsidRPr="00D6369A" w:rsidRDefault="00D6369A" w:rsidP="00281FCC">
      <w:pPr>
        <w:pStyle w:val="Style2"/>
        <w:rPr>
          <w:szCs w:val="28"/>
        </w:rPr>
      </w:pPr>
      <w:r>
        <w:lastRenderedPageBreak/>
        <w:t>Unigolion Lefelau 2 a 3 sydd wedi dychwelyd i'r ddalfa</w:t>
      </w:r>
    </w:p>
    <w:tbl>
      <w:tblPr>
        <w:tblStyle w:val="Style4"/>
        <w:tblW w:w="10485" w:type="dxa"/>
        <w:tblLook w:val="01E0" w:firstRow="1" w:lastRow="1" w:firstColumn="1" w:lastColumn="1" w:noHBand="0" w:noVBand="0"/>
      </w:tblPr>
      <w:tblGrid>
        <w:gridCol w:w="1742"/>
        <w:gridCol w:w="2185"/>
        <w:gridCol w:w="2186"/>
        <w:gridCol w:w="2186"/>
        <w:gridCol w:w="2186"/>
      </w:tblGrid>
      <w:tr w:rsidR="00AA3E8E" w14:paraId="68435D95" w14:textId="77777777" w:rsidTr="00AA3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55B74D0D" w14:textId="773958C3" w:rsidR="00AA3E8E" w:rsidRPr="002E4A45" w:rsidRDefault="00AA3E8E" w:rsidP="00B06F75">
            <w:pPr>
              <w:pStyle w:val="MAPPA-Tabletext"/>
              <w:rPr>
                <w:b w:val="0"/>
                <w:bCs w:val="0"/>
                <w:sz w:val="24"/>
                <w:szCs w:val="24"/>
                <w:lang w:val="cy-GB"/>
              </w:rPr>
            </w:pPr>
            <w:r w:rsidRPr="002E4A45">
              <w:rPr>
                <w:b w:val="0"/>
                <w:sz w:val="24"/>
                <w:lang w:val="cy-GB"/>
              </w:rPr>
              <w:t>Dychwelyd i’r ddalfa am dorri amodau trwydded</w:t>
            </w:r>
          </w:p>
        </w:tc>
        <w:tc>
          <w:tcPr>
            <w:tcW w:w="2185" w:type="dxa"/>
          </w:tcPr>
          <w:p w14:paraId="7413D478" w14:textId="3158D9AC" w:rsidR="00AA3E8E" w:rsidRPr="00523CF4" w:rsidRDefault="00AA3E8E" w:rsidP="00B06F75">
            <w:pPr>
              <w:pStyle w:val="StyleMAPPA-TabletextBold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Categori 1:</w:t>
            </w:r>
            <w:r>
              <w:rPr>
                <w:sz w:val="24"/>
              </w:rPr>
              <w:br/>
              <w:t>Yn amodol ar ofynion hysbysu</w:t>
            </w:r>
          </w:p>
        </w:tc>
        <w:tc>
          <w:tcPr>
            <w:tcW w:w="2186" w:type="dxa"/>
          </w:tcPr>
          <w:p w14:paraId="37CAFD40" w14:textId="77777777" w:rsidR="00AA3E8E" w:rsidRPr="00523CF4" w:rsidRDefault="00AA3E8E" w:rsidP="00B06F75">
            <w:pPr>
              <w:pStyle w:val="StyleMAPPA-TabletextBold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Categori 2:</w:t>
            </w:r>
            <w:r>
              <w:rPr>
                <w:sz w:val="24"/>
              </w:rPr>
              <w:br/>
              <w:t>Troseddwyr</w:t>
            </w:r>
            <w:r>
              <w:rPr>
                <w:sz w:val="24"/>
              </w:rPr>
              <w:br/>
              <w:t>treisgar</w:t>
            </w:r>
          </w:p>
        </w:tc>
        <w:tc>
          <w:tcPr>
            <w:tcW w:w="2186" w:type="dxa"/>
          </w:tcPr>
          <w:p w14:paraId="01624B42" w14:textId="77777777" w:rsidR="00AA3E8E" w:rsidRPr="00523CF4" w:rsidRDefault="00AA3E8E" w:rsidP="00B06F75">
            <w:pPr>
              <w:pStyle w:val="StyleMAPPA-TabletextBold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Categori 3:</w:t>
            </w:r>
            <w:r>
              <w:rPr>
                <w:sz w:val="24"/>
              </w:rPr>
              <w:br/>
              <w:t>Troseddwyr peryglus eraill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6" w:type="dxa"/>
          </w:tcPr>
          <w:p w14:paraId="32EDCFA3" w14:textId="6A184CB9" w:rsidR="00AA3E8E" w:rsidRPr="00523CF4" w:rsidRDefault="00AA3E8E" w:rsidP="00B06F75">
            <w:pPr>
              <w:pStyle w:val="StyleMAPPA-TabletextBold"/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>Cyfanswm</w:t>
            </w:r>
          </w:p>
        </w:tc>
      </w:tr>
      <w:tr w:rsidR="00AA3E8E" w14:paraId="6ACB0BBF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12538F1B" w14:textId="77777777" w:rsidR="00AA3E8E" w:rsidRPr="00523CF4" w:rsidRDefault="00AA3E8E" w:rsidP="00B06F75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Lefel 2</w:t>
            </w:r>
          </w:p>
        </w:tc>
        <w:tc>
          <w:tcPr>
            <w:tcW w:w="2185" w:type="dxa"/>
          </w:tcPr>
          <w:p w14:paraId="2AA5C817" w14:textId="0E7AF2F9" w:rsidR="00AA3E8E" w:rsidRPr="00523CF4" w:rsidRDefault="00451D63" w:rsidP="00B06F75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7</w:t>
            </w:r>
          </w:p>
        </w:tc>
        <w:tc>
          <w:tcPr>
            <w:tcW w:w="2186" w:type="dxa"/>
          </w:tcPr>
          <w:p w14:paraId="34F9E68F" w14:textId="0A23A59F" w:rsidR="00AA3E8E" w:rsidRPr="00523CF4" w:rsidRDefault="00451D63" w:rsidP="00B06F75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14</w:t>
            </w:r>
          </w:p>
        </w:tc>
        <w:tc>
          <w:tcPr>
            <w:tcW w:w="2186" w:type="dxa"/>
          </w:tcPr>
          <w:p w14:paraId="720ECB5F" w14:textId="06306964" w:rsidR="00AA3E8E" w:rsidRPr="00523CF4" w:rsidRDefault="00451D63" w:rsidP="00B06F75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6" w:type="dxa"/>
          </w:tcPr>
          <w:p w14:paraId="3C9CEA08" w14:textId="0A8C4789" w:rsidR="00AA3E8E" w:rsidRPr="00523CF4" w:rsidRDefault="00451D63" w:rsidP="00B06F75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27</w:t>
            </w:r>
          </w:p>
        </w:tc>
      </w:tr>
      <w:tr w:rsidR="00AA3E8E" w14:paraId="44E15175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0A8E8C3C" w14:textId="77777777" w:rsidR="00AA3E8E" w:rsidRPr="00523CF4" w:rsidRDefault="00AA3E8E" w:rsidP="00B06F75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Lefel 3</w:t>
            </w:r>
          </w:p>
        </w:tc>
        <w:tc>
          <w:tcPr>
            <w:tcW w:w="2185" w:type="dxa"/>
          </w:tcPr>
          <w:p w14:paraId="19A6985D" w14:textId="4C4D1ACA" w:rsidR="00AA3E8E" w:rsidRPr="00523CF4" w:rsidRDefault="00451D63" w:rsidP="00B06F75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2186" w:type="dxa"/>
          </w:tcPr>
          <w:p w14:paraId="272FF4F7" w14:textId="26C8F7E9" w:rsidR="00AA3E8E" w:rsidRPr="00523CF4" w:rsidRDefault="00451D63" w:rsidP="00B06F75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2186" w:type="dxa"/>
          </w:tcPr>
          <w:p w14:paraId="75D55EA6" w14:textId="588FCE1A" w:rsidR="00AA3E8E" w:rsidRPr="00523CF4" w:rsidRDefault="00451D63" w:rsidP="00B06F75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6" w:type="dxa"/>
          </w:tcPr>
          <w:p w14:paraId="159D0BFB" w14:textId="12023359" w:rsidR="00AA3E8E" w:rsidRPr="00523CF4" w:rsidRDefault="00451D63" w:rsidP="00B06F75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AA3E8E" w14:paraId="0F4C2376" w14:textId="77777777" w:rsidTr="00AA3E8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12FED4F7" w14:textId="77777777" w:rsidR="00AA3E8E" w:rsidRPr="00523CF4" w:rsidRDefault="00AA3E8E" w:rsidP="00B06F75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Cyfanswm</w:t>
            </w:r>
          </w:p>
        </w:tc>
        <w:tc>
          <w:tcPr>
            <w:tcW w:w="2185" w:type="dxa"/>
          </w:tcPr>
          <w:p w14:paraId="553CCAF1" w14:textId="7BC68F75" w:rsidR="00AA3E8E" w:rsidRPr="00523CF4" w:rsidRDefault="00451D63" w:rsidP="00B06F75">
            <w:pPr>
              <w:pStyle w:val="MAPPA-Tabletext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7</w:t>
            </w:r>
          </w:p>
        </w:tc>
        <w:tc>
          <w:tcPr>
            <w:tcW w:w="2186" w:type="dxa"/>
          </w:tcPr>
          <w:p w14:paraId="184256C5" w14:textId="56A29409" w:rsidR="00AA3E8E" w:rsidRPr="00523CF4" w:rsidRDefault="00451D63" w:rsidP="00B06F75">
            <w:pPr>
              <w:pStyle w:val="MAPPA-Tabletext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14</w:t>
            </w:r>
          </w:p>
        </w:tc>
        <w:tc>
          <w:tcPr>
            <w:tcW w:w="2186" w:type="dxa"/>
          </w:tcPr>
          <w:p w14:paraId="44078787" w14:textId="7F0B8616" w:rsidR="00AA3E8E" w:rsidRPr="00523CF4" w:rsidRDefault="00451D63" w:rsidP="00B06F75">
            <w:pPr>
              <w:pStyle w:val="MAPPA-Tabletext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6" w:type="dxa"/>
          </w:tcPr>
          <w:p w14:paraId="6FE71637" w14:textId="7E2C0EB4" w:rsidR="00AA3E8E" w:rsidRPr="00523CF4" w:rsidRDefault="00451D63" w:rsidP="00B06F75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27</w:t>
            </w:r>
          </w:p>
        </w:tc>
      </w:tr>
    </w:tbl>
    <w:p w14:paraId="5ED02362" w14:textId="77777777" w:rsidR="00523CF4" w:rsidRDefault="00523CF4"/>
    <w:tbl>
      <w:tblPr>
        <w:tblStyle w:val="Style4"/>
        <w:tblW w:w="10485" w:type="dxa"/>
        <w:tblLook w:val="01E0" w:firstRow="1" w:lastRow="1" w:firstColumn="1" w:lastColumn="1" w:noHBand="0" w:noVBand="0"/>
      </w:tblPr>
      <w:tblGrid>
        <w:gridCol w:w="8359"/>
        <w:gridCol w:w="2126"/>
      </w:tblGrid>
      <w:tr w:rsidR="00FA3513" w14:paraId="55FA3E37" w14:textId="77777777" w:rsidTr="00441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611ECDD1" w14:textId="4C342C0A" w:rsidR="00FA3513" w:rsidRPr="00523CF4" w:rsidRDefault="00FA3513" w:rsidP="00523CF4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Torri SHPO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559F2924" w14:textId="26EDF7A3" w:rsidR="00FA3513" w:rsidRPr="00523CF4" w:rsidRDefault="00FA3513" w:rsidP="00523CF4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FA3513" w14:paraId="606AB9B2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2E53277F" w14:textId="77777777" w:rsidR="00FA3513" w:rsidRPr="00523CF4" w:rsidRDefault="00FA3513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Lefel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792375CA" w14:textId="7A3408E9" w:rsidR="00FA3513" w:rsidRPr="00523CF4" w:rsidRDefault="00451D63" w:rsidP="00316362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FA3513" w14:paraId="289615A4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7962D07B" w14:textId="77777777" w:rsidR="00FA3513" w:rsidRPr="00523CF4" w:rsidRDefault="00FA3513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Lefel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5878AD1D" w14:textId="621B5580" w:rsidR="00FA3513" w:rsidRPr="00523CF4" w:rsidRDefault="00451D63" w:rsidP="00316362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FA3513" w14:paraId="52B2F9C8" w14:textId="77777777" w:rsidTr="0044141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20C901D5" w14:textId="77777777" w:rsidR="00FA3513" w:rsidRPr="00523CF4" w:rsidRDefault="00FA3513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Cyfanswm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7A98CB0F" w14:textId="399C2C10" w:rsidR="00FA3513" w:rsidRPr="00523CF4" w:rsidRDefault="00451D63" w:rsidP="00316362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</w:tbl>
    <w:p w14:paraId="372546E6" w14:textId="77777777" w:rsidR="00332EE6" w:rsidRPr="006A45B8" w:rsidRDefault="00332EE6" w:rsidP="00332EE6">
      <w:pPr>
        <w:pStyle w:val="MAPPA-Bodytext"/>
        <w:rPr>
          <w:szCs w:val="28"/>
          <w:lang w:val="en-GB"/>
        </w:rPr>
      </w:pPr>
    </w:p>
    <w:tbl>
      <w:tblPr>
        <w:tblStyle w:val="Style5"/>
        <w:tblW w:w="0" w:type="auto"/>
        <w:tblLook w:val="01E0" w:firstRow="1" w:lastRow="1" w:firstColumn="1" w:lastColumn="1" w:noHBand="0" w:noVBand="0"/>
      </w:tblPr>
      <w:tblGrid>
        <w:gridCol w:w="8364"/>
        <w:gridCol w:w="2091"/>
      </w:tblGrid>
      <w:tr w:rsidR="00332EE6" w:rsidRPr="00D929AA" w14:paraId="510D5775" w14:textId="77777777" w:rsidTr="00595C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6" w:type="dxa"/>
          </w:tcPr>
          <w:p w14:paraId="2C1DA5D8" w14:textId="73EEFC30" w:rsidR="00332EE6" w:rsidRPr="004265C9" w:rsidRDefault="00332EE6" w:rsidP="00281FCC">
            <w:pPr>
              <w:pStyle w:val="Style2"/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</w:rPr>
              <w:t>Cyfanswm nifer yr unigolion sy’n destun gofynion hysbysu troseddwyr rhyw fesul 100,000 o’r boblogaeth</w:t>
            </w:r>
          </w:p>
        </w:tc>
        <w:tc>
          <w:tcPr>
            <w:tcW w:w="2113" w:type="dxa"/>
          </w:tcPr>
          <w:p w14:paraId="08702378" w14:textId="0E03D5FE" w:rsidR="00332EE6" w:rsidRPr="004265C9" w:rsidRDefault="00451D63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188</w:t>
            </w:r>
          </w:p>
        </w:tc>
      </w:tr>
    </w:tbl>
    <w:p w14:paraId="07E10B6F" w14:textId="77777777" w:rsidR="00332EE6" w:rsidRPr="001F3FB5" w:rsidRDefault="00332EE6" w:rsidP="00332EE6">
      <w:pPr>
        <w:rPr>
          <w:rFonts w:ascii="Arial" w:hAnsi="Arial" w:cs="Arial"/>
          <w:sz w:val="20"/>
          <w:szCs w:val="20"/>
        </w:rPr>
      </w:pPr>
    </w:p>
    <w:p w14:paraId="4EFAD03A" w14:textId="77777777" w:rsidR="00AB2CB4" w:rsidRPr="00AB2CB4" w:rsidRDefault="00AB2CB4" w:rsidP="00AB2CB4">
      <w:pPr>
        <w:rPr>
          <w:rFonts w:ascii="Arial" w:hAnsi="Arial" w:cs="Arial"/>
          <w:szCs w:val="22"/>
        </w:rPr>
      </w:pPr>
      <w:r>
        <w:rPr>
          <w:rFonts w:ascii="Arial" w:hAnsi="Arial"/>
        </w:rPr>
        <w:t xml:space="preserve">Mae'r ffigur hwn wedi’i gyfrifo gan ddefnyddio'r amcangyfrifon o'r boblogaeth trigolion yng nghanol 2023, a gyhoeddwyd gan y Swyddfa Ystadegau Gwladol ar 15 Gorffennaf 2024, gan eithrio plant iau na 10 mlwydd oed. </w:t>
      </w:r>
    </w:p>
    <w:p w14:paraId="07132F72" w14:textId="77777777" w:rsidR="00AB2CB4" w:rsidRPr="00AB2CB4" w:rsidRDefault="00AB2CB4" w:rsidP="00AB2CB4">
      <w:pPr>
        <w:rPr>
          <w:rFonts w:ascii="Arial" w:hAnsi="Arial" w:cs="Arial"/>
          <w:szCs w:val="22"/>
        </w:rPr>
      </w:pPr>
    </w:p>
    <w:p w14:paraId="060FCAE3" w14:textId="77777777" w:rsidR="00AB2CB4" w:rsidRPr="00AB2CB4" w:rsidRDefault="00AB2CB4" w:rsidP="00AB2CB4">
      <w:pPr>
        <w:rPr>
          <w:rFonts w:ascii="Arial" w:hAnsi="Arial" w:cs="Arial"/>
          <w:szCs w:val="22"/>
        </w:rPr>
      </w:pPr>
      <w:r>
        <w:rPr>
          <w:rFonts w:ascii="Arial" w:hAnsi="Arial"/>
        </w:rPr>
        <w:t>I gyd-fynd â chyhoeddiadau blaenorol hyd at 2021/22, mae’r ffigur hwn yn seiliedig ar ganol blwyddyn y cyfnod cyhoeddi. Ar gyfer cyhoeddiad 2022/23, roedd ffigur y boblogaeth ar sail canol 2021 yn hytrach na chanol 2022, oherwydd newid yn yr amserlen gyhoeddi gan y Swyddfa Ystadegau Gwladol. O ganlyniad, efallai na fydd modd cymharu’r ffigur presennol yn uniongyrchol â ffigur y llynedd.</w:t>
      </w:r>
    </w:p>
    <w:p w14:paraId="1F11D471" w14:textId="4606A071" w:rsidR="00AB2CB4" w:rsidRDefault="00AB2CB4" w:rsidP="00542928">
      <w:pPr>
        <w:sectPr w:rsidR="00AB2CB4" w:rsidSect="009B7898"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0A0FB4EB" w14:textId="77777777" w:rsidR="00332EE6" w:rsidRPr="0069414D" w:rsidRDefault="00332EE6" w:rsidP="00296A85">
      <w:pPr>
        <w:pStyle w:val="Heading1"/>
        <w:jc w:val="left"/>
      </w:pPr>
      <w:r>
        <w:lastRenderedPageBreak/>
        <w:t>Esboniad o’r tablau ystadegol</w:t>
      </w:r>
    </w:p>
    <w:p w14:paraId="179C41E3" w14:textId="77777777" w:rsidR="00332EE6" w:rsidRPr="007C7106" w:rsidRDefault="00332EE6" w:rsidP="00332EE6">
      <w:pPr>
        <w:pStyle w:val="Default"/>
        <w:pBdr>
          <w:bottom w:val="single" w:sz="4" w:space="1" w:color="007BC3"/>
        </w:pBdr>
        <w:rPr>
          <w:rFonts w:ascii="Arial" w:hAnsi="Arial" w:cs="Arial"/>
          <w:color w:val="FFFFFF"/>
          <w:sz w:val="16"/>
          <w:szCs w:val="16"/>
        </w:rPr>
      </w:pPr>
    </w:p>
    <w:p w14:paraId="609862E0" w14:textId="77777777" w:rsidR="00332EE6" w:rsidRPr="002E4A45" w:rsidRDefault="00332EE6" w:rsidP="00332EE6">
      <w:pPr>
        <w:pStyle w:val="MAPPA-Bodytext"/>
        <w:rPr>
          <w:lang w:val="es-ES"/>
        </w:rPr>
        <w:sectPr w:rsidR="00332EE6" w:rsidRPr="002E4A45" w:rsidSect="00867C9E">
          <w:footerReference w:type="default" r:id="rId21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51161B2B" w14:textId="77777777" w:rsidR="00332EE6" w:rsidRPr="002E4A45" w:rsidRDefault="00332EE6" w:rsidP="00332EE6">
      <w:pPr>
        <w:pStyle w:val="MAPPA-Bodytext"/>
        <w:rPr>
          <w:lang w:val="es-ES"/>
        </w:rPr>
      </w:pPr>
    </w:p>
    <w:p w14:paraId="581D1AC2" w14:textId="77777777" w:rsidR="00332EE6" w:rsidRPr="002E4A45" w:rsidRDefault="00332EE6" w:rsidP="00332EE6">
      <w:pPr>
        <w:pStyle w:val="MAPPA-HeadingPara"/>
        <w:rPr>
          <w:lang w:val="es-ES"/>
        </w:rPr>
        <w:sectPr w:rsidR="00332EE6" w:rsidRPr="002E4A45" w:rsidSect="00867C9E"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6F987205" w14:textId="77777777" w:rsidR="00332EE6" w:rsidRPr="006A45B8" w:rsidRDefault="00332EE6" w:rsidP="00296A85">
      <w:pPr>
        <w:pStyle w:val="Style1"/>
      </w:pPr>
      <w:r>
        <w:t>Cefndir MAPPA</w:t>
      </w:r>
    </w:p>
    <w:p w14:paraId="465B1916" w14:textId="0B75B8AE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sz w:val="24"/>
        </w:rPr>
        <w:t>Mae cyfanswm r unigolion sy’n gymwys ar gyfer MAPPA, yn ôl categori, yn adlewyrchu’r darlun ar 31 Mawrth 2024 (hynny yw, maent yn rhoi cipolwg). Mae gweddill y data yn berthnasol i'r cyfnod rhwng 1 Ebrill 2023 a 31 Mawrth 2024.</w:t>
      </w:r>
    </w:p>
    <w:p w14:paraId="2FDE30CB" w14:textId="4446B526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(a) unigolion sy’n gymwys ar gyfer MAPPA</w:t>
      </w:r>
      <w:r>
        <w:rPr>
          <w:color w:val="7030A0"/>
          <w:sz w:val="24"/>
        </w:rPr>
        <w:t xml:space="preserve"> </w:t>
      </w:r>
      <w:r>
        <w:rPr>
          <w:sz w:val="24"/>
        </w:rPr>
        <w:t>– mae’r gyfraith yn diffinio unigolion fel unigolion sy’n gymwys i gael eu rheoli gan MAPPA oherwydd eu bod wedi cyflawni troseddau rhywiol, treisgar neu derfysgol penodol neu eu bod ar hyn o bryd yn peri risg o niwed difrifol. Rheolir y rhan fwyaf ar Lefel 1 heb gyfarfodydd MAPPA ffurfiol. Mae’r ffigurau hyn yn cynnwys dim ond yr unigolion sy’n gymwys ar gyfer MAPPA ac sy’n byw yn y gymuned. Nid ydynt yn cynnwys rhai sydd yn y carchar neu dan glo o dan y Ddeddf Iechyd Meddwl.</w:t>
      </w:r>
    </w:p>
    <w:p w14:paraId="7A02A061" w14:textId="1971E09E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(b) Unigolion sy’n destun Gofynion Hysbysu Troseddwr rhyw</w:t>
      </w:r>
      <w:r>
        <w:rPr>
          <w:color w:val="7030A0"/>
          <w:sz w:val="24"/>
        </w:rPr>
        <w:t xml:space="preserve"> </w:t>
      </w:r>
      <w:r>
        <w:rPr>
          <w:sz w:val="24"/>
        </w:rPr>
        <w:t>– sef y rhai sydd angen hysbysu’r heddlu ynghylch eu henw, cyfeiriad a manylion personol eraill a rhoi gwybod iddynt am unrhyw newidiadau sy’n digwydd wedyn (sef y “gofyniad hysbysu.”) Mae’r unigolion hyn yn cael eu hasesu a’u rheoli gan yr heddlu. Gallant hefyd gael eu rheoli gan y gwasanaeth prawf neu’r gwasanaeth iechyd os ydynt yn destun trwydded neu orchymyn ysbyty. Mae methu â chydymffurfio â’r gofyniad hysbysu’n drosedd sy’n arwain at uchafswm cosb o bum mlynedd yn y carchar.</w:t>
      </w:r>
    </w:p>
    <w:p w14:paraId="51CF91C3" w14:textId="01408C0E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(c) Troseddwyr Treisgar</w:t>
      </w:r>
      <w:r>
        <w:rPr>
          <w:color w:val="7030A0"/>
          <w:sz w:val="24"/>
        </w:rPr>
        <w:t xml:space="preserve"> </w:t>
      </w:r>
      <w:r>
        <w:rPr>
          <w:sz w:val="24"/>
        </w:rPr>
        <w:t xml:space="preserve">– unigolion a gafwyd yn euog o droseddau treisgar a ddedfrydwyd i garchar neu eu cadw’n gaeth am 12 mis neu fwy, neu a gedwir dan orchymyn ysbyty a nifer fach o unigolion a gafwyd yn euog o droseddau rhywiol nad ydynt yn ddarostyngedig i ofynion hysbysu. Mae’r unigolion hyn yn cael eu hasesu a’u rheoli gan y Gwasanaeth Prawf, y Tîm </w:t>
      </w:r>
      <w:r>
        <w:rPr>
          <w:sz w:val="24"/>
        </w:rPr>
        <w:t xml:space="preserve">Troseddwyr Ifanc neu’r Gwasanaethau Iechyd Meddwl. </w:t>
      </w:r>
    </w:p>
    <w:p w14:paraId="2317CEAB" w14:textId="1BC1C01C" w:rsidR="00332EE6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(d) Troseddwyr Peryglus Eraill</w:t>
      </w:r>
      <w:r>
        <w:rPr>
          <w:color w:val="7030A0"/>
          <w:sz w:val="24"/>
        </w:rPr>
        <w:t xml:space="preserve"> </w:t>
      </w:r>
      <w:r>
        <w:rPr>
          <w:sz w:val="24"/>
        </w:rPr>
        <w:t>– – unigolion nad ydynt yn gymwys o dan y ddau gategori cymwys ar gyfer MAPPA eraill ond sy’n cyflwyno risg o niwed difrifol sydd angen ei reoli drwy gyfarfodydd MAPPA. Mae’r troseddwyr hyn yn cael eu hasesu a’u rheoli gan ba bynnag asiantaeth sy’n bennaf gyfrifol amdanynt.</w:t>
      </w:r>
    </w:p>
    <w:p w14:paraId="2B7BA79B" w14:textId="76E88DAB" w:rsidR="00441413" w:rsidRPr="00B510E5" w:rsidRDefault="00441413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(e) Troseddwyr Terfysgaeth a</w:t>
      </w:r>
      <w:r w:rsidR="009005BD">
        <w:rPr>
          <w:rStyle w:val="Style3Char"/>
          <w:sz w:val="24"/>
        </w:rPr>
        <w:t xml:space="preserve"> Risg o</w:t>
      </w:r>
      <w:r>
        <w:rPr>
          <w:rStyle w:val="Style3Char"/>
          <w:sz w:val="24"/>
        </w:rPr>
        <w:t xml:space="preserve"> </w:t>
      </w:r>
      <w:r w:rsidR="009005BD">
        <w:rPr>
          <w:rStyle w:val="Style3Char"/>
          <w:sz w:val="24"/>
        </w:rPr>
        <w:t>D</w:t>
      </w:r>
      <w:r>
        <w:rPr>
          <w:rStyle w:val="Style3Char"/>
          <w:sz w:val="24"/>
        </w:rPr>
        <w:t>erfysgaeth</w:t>
      </w:r>
      <w:r>
        <w:rPr>
          <w:color w:val="7030A0"/>
          <w:sz w:val="24"/>
        </w:rPr>
        <w:t xml:space="preserve"> </w:t>
      </w:r>
      <w:r>
        <w:rPr>
          <w:sz w:val="24"/>
        </w:rPr>
        <w:t xml:space="preserve">– unigolion sy’n ddarostyngedig i ofynion hysbysu troseddwyr terfysgaeth; unigolion a gafwyd yn euog o droseddau sy’n ymwneud â therfysgaeth neu derfysgaeth a ddedfrydwyd i garchar neu eu cadw am 12 mis neu fwy, neu a gafodd eu cadw dan orchymyn ysbyty; a’r rheini sydd wedi cyflawni trosedd ac a allai fod mewn perygl o gymryd rhan mewn gweithgarwch sy’n gysylltiedig â therfysgaeth. Mae’r unigolion hyn yn cael eu hasesu a’u rheoli gan yr Heddlu Gwrthderfysgaeth ac Adran Diogelwch Cenedlaethol y Gwasanaeth Prawf. </w:t>
      </w:r>
    </w:p>
    <w:p w14:paraId="63602E04" w14:textId="047F7A5B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 xml:space="preserve">(f) Torri </w:t>
      </w:r>
      <w:r w:rsidR="00673EEE">
        <w:rPr>
          <w:rStyle w:val="Style3Char"/>
          <w:sz w:val="24"/>
        </w:rPr>
        <w:t xml:space="preserve">Amodau </w:t>
      </w:r>
      <w:r>
        <w:rPr>
          <w:rStyle w:val="Style3Char"/>
          <w:sz w:val="24"/>
        </w:rPr>
        <w:t>Trwydded</w:t>
      </w:r>
      <w:r>
        <w:rPr>
          <w:color w:val="7030A0"/>
          <w:sz w:val="24"/>
        </w:rPr>
        <w:t xml:space="preserve"> </w:t>
      </w:r>
      <w:r>
        <w:rPr>
          <w:sz w:val="24"/>
        </w:rPr>
        <w:t>– bydd unigolion sy’n cael eu rhyddhau i’r gymuned ar ôl cyfnod yn y carchar yn cael eu rhoi ar drwydded gydag amodau (o dan oruchwyliaeth y gwasanaeth prawf). Os nad yw’r unigolyn yn cydymffurfio â’r amodau hyn, bydd y Gwasanaeth Prawf yn cymryd camau tor-amod a gall yr unigolyn gael ei alw’n ôl i’r carchar.</w:t>
      </w:r>
    </w:p>
    <w:p w14:paraId="7BD23C9F" w14:textId="4F3B6D22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(g) Gorchymyn Atal Niwed Rhywiol (SHPO) (gan gynnwys unrhyw gyfyngiad ychwanegol ar fynd dramor).</w:t>
      </w:r>
      <w:r>
        <w:rPr>
          <w:b/>
          <w:color w:val="7030A0"/>
          <w:sz w:val="24"/>
        </w:rPr>
        <w:t xml:space="preserve"> </w:t>
      </w:r>
      <w:r>
        <w:rPr>
          <w:sz w:val="24"/>
        </w:rPr>
        <w:t xml:space="preserve">Bwriad Gorchmynion Atal Niwed Rhywiol (SHPO) a Gorchmynion Atal Troseddau Rhywiol dros dro sy’n disodli Gorchmynion Atal Troseddau Rhywiol yw diogelu’r cyhoedd rhag unigolion a gafwyd yn euog o drosedd rhywiol neu dreisgar sy’n peri risg o niwed rhywiol i’r </w:t>
      </w:r>
      <w:r>
        <w:rPr>
          <w:sz w:val="24"/>
        </w:rPr>
        <w:lastRenderedPageBreak/>
        <w:t>cyhoedd drwy osod cyfyngiadau a/neu rwymedigaethau cadarnhaol ar eu hymddygiad. Maent yn gofyn bod yr unigolyn yn rhoi ei fanylion i’r heddlu (yn unol â Rhan 2 o Ddeddf 2003) drwy gydol cyfnod y gorchymyn.</w:t>
      </w:r>
    </w:p>
    <w:p w14:paraId="4B6C928D" w14:textId="5F89C104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sz w:val="24"/>
        </w:rPr>
        <w:t>Rhaid i’r llys fod yn fodlon yn ôl pwysau tebygolrwydd bod angen y gorchymyn i warchod y cyhoedd (neu unrhyw aelodau penodol o'r cyhoedd) yn y DU, neu blant neu oedolion agored i niwed (neu unrhyw blant neu oedolion agored i niwed penodol) dramor, rhag niwed rhywiol gan y troseddwr. Yn achos gorchymyn a wneir ar gais annibynnol gan Brif Swyddog neu’r Asiantaeth Droseddu Genedlaethol (NCA), yr Heddlu Trafnidiaeth Prydeinig (BTP), Heddlu’r Weinyddiaeth Amddiffyn (MODP), rhaid i’r prif swyddog / NCA/ BTP/MODP ddangos bod yr unigolyn wedi ymddwyn yn y fath fodd ers ei gael yn euog fel bod angen y gorchymyn.</w:t>
      </w:r>
    </w:p>
    <w:p w14:paraId="1F3F0F8E" w14:textId="77777777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sz w:val="24"/>
        </w:rPr>
        <w:t>Y cyfnod lleiaf ar gyfer gorchymyn llawn yw pum mlynedd. Yr isafswm oed yw deg, sef oed cyfrifoldeb troseddol, ond lle mae’r diffynnydd o dan 18 oed dylid ond ystyried cais am orchymyn mewn amgylchiadau eithriadol.</w:t>
      </w:r>
    </w:p>
    <w:p w14:paraId="51447661" w14:textId="6BABDDE5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(h) Gorchymyn Hysbysu</w:t>
      </w:r>
      <w:r>
        <w:rPr>
          <w:color w:val="7030A0"/>
          <w:sz w:val="24"/>
        </w:rPr>
        <w:t xml:space="preserve"> </w:t>
      </w:r>
      <w:r>
        <w:rPr>
          <w:sz w:val="24"/>
        </w:rPr>
        <w:t>- lle mae angen i unigolion a gafwyd yn euog o gyflawni troseddau rhywiol dramor gofrestru â’r heddlu er mwyn diogelu'r cyhoedd yn y DU rhag y risg a gyflwynir ganddynt. Gall yr heddlu yng Nghymru a Lloegr roi gorchymyn hysbysu’n uniongyrchol i droseddwr sydd eisoes yn y DU neu sy’n bwriadu dod i’r DU ac sy’n gorfod hysbysu o fewn tri diwrnod i’w dderbyn. Mae gan unigolion hawl i apelio yn erbyn hysbysiad.</w:t>
      </w:r>
    </w:p>
    <w:p w14:paraId="47C6A86B" w14:textId="21222CFF" w:rsidR="00332EE6" w:rsidRPr="00B510E5" w:rsidRDefault="00332EE6" w:rsidP="00B510E5">
      <w:pPr>
        <w:pStyle w:val="Style3"/>
        <w:spacing w:before="0" w:after="240" w:line="260" w:lineRule="exact"/>
        <w:rPr>
          <w:b w:val="0"/>
          <w:bCs/>
          <w:color w:val="auto"/>
          <w:sz w:val="24"/>
          <w:szCs w:val="24"/>
        </w:rPr>
      </w:pPr>
      <w:r>
        <w:rPr>
          <w:sz w:val="24"/>
        </w:rPr>
        <w:t xml:space="preserve">(i) Gorchymyn Risg Rhywiol (gan gynnwys unrhyw gyfyngiad ychwanegol ar deithio dramor </w:t>
      </w:r>
      <w:r>
        <w:rPr>
          <w:b w:val="0"/>
          <w:color w:val="auto"/>
          <w:sz w:val="24"/>
        </w:rPr>
        <w:t xml:space="preserve">–Mae’r Gorchymyn Risg Rhywiol (SRO) wedi disodli’r Gorchymyn Risg o Niwed Rhywiol (RoSHO) a gallai gael ei wneud ar gyfer unigolyn sydd heb ei gael yn euog o drosedd rywiol neu dreisgar (nac unrhyw drosedd arall) ond sy'n cyflwyno risg o niwed rhywiol. </w:t>
      </w:r>
    </w:p>
    <w:p w14:paraId="1DC09C6F" w14:textId="08C6BF9B" w:rsidR="00332EE6" w:rsidRPr="00B510E5" w:rsidRDefault="00332EE6" w:rsidP="00B510E5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 xml:space="preserve">Gall y SRO gael ei wneud mewn llys ynadon ar gais yr heddlu, NCA, BTP neu’r MODP lle mae unigolyn wedi cyflawni gweithred o natur rywiol ac mae’r llys yn fodlon bod yr unigolyn yn cyflwyno risg o niwed i’r cyhoedd yn y DU neu i blant neu oedolion agored i niwed </w:t>
      </w:r>
      <w:r>
        <w:rPr>
          <w:rFonts w:ascii="Arial" w:hAnsi="Arial"/>
        </w:rPr>
        <w:t>dramor.</w:t>
      </w:r>
    </w:p>
    <w:p w14:paraId="46501F2F" w14:textId="6F504256" w:rsidR="00332EE6" w:rsidRPr="00B510E5" w:rsidRDefault="00332EE6" w:rsidP="00B510E5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 xml:space="preserve">Gall SRO wahardd yr unigolyn rhag gwneud unrhyw beth a ddisgrifir ynddo, gan gynnwys teithio dramor, neu osod rhwymedigaethau cadarnhaol arno. Rhaid i unrhyw waharddiad a/neu rwymedigaeth fod yn angenrheidiol i warchod y cyhoedd yn y DU rhag niwed rhywiol, neu yng nghyswllt mynd dramor, gwarchod plant neu oedolion agored i niwed rhag niwed rhywiol. </w:t>
      </w:r>
    </w:p>
    <w:p w14:paraId="60DF46B9" w14:textId="233005BE" w:rsidR="00332EE6" w:rsidRPr="00B510E5" w:rsidRDefault="00332EE6" w:rsidP="00B510E5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>Mae’n ofynnol i unigolyn gyda SRO hysbysu’r heddlu ynghylch eu henw a’u cyfeiriad cartref o fewn tri diwrnod i wneud y gorchymyn a hefyd rhoi gwybod am unrhyw newidiadau i’r wybodaeth yma o fewn tri diwrnod.</w:t>
      </w:r>
    </w:p>
    <w:p w14:paraId="70A9034B" w14:textId="3BCE081F" w:rsidR="00332EE6" w:rsidRPr="00B510E5" w:rsidRDefault="00332EE6" w:rsidP="00B510E5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 xml:space="preserve">Mae SRO yn gallu para am ddwy flynedd o leiaf ond heb unrhyw uchafswm, ac eithrio unrhyw gyfyngiadau ar fynd dramor sy’n gallu, lle mae’n berthnasol, para am bum mlynedd ar y mwyaf (ond gall gael ei adnewyddu). </w:t>
      </w:r>
    </w:p>
    <w:p w14:paraId="0080A405" w14:textId="77777777" w:rsidR="00332EE6" w:rsidRPr="00B510E5" w:rsidRDefault="00332EE6" w:rsidP="00B510E5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>Mae’r safon droseddol o brawf yn parhau i fod yn berthnasol. Gall y person sy’n destun y gorchymyn apelio yn ei erbyn a gall yr heddlu neu’r person dan sylw wneud cais i amrywio, adnewyddu neu ollwng y gorchymyn.</w:t>
      </w:r>
    </w:p>
    <w:p w14:paraId="16873D44" w14:textId="0735E707" w:rsidR="00332EE6" w:rsidRPr="00B510E5" w:rsidRDefault="00332EE6" w:rsidP="00B510E5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 xml:space="preserve">Mae torri SRO yn drosedd a’r uchafswm cosb yw pum mlynedd yn y carchar. Lle mae unigolyn yn torri ei SRO, bydd yn dod yn destun gofynion hysbysu llawn.  </w:t>
      </w:r>
    </w:p>
    <w:p w14:paraId="65DE7393" w14:textId="280DFA31" w:rsidR="00332EE6" w:rsidRPr="00B510E5" w:rsidRDefault="00332EE6" w:rsidP="00B510E5">
      <w:pPr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>Mae unigolion sy’n destun SRO yn cael eu cofnodi ar VISOR fel Person Peryglus Posibl (PDP).</w:t>
      </w:r>
    </w:p>
    <w:p w14:paraId="13A77397" w14:textId="5D413DD4" w:rsidR="00332EE6" w:rsidRPr="00062F55" w:rsidRDefault="00332EE6" w:rsidP="00B510E5">
      <w:pPr>
        <w:pStyle w:val="Style3"/>
        <w:spacing w:before="0" w:after="240" w:line="260" w:lineRule="exact"/>
        <w:rPr>
          <w:b w:val="0"/>
          <w:bCs/>
          <w:color w:val="auto"/>
          <w:sz w:val="24"/>
          <w:szCs w:val="24"/>
        </w:rPr>
      </w:pPr>
      <w:r>
        <w:rPr>
          <w:sz w:val="24"/>
        </w:rPr>
        <w:t xml:space="preserve">(j) Diddymwyd gofyniad hysbysu gydol oes drwy wneud cais </w:t>
      </w:r>
      <w:r>
        <w:rPr>
          <w:b w:val="0"/>
          <w:color w:val="auto"/>
          <w:sz w:val="24"/>
        </w:rPr>
        <w:t>– Gall unigolion cymwys gyflwyno cais i’r heddlu adolygu eu gofynion hysbysu amhenodol. Bydd yr heddlu’n adolygu’r cais ac yn penderfynu a ddylid diddymu’r gofynion hysbysu. Gwneir y penderfyniad hwn ar lefel Uwch-arolygydd. Bydd y rhai sy’n parhau i gyflwyno risg sylweddol yn aros yn ddarostyngedig i ofynion hysbysu am oes, lle bo angen.</w:t>
      </w:r>
    </w:p>
    <w:p w14:paraId="11B312F3" w14:textId="041A5AB1" w:rsidR="00332EE6" w:rsidRPr="00B510E5" w:rsidRDefault="00332EE6" w:rsidP="00B510E5">
      <w:pPr>
        <w:autoSpaceDE w:val="0"/>
        <w:autoSpaceDN w:val="0"/>
        <w:adjustRightInd w:val="0"/>
        <w:spacing w:after="240" w:line="260" w:lineRule="exact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Bydd unigolion ond yn dod yn gymwys i ofyn am adolygiad ar ôl bod yn destun gofynion hysbysu amhenodol am o leiaf 15 mlynedd yn achos oedolion, ac 8 mlynedd yn achos troseddwyr ifanc. </w:t>
      </w:r>
    </w:p>
    <w:p w14:paraId="2E82F059" w14:textId="77777777" w:rsidR="00332EE6" w:rsidRPr="002E4A45" w:rsidRDefault="00332EE6" w:rsidP="00332EE6">
      <w:pPr>
        <w:pStyle w:val="MAPPA-Bodytext"/>
        <w:rPr>
          <w:szCs w:val="28"/>
        </w:rPr>
        <w:sectPr w:rsidR="00332EE6" w:rsidRPr="002E4A45" w:rsidSect="00867C9E">
          <w:type w:val="continuous"/>
          <w:pgSz w:w="11905" w:h="16837" w:code="9"/>
          <w:pgMar w:top="720" w:right="720" w:bottom="720" w:left="720" w:header="720" w:footer="567" w:gutter="0"/>
          <w:cols w:num="2" w:space="720"/>
          <w:noEndnote/>
        </w:sectPr>
      </w:pPr>
    </w:p>
    <w:p w14:paraId="2D04DACE" w14:textId="77777777" w:rsidR="00332EE6" w:rsidRPr="002E4A45" w:rsidRDefault="00332EE6" w:rsidP="00332EE6">
      <w:pPr>
        <w:pStyle w:val="MAPPA-Bodytext"/>
        <w:sectPr w:rsidR="00332EE6" w:rsidRPr="002E4A45" w:rsidSect="00867C9E">
          <w:footerReference w:type="default" r:id="rId22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0A30EB00" w14:textId="77777777" w:rsidR="00332EE6" w:rsidRPr="002E4A45" w:rsidRDefault="00332EE6" w:rsidP="00332EE6">
      <w:pPr>
        <w:pStyle w:val="MAPPA-HeadingPara"/>
        <w:sectPr w:rsidR="00332EE6" w:rsidRPr="002E4A45" w:rsidSect="00867C9E"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6620B6A1" w14:textId="77777777" w:rsidR="00332EE6" w:rsidRPr="002E4A45" w:rsidRDefault="00332EE6" w:rsidP="00332EE6">
      <w:pPr>
        <w:pStyle w:val="MAPPA-Bodytext"/>
        <w:rPr>
          <w:szCs w:val="28"/>
        </w:rPr>
        <w:sectPr w:rsidR="00332EE6" w:rsidRPr="002E4A45" w:rsidSect="00867C9E">
          <w:type w:val="continuous"/>
          <w:pgSz w:w="11905" w:h="16837" w:code="9"/>
          <w:pgMar w:top="720" w:right="720" w:bottom="720" w:left="720" w:header="720" w:footer="567" w:gutter="0"/>
          <w:cols w:num="2" w:space="720"/>
          <w:noEndnote/>
        </w:sectPr>
      </w:pPr>
    </w:p>
    <w:p w14:paraId="100B19D4" w14:textId="67A7E205" w:rsidR="00332EE6" w:rsidRPr="00B01E0C" w:rsidRDefault="00332EE6" w:rsidP="00332EE6">
      <w:pPr>
        <w:pStyle w:val="MAPPA-Bodytext"/>
        <w:spacing w:before="4800"/>
        <w:jc w:val="center"/>
        <w:rPr>
          <w:b/>
          <w:color w:val="7030A0"/>
          <w:sz w:val="26"/>
          <w:szCs w:val="26"/>
        </w:rPr>
      </w:pPr>
      <w:r>
        <w:rPr>
          <w:b/>
          <w:color w:val="7030A0"/>
          <w:sz w:val="26"/>
        </w:rPr>
        <w:lastRenderedPageBreak/>
        <w:t>Cyhoeddir pob adroddiad MAPPA o Gymru a Lloegr ar-lein yn:</w:t>
      </w:r>
    </w:p>
    <w:p w14:paraId="14EA9D9B" w14:textId="705ECA59" w:rsidR="00332EE6" w:rsidRPr="00B01E0C" w:rsidRDefault="00A445E5" w:rsidP="00332EE6">
      <w:pPr>
        <w:pStyle w:val="MAPPA-Bodytext"/>
        <w:jc w:val="center"/>
        <w:rPr>
          <w:b/>
          <w:color w:val="007DC3"/>
          <w:sz w:val="26"/>
          <w:szCs w:val="26"/>
        </w:rPr>
      </w:pPr>
      <w:hyperlink r:id="rId23" w:history="1">
        <w:r w:rsidR="0053378A">
          <w:rPr>
            <w:rStyle w:val="Hyperlink"/>
            <w:b/>
            <w:sz w:val="26"/>
            <w:szCs w:val="26"/>
          </w:rPr>
          <w:t>www.gov.uk</w:t>
        </w:r>
      </w:hyperlink>
    </w:p>
    <w:p w14:paraId="07ACF0A5" w14:textId="77777777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1098994D" w14:textId="74BF844B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493DCAA8" w14:textId="73EF771C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629464E6" w14:textId="59B42C40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71EFAB89" w14:textId="3229F020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12949AC3" w14:textId="4D9B3740" w:rsidR="00332EE6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56A377ED" w14:textId="1535816E" w:rsidR="005A1B9A" w:rsidRPr="00B01E0C" w:rsidRDefault="005A1B9A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6A01E535" w14:textId="3102A9E0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65C30F33" w14:textId="4139B8ED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072AF56B" w14:textId="4144EBAF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1615ADD7" w14:textId="708220F3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522D9C5D" w14:textId="7D2BA082" w:rsidR="00332EE6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6724CA3F" w14:textId="700242D2" w:rsidR="00782444" w:rsidRDefault="00782444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1D3F21DD" w14:textId="4C494A67" w:rsidR="00782444" w:rsidRPr="00B01E0C" w:rsidRDefault="0087430A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  <w:r>
        <w:rPr>
          <w:noProof/>
          <w:color w:val="7030A0"/>
        </w:rPr>
        <w:t>9</w:t>
      </w:r>
    </w:p>
    <w:p w14:paraId="3AD48DFA" w14:textId="164CC00F" w:rsidR="00332EE6" w:rsidRPr="006954C2" w:rsidRDefault="00C33D7E" w:rsidP="00332EE6">
      <w:pPr>
        <w:pStyle w:val="MAPPA-Bodytext"/>
        <w:jc w:val="center"/>
        <w:rPr>
          <w:b/>
          <w:color w:val="7030A0"/>
          <w:sz w:val="24"/>
          <w:szCs w:val="24"/>
          <w:lang w:val="en-GB"/>
        </w:rPr>
      </w:pPr>
      <w:r>
        <w:rPr>
          <w:noProof/>
          <w:color w:val="7030A0"/>
        </w:rPr>
        <w:drawing>
          <wp:anchor distT="0" distB="0" distL="114300" distR="114300" simplePos="0" relativeHeight="251662336" behindDoc="0" locked="0" layoutInCell="1" allowOverlap="1" wp14:anchorId="44745F75" wp14:editId="5D970DDC">
            <wp:simplePos x="0" y="0"/>
            <wp:positionH relativeFrom="column">
              <wp:posOffset>4733290</wp:posOffset>
            </wp:positionH>
            <wp:positionV relativeFrom="paragraph">
              <wp:posOffset>328295</wp:posOffset>
            </wp:positionV>
            <wp:extent cx="1218323" cy="1164518"/>
            <wp:effectExtent l="0" t="0" r="1270" b="0"/>
            <wp:wrapNone/>
            <wp:docPr id="1677098039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098039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18323" cy="1164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8ACAA2" w14:textId="77777777" w:rsidR="000E3453" w:rsidRPr="006954C2" w:rsidRDefault="000E3453" w:rsidP="00332EE6">
      <w:pPr>
        <w:pStyle w:val="MAPPA-Bodytext"/>
        <w:jc w:val="center"/>
        <w:rPr>
          <w:b/>
          <w:color w:val="7030A0"/>
          <w:sz w:val="24"/>
          <w:szCs w:val="24"/>
          <w:lang w:val="en-GB"/>
        </w:rPr>
        <w:sectPr w:rsidR="000E3453" w:rsidRPr="006954C2" w:rsidSect="00867C9E">
          <w:footerReference w:type="default" r:id="rId25"/>
          <w:pgSz w:w="11905" w:h="16837" w:code="9"/>
          <w:pgMar w:top="720" w:right="720" w:bottom="720" w:left="720" w:header="720" w:footer="567" w:gutter="0"/>
          <w:cols w:space="720"/>
          <w:noEndnote/>
          <w:docGrid w:linePitch="360"/>
        </w:sectPr>
      </w:pPr>
    </w:p>
    <w:p w14:paraId="511E354C" w14:textId="6F454B30" w:rsidR="0052760C" w:rsidRPr="006954C2" w:rsidRDefault="00C33D7E" w:rsidP="005A1B9A">
      <w:pPr>
        <w:jc w:val="center"/>
        <w:rPr>
          <w:rFonts w:ascii="Arial" w:hAnsi="Arial" w:cs="Arial"/>
          <w:color w:val="7030A0"/>
        </w:rPr>
      </w:pPr>
      <w:r>
        <w:rPr>
          <w:noProof/>
          <w:color w:val="7030A0"/>
        </w:rPr>
        <w:drawing>
          <wp:inline distT="0" distB="0" distL="0" distR="0" wp14:anchorId="50625897" wp14:editId="77F7E583">
            <wp:extent cx="1910080" cy="876767"/>
            <wp:effectExtent l="0" t="0" r="0" b="0"/>
            <wp:docPr id="13" name="Picture 13" descr="Probation Servi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Probation Service logo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80" cy="87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0E1F0" w14:textId="0F48E4D8" w:rsidR="0052760C" w:rsidRPr="006954C2" w:rsidRDefault="0052760C" w:rsidP="005A1B9A">
      <w:pPr>
        <w:jc w:val="center"/>
        <w:rPr>
          <w:rFonts w:ascii="Arial" w:hAnsi="Arial" w:cs="Arial"/>
          <w:color w:val="7030A0"/>
        </w:rPr>
      </w:pPr>
    </w:p>
    <w:p w14:paraId="670A7522" w14:textId="4CA91792" w:rsidR="0052760C" w:rsidRPr="006954C2" w:rsidRDefault="0052760C" w:rsidP="005A1B9A">
      <w:pPr>
        <w:jc w:val="center"/>
        <w:rPr>
          <w:rFonts w:ascii="Arial" w:hAnsi="Arial" w:cs="Arial"/>
          <w:color w:val="7030A0"/>
        </w:rPr>
      </w:pPr>
    </w:p>
    <w:p w14:paraId="024CE8E5" w14:textId="1BDC13A4" w:rsidR="0052760C" w:rsidRPr="006954C2" w:rsidRDefault="0087430A" w:rsidP="005A1B9A">
      <w:pPr>
        <w:jc w:val="center"/>
        <w:rPr>
          <w:rFonts w:ascii="Arial" w:hAnsi="Arial" w:cs="Arial"/>
          <w:color w:val="7030A0"/>
        </w:rPr>
      </w:pPr>
      <w:r>
        <w:rPr>
          <w:rFonts w:ascii="Arial" w:hAnsi="Arial" w:cs="Arial"/>
          <w:color w:val="7030A0"/>
        </w:rPr>
        <w:t xml:space="preserve">  </w:t>
      </w:r>
    </w:p>
    <w:p w14:paraId="236EAE72" w14:textId="3A8AD317" w:rsidR="0052760C" w:rsidRPr="006954C2" w:rsidRDefault="0052760C" w:rsidP="005A1B9A">
      <w:pPr>
        <w:jc w:val="center"/>
        <w:rPr>
          <w:rFonts w:ascii="Arial" w:hAnsi="Arial" w:cs="Arial"/>
          <w:color w:val="7030A0"/>
        </w:rPr>
      </w:pPr>
    </w:p>
    <w:p w14:paraId="3BC53A39" w14:textId="1970BB05" w:rsidR="0052760C" w:rsidRPr="006954C2" w:rsidRDefault="00C33D7E" w:rsidP="005A1B9A">
      <w:pPr>
        <w:jc w:val="center"/>
        <w:rPr>
          <w:rFonts w:ascii="Arial" w:hAnsi="Arial" w:cs="Arial"/>
          <w:color w:val="7030A0"/>
        </w:rPr>
      </w:pPr>
      <w:r>
        <w:rPr>
          <w:noProof/>
          <w:color w:val="7030A0"/>
        </w:rPr>
        <w:drawing>
          <wp:anchor distT="0" distB="0" distL="114300" distR="114300" simplePos="0" relativeHeight="251660288" behindDoc="0" locked="0" layoutInCell="1" allowOverlap="1" wp14:anchorId="437D3C08" wp14:editId="7A59AEE2">
            <wp:simplePos x="0" y="0"/>
            <wp:positionH relativeFrom="column">
              <wp:posOffset>13970</wp:posOffset>
            </wp:positionH>
            <wp:positionV relativeFrom="paragraph">
              <wp:posOffset>16510</wp:posOffset>
            </wp:positionV>
            <wp:extent cx="1742440" cy="984885"/>
            <wp:effectExtent l="0" t="0" r="0" b="5715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98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4DC9E" w14:textId="77777777" w:rsidR="00900E5D" w:rsidRPr="006954C2" w:rsidRDefault="00900E5D" w:rsidP="005A1B9A">
      <w:pPr>
        <w:jc w:val="center"/>
        <w:rPr>
          <w:rFonts w:ascii="Arial" w:hAnsi="Arial" w:cs="Arial"/>
          <w:color w:val="7030A0"/>
        </w:rPr>
      </w:pPr>
    </w:p>
    <w:p w14:paraId="184D6788" w14:textId="60DAE6F9" w:rsidR="00DE3907" w:rsidRPr="006954C2" w:rsidRDefault="00DE3907" w:rsidP="005A1B9A">
      <w:pPr>
        <w:jc w:val="center"/>
        <w:rPr>
          <w:rFonts w:ascii="Arial" w:hAnsi="Arial" w:cs="Arial"/>
          <w:b/>
          <w:bCs/>
          <w:color w:val="7030A0"/>
        </w:rPr>
      </w:pPr>
    </w:p>
    <w:sectPr w:rsidR="00DE3907" w:rsidRPr="006954C2" w:rsidSect="00740F8A">
      <w:type w:val="continuous"/>
      <w:pgSz w:w="11905" w:h="16837" w:code="9"/>
      <w:pgMar w:top="720" w:right="720" w:bottom="720" w:left="720" w:header="720" w:footer="567" w:gutter="0"/>
      <w:cols w:num="3"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D5A83" w14:textId="77777777" w:rsidR="009E77A2" w:rsidRDefault="009E77A2" w:rsidP="001A5708">
      <w:pPr>
        <w:pStyle w:val="MAPPA-Bodytext"/>
      </w:pPr>
      <w:r>
        <w:separator/>
      </w:r>
    </w:p>
  </w:endnote>
  <w:endnote w:type="continuationSeparator" w:id="0">
    <w:p w14:paraId="4F5F0F5A" w14:textId="77777777" w:rsidR="009E77A2" w:rsidRDefault="009E77A2" w:rsidP="001A5708">
      <w:pPr>
        <w:pStyle w:val="MAPPA-Bodytext"/>
      </w:pPr>
      <w:r>
        <w:continuationSeparator/>
      </w:r>
    </w:p>
  </w:endnote>
  <w:endnote w:type="continuationNotice" w:id="1">
    <w:p w14:paraId="10EC7340" w14:textId="77777777" w:rsidR="009E77A2" w:rsidRDefault="009E77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liss 2 Medium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6D17C" w14:textId="02591D48" w:rsidR="00DE3907" w:rsidRDefault="00DE3907" w:rsidP="0009323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09B8">
      <w:rPr>
        <w:rStyle w:val="PageNumber"/>
      </w:rPr>
      <w:t>1</w:t>
    </w:r>
    <w:r>
      <w:rPr>
        <w:rStyle w:val="PageNumber"/>
      </w:rPr>
      <w:fldChar w:fldCharType="end"/>
    </w:r>
  </w:p>
  <w:p w14:paraId="1C0F5765" w14:textId="77777777" w:rsidR="00DE3907" w:rsidRDefault="00DE3907" w:rsidP="0009323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677AA" w14:textId="707DC993" w:rsidR="00DE3907" w:rsidRPr="00735E92" w:rsidRDefault="00DE3907" w:rsidP="00735E92">
    <w:pPr>
      <w:pStyle w:val="Footer"/>
      <w:jc w:val="center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 w:rsidR="00B862DB">
      <w:rPr>
        <w:rStyle w:val="PageNumber"/>
        <w:rFonts w:ascii="Arial" w:hAnsi="Arial" w:cs="Arial"/>
        <w:sz w:val="18"/>
      </w:rPr>
      <w:t>1</w:t>
    </w:r>
    <w:r w:rsidRPr="00735E92">
      <w:rPr>
        <w:rStyle w:val="PageNumber"/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42DE1" w14:textId="77777777" w:rsidR="00DE3907" w:rsidRDefault="00DE3907" w:rsidP="00735E9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3E610BD9" w14:textId="77777777" w:rsidR="00DE3907" w:rsidRPr="0009323B" w:rsidRDefault="00DE3907" w:rsidP="00735E92">
    <w:pPr>
      <w:pStyle w:val="Footer"/>
      <w:tabs>
        <w:tab w:val="clear" w:pos="4153"/>
        <w:tab w:val="clear" w:pos="8306"/>
      </w:tabs>
      <w:ind w:right="360" w:firstLine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/>
        <w:sz w:val="18"/>
      </w:rPr>
      <w:t xml:space="preserve"> | Rhowch enw'r ardal yma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3AEE4" w14:textId="7157C25C" w:rsidR="00332EE6" w:rsidRPr="00735E92" w:rsidRDefault="00332EE6" w:rsidP="00F333E2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 w:rsidR="00B862DB">
      <w:rPr>
        <w:rStyle w:val="PageNumber"/>
        <w:rFonts w:ascii="Arial" w:hAnsi="Arial" w:cs="Arial"/>
        <w:sz w:val="18"/>
      </w:rPr>
      <w:t>1</w:t>
    </w:r>
    <w:r w:rsidRPr="00735E92">
      <w:rPr>
        <w:rStyle w:val="PageNumber"/>
        <w:rFonts w:ascii="Arial" w:hAnsi="Arial" w:cs="Arial"/>
        <w:sz w:val="18"/>
      </w:rPr>
      <w:fldChar w:fldCharType="end"/>
    </w:r>
  </w:p>
  <w:p w14:paraId="4FC28AD9" w14:textId="77777777" w:rsidR="00332EE6" w:rsidRPr="0009323B" w:rsidRDefault="00332EE6" w:rsidP="00735E92">
    <w:pPr>
      <w:pStyle w:val="Footer"/>
      <w:tabs>
        <w:tab w:val="clear" w:pos="4153"/>
        <w:tab w:val="clear" w:pos="8306"/>
      </w:tabs>
      <w:jc w:val="center"/>
      <w:rPr>
        <w:rStyle w:val="PageNumber"/>
        <w:rFonts w:ascii="Arial" w:hAnsi="Arial" w:cs="Arial"/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1A962" w14:textId="77777777" w:rsidR="00332EE6" w:rsidRPr="00735E92" w:rsidRDefault="00332EE6" w:rsidP="00735E92">
    <w:pPr>
      <w:pStyle w:val="Footer"/>
      <w:jc w:val="center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>
      <w:rPr>
        <w:rStyle w:val="PageNumber"/>
        <w:rFonts w:ascii="Arial" w:hAnsi="Arial" w:cs="Arial"/>
        <w:sz w:val="18"/>
      </w:rPr>
      <w:t>4</w:t>
    </w:r>
    <w:r w:rsidRPr="00735E92">
      <w:rPr>
        <w:rStyle w:val="PageNumber"/>
        <w:rFonts w:ascii="Arial" w:hAnsi="Arial" w:cs="Arial"/>
        <w:sz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D3CEF" w14:textId="40086135" w:rsidR="00332EE6" w:rsidRPr="00735E92" w:rsidRDefault="00332EE6" w:rsidP="00735E92">
    <w:pPr>
      <w:pStyle w:val="Footer"/>
      <w:jc w:val="center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 w:rsidR="00B862DB">
      <w:rPr>
        <w:rStyle w:val="PageNumber"/>
        <w:rFonts w:ascii="Arial" w:hAnsi="Arial" w:cs="Arial"/>
        <w:sz w:val="18"/>
      </w:rPr>
      <w:t>7</w:t>
    </w:r>
    <w:r w:rsidRPr="00735E92">
      <w:rPr>
        <w:rStyle w:val="PageNumber"/>
        <w:rFonts w:ascii="Arial" w:hAnsi="Arial" w:cs="Arial"/>
        <w:sz w:val="18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52213" w14:textId="7831FF61" w:rsidR="00332EE6" w:rsidRPr="00735E92" w:rsidRDefault="00332EE6" w:rsidP="00735E92">
    <w:pPr>
      <w:pStyle w:val="Footer"/>
      <w:jc w:val="center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 w:rsidR="00B862DB">
      <w:rPr>
        <w:rStyle w:val="PageNumber"/>
        <w:rFonts w:ascii="Arial" w:hAnsi="Arial" w:cs="Arial"/>
        <w:sz w:val="18"/>
      </w:rPr>
      <w:t>8</w:t>
    </w:r>
    <w:r w:rsidRPr="00735E92">
      <w:rPr>
        <w:rStyle w:val="PageNumber"/>
        <w:rFonts w:ascii="Arial" w:hAnsi="Arial" w:cs="Arial"/>
        <w:sz w:val="18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A19DE" w14:textId="77777777" w:rsidR="00DE3907" w:rsidRPr="00867C9E" w:rsidRDefault="00DE3907" w:rsidP="00867C9E">
    <w:pPr>
      <w:pStyle w:val="Footer"/>
      <w:tabs>
        <w:tab w:val="clear" w:pos="4153"/>
        <w:tab w:val="clear" w:pos="8306"/>
      </w:tabs>
      <w:rPr>
        <w:rStyle w:val="PageNumber"/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8C30D" w14:textId="77777777" w:rsidR="009E77A2" w:rsidRDefault="009E77A2" w:rsidP="001A5708">
      <w:pPr>
        <w:pStyle w:val="MAPPA-Bodytext"/>
      </w:pPr>
      <w:r>
        <w:separator/>
      </w:r>
    </w:p>
  </w:footnote>
  <w:footnote w:type="continuationSeparator" w:id="0">
    <w:p w14:paraId="180FECE1" w14:textId="77777777" w:rsidR="009E77A2" w:rsidRDefault="009E77A2" w:rsidP="001A5708">
      <w:pPr>
        <w:pStyle w:val="MAPPA-Bodytext"/>
      </w:pPr>
      <w:r>
        <w:continuationSeparator/>
      </w:r>
    </w:p>
  </w:footnote>
  <w:footnote w:type="continuationNotice" w:id="1">
    <w:p w14:paraId="18B878D8" w14:textId="77777777" w:rsidR="009E77A2" w:rsidRDefault="009E77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F17701"/>
    <w:multiLevelType w:val="hybridMultilevel"/>
    <w:tmpl w:val="6C14C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90AD1"/>
    <w:multiLevelType w:val="hybridMultilevel"/>
    <w:tmpl w:val="28F4A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562458">
    <w:abstractNumId w:val="0"/>
  </w:num>
  <w:num w:numId="2" w16cid:durableId="1275559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bordersDoNotSurroundHeader/>
  <w:bordersDoNotSurroundFooter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8A2"/>
    <w:rsid w:val="0000457B"/>
    <w:rsid w:val="00010BE5"/>
    <w:rsid w:val="00010D36"/>
    <w:rsid w:val="00012BCD"/>
    <w:rsid w:val="00017F96"/>
    <w:rsid w:val="000206AF"/>
    <w:rsid w:val="00021CBE"/>
    <w:rsid w:val="00033165"/>
    <w:rsid w:val="000334A5"/>
    <w:rsid w:val="00036426"/>
    <w:rsid w:val="00051C64"/>
    <w:rsid w:val="000536B2"/>
    <w:rsid w:val="000575B1"/>
    <w:rsid w:val="000576D6"/>
    <w:rsid w:val="00062F55"/>
    <w:rsid w:val="000739BA"/>
    <w:rsid w:val="000809B8"/>
    <w:rsid w:val="0009323B"/>
    <w:rsid w:val="000A07A3"/>
    <w:rsid w:val="000A6775"/>
    <w:rsid w:val="000D082C"/>
    <w:rsid w:val="000E3453"/>
    <w:rsid w:val="000F355B"/>
    <w:rsid w:val="000F65BF"/>
    <w:rsid w:val="00104025"/>
    <w:rsid w:val="00105344"/>
    <w:rsid w:val="001143B7"/>
    <w:rsid w:val="00140627"/>
    <w:rsid w:val="001435D5"/>
    <w:rsid w:val="00146AC1"/>
    <w:rsid w:val="00152647"/>
    <w:rsid w:val="00154D3E"/>
    <w:rsid w:val="00157F24"/>
    <w:rsid w:val="0017380D"/>
    <w:rsid w:val="001800EB"/>
    <w:rsid w:val="00190BAD"/>
    <w:rsid w:val="00194B1F"/>
    <w:rsid w:val="001976DE"/>
    <w:rsid w:val="001A2E78"/>
    <w:rsid w:val="001A4849"/>
    <w:rsid w:val="001A5708"/>
    <w:rsid w:val="001B4354"/>
    <w:rsid w:val="001C2687"/>
    <w:rsid w:val="001D15DF"/>
    <w:rsid w:val="001D5B9B"/>
    <w:rsid w:val="001E4AC5"/>
    <w:rsid w:val="001E793A"/>
    <w:rsid w:val="001F341F"/>
    <w:rsid w:val="001F3FB5"/>
    <w:rsid w:val="00203010"/>
    <w:rsid w:val="00206B09"/>
    <w:rsid w:val="0020762B"/>
    <w:rsid w:val="002171AC"/>
    <w:rsid w:val="00230E77"/>
    <w:rsid w:val="00233AB5"/>
    <w:rsid w:val="00243E6A"/>
    <w:rsid w:val="002446A8"/>
    <w:rsid w:val="002621F5"/>
    <w:rsid w:val="0027253A"/>
    <w:rsid w:val="00273407"/>
    <w:rsid w:val="00274A96"/>
    <w:rsid w:val="00281FCC"/>
    <w:rsid w:val="0028255E"/>
    <w:rsid w:val="00283D9A"/>
    <w:rsid w:val="002850D6"/>
    <w:rsid w:val="00296A85"/>
    <w:rsid w:val="002A5E53"/>
    <w:rsid w:val="002B1B3E"/>
    <w:rsid w:val="002B3DF0"/>
    <w:rsid w:val="002C0567"/>
    <w:rsid w:val="002C2403"/>
    <w:rsid w:val="002D5862"/>
    <w:rsid w:val="002E4A45"/>
    <w:rsid w:val="002E767F"/>
    <w:rsid w:val="002F46BF"/>
    <w:rsid w:val="002F763F"/>
    <w:rsid w:val="00302FA6"/>
    <w:rsid w:val="00304627"/>
    <w:rsid w:val="00305294"/>
    <w:rsid w:val="00315A5A"/>
    <w:rsid w:val="00316362"/>
    <w:rsid w:val="00317908"/>
    <w:rsid w:val="00331827"/>
    <w:rsid w:val="00331886"/>
    <w:rsid w:val="00332369"/>
    <w:rsid w:val="00332EE6"/>
    <w:rsid w:val="00334657"/>
    <w:rsid w:val="00335BEB"/>
    <w:rsid w:val="00337928"/>
    <w:rsid w:val="0034316C"/>
    <w:rsid w:val="00347A55"/>
    <w:rsid w:val="00351A15"/>
    <w:rsid w:val="003554C4"/>
    <w:rsid w:val="003668BB"/>
    <w:rsid w:val="00375371"/>
    <w:rsid w:val="00391BEB"/>
    <w:rsid w:val="00395ED3"/>
    <w:rsid w:val="00396101"/>
    <w:rsid w:val="00397110"/>
    <w:rsid w:val="003A385F"/>
    <w:rsid w:val="003B63B3"/>
    <w:rsid w:val="003B6695"/>
    <w:rsid w:val="003C0362"/>
    <w:rsid w:val="003C36DD"/>
    <w:rsid w:val="003D3D7F"/>
    <w:rsid w:val="003E0965"/>
    <w:rsid w:val="003E0B74"/>
    <w:rsid w:val="003F03F6"/>
    <w:rsid w:val="00410720"/>
    <w:rsid w:val="00416B8E"/>
    <w:rsid w:val="00421553"/>
    <w:rsid w:val="004265C9"/>
    <w:rsid w:val="0043417E"/>
    <w:rsid w:val="00441138"/>
    <w:rsid w:val="00441413"/>
    <w:rsid w:val="0044659C"/>
    <w:rsid w:val="00447974"/>
    <w:rsid w:val="00451D63"/>
    <w:rsid w:val="004602E7"/>
    <w:rsid w:val="0046416B"/>
    <w:rsid w:val="00464A33"/>
    <w:rsid w:val="00476A59"/>
    <w:rsid w:val="00481AE8"/>
    <w:rsid w:val="00486257"/>
    <w:rsid w:val="00490949"/>
    <w:rsid w:val="004C40BA"/>
    <w:rsid w:val="004D5668"/>
    <w:rsid w:val="004E35DC"/>
    <w:rsid w:val="004E51F9"/>
    <w:rsid w:val="004F6BAD"/>
    <w:rsid w:val="00507932"/>
    <w:rsid w:val="0051052E"/>
    <w:rsid w:val="00514F8C"/>
    <w:rsid w:val="0052037E"/>
    <w:rsid w:val="00523CF4"/>
    <w:rsid w:val="005250EB"/>
    <w:rsid w:val="0052760C"/>
    <w:rsid w:val="0053378A"/>
    <w:rsid w:val="005350B3"/>
    <w:rsid w:val="00542928"/>
    <w:rsid w:val="005556BC"/>
    <w:rsid w:val="00560418"/>
    <w:rsid w:val="00561E0B"/>
    <w:rsid w:val="00563E49"/>
    <w:rsid w:val="00575CC8"/>
    <w:rsid w:val="0059208A"/>
    <w:rsid w:val="00593013"/>
    <w:rsid w:val="00594656"/>
    <w:rsid w:val="00594B3D"/>
    <w:rsid w:val="005957DB"/>
    <w:rsid w:val="00595C55"/>
    <w:rsid w:val="005A1B9A"/>
    <w:rsid w:val="005A4FD4"/>
    <w:rsid w:val="005C1E3D"/>
    <w:rsid w:val="005C4A2A"/>
    <w:rsid w:val="005D0433"/>
    <w:rsid w:val="005D189A"/>
    <w:rsid w:val="005E1880"/>
    <w:rsid w:val="005E20D8"/>
    <w:rsid w:val="005F006A"/>
    <w:rsid w:val="005F4133"/>
    <w:rsid w:val="00605AEC"/>
    <w:rsid w:val="006139F9"/>
    <w:rsid w:val="006231D6"/>
    <w:rsid w:val="006506E6"/>
    <w:rsid w:val="006529F4"/>
    <w:rsid w:val="0065675B"/>
    <w:rsid w:val="00662BE5"/>
    <w:rsid w:val="00663F0A"/>
    <w:rsid w:val="0066652E"/>
    <w:rsid w:val="00672210"/>
    <w:rsid w:val="00673321"/>
    <w:rsid w:val="00673EEE"/>
    <w:rsid w:val="00683239"/>
    <w:rsid w:val="00683618"/>
    <w:rsid w:val="00684DD2"/>
    <w:rsid w:val="006877F7"/>
    <w:rsid w:val="00687919"/>
    <w:rsid w:val="0069414D"/>
    <w:rsid w:val="006954C2"/>
    <w:rsid w:val="00695CEC"/>
    <w:rsid w:val="0069789C"/>
    <w:rsid w:val="006A056D"/>
    <w:rsid w:val="006A45B8"/>
    <w:rsid w:val="006A7F33"/>
    <w:rsid w:val="006B75D2"/>
    <w:rsid w:val="006C58FB"/>
    <w:rsid w:val="006D6914"/>
    <w:rsid w:val="006E2307"/>
    <w:rsid w:val="006E71D8"/>
    <w:rsid w:val="006F27F5"/>
    <w:rsid w:val="007000D6"/>
    <w:rsid w:val="007043B9"/>
    <w:rsid w:val="007059C7"/>
    <w:rsid w:val="00711B4E"/>
    <w:rsid w:val="007131AC"/>
    <w:rsid w:val="00716097"/>
    <w:rsid w:val="00717E7B"/>
    <w:rsid w:val="007203E9"/>
    <w:rsid w:val="00722F6A"/>
    <w:rsid w:val="00724145"/>
    <w:rsid w:val="00730FAC"/>
    <w:rsid w:val="00735E92"/>
    <w:rsid w:val="00740AED"/>
    <w:rsid w:val="00740F8A"/>
    <w:rsid w:val="0074223D"/>
    <w:rsid w:val="00744D61"/>
    <w:rsid w:val="00745F1E"/>
    <w:rsid w:val="007477FB"/>
    <w:rsid w:val="007560AF"/>
    <w:rsid w:val="00761E84"/>
    <w:rsid w:val="00770457"/>
    <w:rsid w:val="00782444"/>
    <w:rsid w:val="00783E05"/>
    <w:rsid w:val="00786A3A"/>
    <w:rsid w:val="007A47E1"/>
    <w:rsid w:val="007B423B"/>
    <w:rsid w:val="007B7706"/>
    <w:rsid w:val="007C0669"/>
    <w:rsid w:val="007C08AC"/>
    <w:rsid w:val="007C095C"/>
    <w:rsid w:val="007C6D23"/>
    <w:rsid w:val="007C7106"/>
    <w:rsid w:val="007E2BA1"/>
    <w:rsid w:val="007F1B0B"/>
    <w:rsid w:val="00813634"/>
    <w:rsid w:val="00815132"/>
    <w:rsid w:val="008218B2"/>
    <w:rsid w:val="008258A0"/>
    <w:rsid w:val="00833817"/>
    <w:rsid w:val="00836998"/>
    <w:rsid w:val="00845D34"/>
    <w:rsid w:val="00846E32"/>
    <w:rsid w:val="00853299"/>
    <w:rsid w:val="0085658F"/>
    <w:rsid w:val="00856D56"/>
    <w:rsid w:val="00866269"/>
    <w:rsid w:val="00866E1A"/>
    <w:rsid w:val="00867C9E"/>
    <w:rsid w:val="0087430A"/>
    <w:rsid w:val="008872F1"/>
    <w:rsid w:val="0089121C"/>
    <w:rsid w:val="008A3A68"/>
    <w:rsid w:val="008C1531"/>
    <w:rsid w:val="008C3C42"/>
    <w:rsid w:val="008C6282"/>
    <w:rsid w:val="008D1CDE"/>
    <w:rsid w:val="008D26FC"/>
    <w:rsid w:val="008E15B2"/>
    <w:rsid w:val="008E2C4B"/>
    <w:rsid w:val="008F243E"/>
    <w:rsid w:val="008F2A10"/>
    <w:rsid w:val="008F69D6"/>
    <w:rsid w:val="009005BD"/>
    <w:rsid w:val="00900E5D"/>
    <w:rsid w:val="0090299B"/>
    <w:rsid w:val="00904927"/>
    <w:rsid w:val="0091273E"/>
    <w:rsid w:val="00912A31"/>
    <w:rsid w:val="009134FD"/>
    <w:rsid w:val="00913F81"/>
    <w:rsid w:val="00916D29"/>
    <w:rsid w:val="0092048C"/>
    <w:rsid w:val="009311B4"/>
    <w:rsid w:val="00934DF5"/>
    <w:rsid w:val="00940740"/>
    <w:rsid w:val="009423B9"/>
    <w:rsid w:val="009451A3"/>
    <w:rsid w:val="00953406"/>
    <w:rsid w:val="0095383C"/>
    <w:rsid w:val="00962504"/>
    <w:rsid w:val="009644E6"/>
    <w:rsid w:val="00965E28"/>
    <w:rsid w:val="0097502F"/>
    <w:rsid w:val="00982C08"/>
    <w:rsid w:val="00985C16"/>
    <w:rsid w:val="00986F99"/>
    <w:rsid w:val="009934FE"/>
    <w:rsid w:val="009A077B"/>
    <w:rsid w:val="009A2F9E"/>
    <w:rsid w:val="009A51C1"/>
    <w:rsid w:val="009B2502"/>
    <w:rsid w:val="009B6413"/>
    <w:rsid w:val="009B7898"/>
    <w:rsid w:val="009C1ED5"/>
    <w:rsid w:val="009C3B63"/>
    <w:rsid w:val="009C5405"/>
    <w:rsid w:val="009C6961"/>
    <w:rsid w:val="009D37D4"/>
    <w:rsid w:val="009E77A2"/>
    <w:rsid w:val="009F0030"/>
    <w:rsid w:val="009F12C4"/>
    <w:rsid w:val="009F3A55"/>
    <w:rsid w:val="00A02438"/>
    <w:rsid w:val="00A06CCA"/>
    <w:rsid w:val="00A1656D"/>
    <w:rsid w:val="00A231D9"/>
    <w:rsid w:val="00A23250"/>
    <w:rsid w:val="00A23D51"/>
    <w:rsid w:val="00A24965"/>
    <w:rsid w:val="00A34DE7"/>
    <w:rsid w:val="00A40FC6"/>
    <w:rsid w:val="00A445E5"/>
    <w:rsid w:val="00A44770"/>
    <w:rsid w:val="00A63E9A"/>
    <w:rsid w:val="00A77D39"/>
    <w:rsid w:val="00A85101"/>
    <w:rsid w:val="00A868F0"/>
    <w:rsid w:val="00A903CE"/>
    <w:rsid w:val="00A92CE4"/>
    <w:rsid w:val="00A95389"/>
    <w:rsid w:val="00AA3E8E"/>
    <w:rsid w:val="00AB2CB4"/>
    <w:rsid w:val="00AB5644"/>
    <w:rsid w:val="00AB6B32"/>
    <w:rsid w:val="00AC3FBF"/>
    <w:rsid w:val="00AC6E16"/>
    <w:rsid w:val="00AC7361"/>
    <w:rsid w:val="00AD38C4"/>
    <w:rsid w:val="00AD78C6"/>
    <w:rsid w:val="00AE42DA"/>
    <w:rsid w:val="00AE4C19"/>
    <w:rsid w:val="00AE535B"/>
    <w:rsid w:val="00AF7C22"/>
    <w:rsid w:val="00B01E0C"/>
    <w:rsid w:val="00B0446D"/>
    <w:rsid w:val="00B06F75"/>
    <w:rsid w:val="00B148FC"/>
    <w:rsid w:val="00B163F4"/>
    <w:rsid w:val="00B23C80"/>
    <w:rsid w:val="00B24A02"/>
    <w:rsid w:val="00B27C0E"/>
    <w:rsid w:val="00B3120E"/>
    <w:rsid w:val="00B31964"/>
    <w:rsid w:val="00B33112"/>
    <w:rsid w:val="00B46863"/>
    <w:rsid w:val="00B50D53"/>
    <w:rsid w:val="00B510E5"/>
    <w:rsid w:val="00B54A0B"/>
    <w:rsid w:val="00B56214"/>
    <w:rsid w:val="00B614A4"/>
    <w:rsid w:val="00B700D7"/>
    <w:rsid w:val="00B712A7"/>
    <w:rsid w:val="00B72238"/>
    <w:rsid w:val="00B862DB"/>
    <w:rsid w:val="00B95D25"/>
    <w:rsid w:val="00BA2863"/>
    <w:rsid w:val="00BB1AE2"/>
    <w:rsid w:val="00BB2E22"/>
    <w:rsid w:val="00BB6A95"/>
    <w:rsid w:val="00BC0531"/>
    <w:rsid w:val="00BC5172"/>
    <w:rsid w:val="00BC7756"/>
    <w:rsid w:val="00BD2C5A"/>
    <w:rsid w:val="00BF736E"/>
    <w:rsid w:val="00C0210E"/>
    <w:rsid w:val="00C12593"/>
    <w:rsid w:val="00C16E95"/>
    <w:rsid w:val="00C22E04"/>
    <w:rsid w:val="00C23C04"/>
    <w:rsid w:val="00C242F2"/>
    <w:rsid w:val="00C315FC"/>
    <w:rsid w:val="00C33D7E"/>
    <w:rsid w:val="00C36FD4"/>
    <w:rsid w:val="00C40C02"/>
    <w:rsid w:val="00C43DF3"/>
    <w:rsid w:val="00C449EC"/>
    <w:rsid w:val="00C467F2"/>
    <w:rsid w:val="00C53F03"/>
    <w:rsid w:val="00C63A41"/>
    <w:rsid w:val="00C65680"/>
    <w:rsid w:val="00C71353"/>
    <w:rsid w:val="00C7230A"/>
    <w:rsid w:val="00C83D0E"/>
    <w:rsid w:val="00C87622"/>
    <w:rsid w:val="00C91687"/>
    <w:rsid w:val="00CA3666"/>
    <w:rsid w:val="00CA696D"/>
    <w:rsid w:val="00CC1C96"/>
    <w:rsid w:val="00CC2DEB"/>
    <w:rsid w:val="00CE3605"/>
    <w:rsid w:val="00CE4008"/>
    <w:rsid w:val="00CE58B2"/>
    <w:rsid w:val="00CF01E6"/>
    <w:rsid w:val="00CF1FE2"/>
    <w:rsid w:val="00CF64B5"/>
    <w:rsid w:val="00D05B67"/>
    <w:rsid w:val="00D13714"/>
    <w:rsid w:val="00D14772"/>
    <w:rsid w:val="00D155AE"/>
    <w:rsid w:val="00D16C41"/>
    <w:rsid w:val="00D35A9B"/>
    <w:rsid w:val="00D517EB"/>
    <w:rsid w:val="00D5409B"/>
    <w:rsid w:val="00D56F7B"/>
    <w:rsid w:val="00D57D76"/>
    <w:rsid w:val="00D635C0"/>
    <w:rsid w:val="00D6369A"/>
    <w:rsid w:val="00D678FB"/>
    <w:rsid w:val="00D8050D"/>
    <w:rsid w:val="00D8081A"/>
    <w:rsid w:val="00D83865"/>
    <w:rsid w:val="00D86E33"/>
    <w:rsid w:val="00D929AA"/>
    <w:rsid w:val="00DA07C6"/>
    <w:rsid w:val="00DA582B"/>
    <w:rsid w:val="00DA6F10"/>
    <w:rsid w:val="00DB45B9"/>
    <w:rsid w:val="00DB56AB"/>
    <w:rsid w:val="00DB6331"/>
    <w:rsid w:val="00DC02EE"/>
    <w:rsid w:val="00DC2D52"/>
    <w:rsid w:val="00DC3228"/>
    <w:rsid w:val="00DC35A8"/>
    <w:rsid w:val="00DC576A"/>
    <w:rsid w:val="00DE3907"/>
    <w:rsid w:val="00DF1F1D"/>
    <w:rsid w:val="00E03F8D"/>
    <w:rsid w:val="00E20257"/>
    <w:rsid w:val="00E27F78"/>
    <w:rsid w:val="00E32C81"/>
    <w:rsid w:val="00E50500"/>
    <w:rsid w:val="00E53FDC"/>
    <w:rsid w:val="00E6063B"/>
    <w:rsid w:val="00E6461E"/>
    <w:rsid w:val="00E653CC"/>
    <w:rsid w:val="00E75826"/>
    <w:rsid w:val="00E758B3"/>
    <w:rsid w:val="00EA28A2"/>
    <w:rsid w:val="00EA5086"/>
    <w:rsid w:val="00EA5D08"/>
    <w:rsid w:val="00EB26C4"/>
    <w:rsid w:val="00EC23F1"/>
    <w:rsid w:val="00ED169D"/>
    <w:rsid w:val="00ED543E"/>
    <w:rsid w:val="00EE119F"/>
    <w:rsid w:val="00EE21ED"/>
    <w:rsid w:val="00EE680F"/>
    <w:rsid w:val="00EF2DDC"/>
    <w:rsid w:val="00F0078E"/>
    <w:rsid w:val="00F02C4D"/>
    <w:rsid w:val="00F04209"/>
    <w:rsid w:val="00F06663"/>
    <w:rsid w:val="00F143BD"/>
    <w:rsid w:val="00F333E2"/>
    <w:rsid w:val="00F346C9"/>
    <w:rsid w:val="00F3592D"/>
    <w:rsid w:val="00F37895"/>
    <w:rsid w:val="00F43667"/>
    <w:rsid w:val="00F44D5D"/>
    <w:rsid w:val="00F53711"/>
    <w:rsid w:val="00F53D72"/>
    <w:rsid w:val="00F62E0C"/>
    <w:rsid w:val="00F672E9"/>
    <w:rsid w:val="00F762D0"/>
    <w:rsid w:val="00F83EB4"/>
    <w:rsid w:val="00F9080F"/>
    <w:rsid w:val="00F967D7"/>
    <w:rsid w:val="00FA3513"/>
    <w:rsid w:val="00FA54A1"/>
    <w:rsid w:val="00FA7018"/>
    <w:rsid w:val="00FB3B49"/>
    <w:rsid w:val="00FC5883"/>
    <w:rsid w:val="00FD3AE1"/>
    <w:rsid w:val="00FD5A6F"/>
    <w:rsid w:val="00FD6B53"/>
    <w:rsid w:val="00FE4378"/>
    <w:rsid w:val="00FE7C43"/>
    <w:rsid w:val="054778E1"/>
    <w:rsid w:val="064AE314"/>
    <w:rsid w:val="06946C8F"/>
    <w:rsid w:val="072D9D06"/>
    <w:rsid w:val="07AFD02F"/>
    <w:rsid w:val="07C7C99C"/>
    <w:rsid w:val="0A03B6DD"/>
    <w:rsid w:val="0CE031AE"/>
    <w:rsid w:val="0E08DEAE"/>
    <w:rsid w:val="0F10DB6D"/>
    <w:rsid w:val="0F6514F5"/>
    <w:rsid w:val="10B5FA1A"/>
    <w:rsid w:val="11DA769B"/>
    <w:rsid w:val="13098024"/>
    <w:rsid w:val="13364AD5"/>
    <w:rsid w:val="151B60C9"/>
    <w:rsid w:val="161A0207"/>
    <w:rsid w:val="16D0D040"/>
    <w:rsid w:val="181A2D81"/>
    <w:rsid w:val="18472B03"/>
    <w:rsid w:val="19775FE7"/>
    <w:rsid w:val="1C446246"/>
    <w:rsid w:val="1CB623E6"/>
    <w:rsid w:val="1DB98E19"/>
    <w:rsid w:val="216A13B8"/>
    <w:rsid w:val="21CEBEC9"/>
    <w:rsid w:val="21FB897A"/>
    <w:rsid w:val="228D320D"/>
    <w:rsid w:val="235BE409"/>
    <w:rsid w:val="258F8320"/>
    <w:rsid w:val="2620F8E2"/>
    <w:rsid w:val="262EDAB5"/>
    <w:rsid w:val="26A7BE97"/>
    <w:rsid w:val="26F4703B"/>
    <w:rsid w:val="28998EE8"/>
    <w:rsid w:val="29133E0E"/>
    <w:rsid w:val="2958022C"/>
    <w:rsid w:val="29E68296"/>
    <w:rsid w:val="2A4B2DA7"/>
    <w:rsid w:val="2BDCE573"/>
    <w:rsid w:val="2CAFEC15"/>
    <w:rsid w:val="2D3D4002"/>
    <w:rsid w:val="2E4247A1"/>
    <w:rsid w:val="2ED21FF7"/>
    <w:rsid w:val="2EF762C4"/>
    <w:rsid w:val="30D139A8"/>
    <w:rsid w:val="31319C4E"/>
    <w:rsid w:val="33F016B4"/>
    <w:rsid w:val="346441FB"/>
    <w:rsid w:val="350B7A54"/>
    <w:rsid w:val="35BD6F8F"/>
    <w:rsid w:val="35C9ED98"/>
    <w:rsid w:val="368860DC"/>
    <w:rsid w:val="38ABC13B"/>
    <w:rsid w:val="38BBFFF3"/>
    <w:rsid w:val="3B0EB39F"/>
    <w:rsid w:val="3B3C50AE"/>
    <w:rsid w:val="3BBBB451"/>
    <w:rsid w:val="3CAB031D"/>
    <w:rsid w:val="3E2797A6"/>
    <w:rsid w:val="3EECD64D"/>
    <w:rsid w:val="3F96784D"/>
    <w:rsid w:val="40B4C316"/>
    <w:rsid w:val="410BA420"/>
    <w:rsid w:val="41CA1764"/>
    <w:rsid w:val="437931CD"/>
    <w:rsid w:val="4520D4D0"/>
    <w:rsid w:val="457A9D03"/>
    <w:rsid w:val="45DF4814"/>
    <w:rsid w:val="49B805D8"/>
    <w:rsid w:val="4AB847E2"/>
    <w:rsid w:val="4C7A2559"/>
    <w:rsid w:val="4F123CB0"/>
    <w:rsid w:val="4FE1217D"/>
    <w:rsid w:val="514DC94D"/>
    <w:rsid w:val="521C7B49"/>
    <w:rsid w:val="53741F04"/>
    <w:rsid w:val="54234FAF"/>
    <w:rsid w:val="543FDBA8"/>
    <w:rsid w:val="59040A32"/>
    <w:rsid w:val="599F0111"/>
    <w:rsid w:val="59FBD13D"/>
    <w:rsid w:val="5BF944B6"/>
    <w:rsid w:val="5BFDD742"/>
    <w:rsid w:val="5C2B5FC7"/>
    <w:rsid w:val="5CBC4A86"/>
    <w:rsid w:val="5D29799A"/>
    <w:rsid w:val="5D5E31D1"/>
    <w:rsid w:val="5DB7FA04"/>
    <w:rsid w:val="5E8E66B5"/>
    <w:rsid w:val="61404F0C"/>
    <w:rsid w:val="61F562D9"/>
    <w:rsid w:val="6283E343"/>
    <w:rsid w:val="645DBA27"/>
    <w:rsid w:val="6637910B"/>
    <w:rsid w:val="67B47793"/>
    <w:rsid w:val="6872EAD7"/>
    <w:rsid w:val="698B264E"/>
    <w:rsid w:val="6B4A1C8A"/>
    <w:rsid w:val="6DB095B6"/>
    <w:rsid w:val="708AAEA4"/>
    <w:rsid w:val="71A61244"/>
    <w:rsid w:val="72990AEE"/>
    <w:rsid w:val="74112C19"/>
    <w:rsid w:val="7498249F"/>
    <w:rsid w:val="7833D8FA"/>
    <w:rsid w:val="7C562039"/>
    <w:rsid w:val="7F13E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4F0A90"/>
  <w15:docId w15:val="{21C45D10-374A-4ABC-A8B9-55F367B4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D61"/>
    <w:rPr>
      <w:sz w:val="24"/>
      <w:szCs w:val="24"/>
    </w:rPr>
  </w:style>
  <w:style w:type="paragraph" w:styleId="Heading1">
    <w:name w:val="heading 1"/>
    <w:basedOn w:val="Default"/>
    <w:next w:val="Normal"/>
    <w:link w:val="Heading1Char"/>
    <w:qFormat/>
    <w:locked/>
    <w:rsid w:val="00D5409B"/>
    <w:pPr>
      <w:jc w:val="right"/>
      <w:outlineLvl w:val="0"/>
    </w:pPr>
    <w:rPr>
      <w:rFonts w:ascii="Arial" w:hAnsi="Arial" w:cs="Arial"/>
      <w:color w:val="7030A0"/>
      <w:sz w:val="100"/>
      <w:szCs w:val="10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8D1C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3554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281F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E793A"/>
    <w:pPr>
      <w:widowControl w:val="0"/>
      <w:autoSpaceDE w:val="0"/>
      <w:autoSpaceDN w:val="0"/>
      <w:adjustRightInd w:val="0"/>
    </w:pPr>
    <w:rPr>
      <w:rFonts w:ascii="Bliss 2 Medium" w:hAnsi="Bliss 2 Medium" w:cs="Bliss 2 Medium"/>
      <w:color w:val="000000"/>
      <w:sz w:val="24"/>
      <w:szCs w:val="24"/>
    </w:rPr>
  </w:style>
  <w:style w:type="paragraph" w:customStyle="1" w:styleId="NoParagraphStyle">
    <w:name w:val="[No Paragraph Style]"/>
    <w:uiPriority w:val="99"/>
    <w:rsid w:val="007000D6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7000D6"/>
  </w:style>
  <w:style w:type="paragraph" w:customStyle="1" w:styleId="MAPPA-HeadingPara">
    <w:name w:val="MAPPA-Heading Para"/>
    <w:basedOn w:val="BasicParagraph"/>
    <w:uiPriority w:val="99"/>
    <w:rsid w:val="007C08AC"/>
    <w:pPr>
      <w:spacing w:after="240" w:line="240" w:lineRule="auto"/>
    </w:pPr>
    <w:rPr>
      <w:rFonts w:ascii="Arial" w:hAnsi="Arial"/>
      <w:color w:val="007DC3"/>
      <w:sz w:val="38"/>
    </w:rPr>
  </w:style>
  <w:style w:type="paragraph" w:customStyle="1" w:styleId="MAPPA-Bodytext">
    <w:name w:val="MAPPA - Body text"/>
    <w:basedOn w:val="BasicParagraph"/>
    <w:uiPriority w:val="99"/>
    <w:rsid w:val="001F341F"/>
    <w:pPr>
      <w:suppressAutoHyphens/>
      <w:spacing w:after="240" w:line="260" w:lineRule="exact"/>
    </w:pPr>
    <w:rPr>
      <w:rFonts w:ascii="Arial" w:hAnsi="Arial" w:cs="Arial"/>
      <w:sz w:val="20"/>
      <w:szCs w:val="22"/>
    </w:rPr>
  </w:style>
  <w:style w:type="paragraph" w:customStyle="1" w:styleId="MAPPA-Heaingsection">
    <w:name w:val="MAPPA-Heaing section"/>
    <w:basedOn w:val="Default"/>
    <w:uiPriority w:val="99"/>
    <w:rsid w:val="003B6695"/>
    <w:rPr>
      <w:rFonts w:ascii="Arial" w:hAnsi="Arial" w:cs="Arial"/>
      <w:color w:val="007DC3"/>
      <w:sz w:val="100"/>
      <w:szCs w:val="118"/>
    </w:rPr>
  </w:style>
  <w:style w:type="character" w:styleId="Hyperlink">
    <w:name w:val="Hyperlink"/>
    <w:basedOn w:val="DefaultParagraphFont"/>
    <w:uiPriority w:val="99"/>
    <w:rsid w:val="007C08AC"/>
    <w:rPr>
      <w:rFonts w:cs="Times New Roman"/>
      <w:color w:val="0000FF"/>
      <w:u w:val="single"/>
    </w:rPr>
  </w:style>
  <w:style w:type="paragraph" w:customStyle="1" w:styleId="MAPPA-Bodytext-numbered">
    <w:name w:val="MAPPA - Body text - numbered"/>
    <w:basedOn w:val="MAPPA-Bodytext"/>
    <w:uiPriority w:val="99"/>
    <w:rsid w:val="001F341F"/>
    <w:pPr>
      <w:ind w:left="425" w:hanging="425"/>
    </w:pPr>
    <w:rPr>
      <w:rFonts w:cs="Times New Roman"/>
      <w:szCs w:val="20"/>
    </w:rPr>
  </w:style>
  <w:style w:type="table" w:styleId="TableGrid">
    <w:name w:val="Table Grid"/>
    <w:basedOn w:val="TableNormal"/>
    <w:uiPriority w:val="99"/>
    <w:rsid w:val="0068323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PPA-Tabletext">
    <w:name w:val="MAPPA - Table text"/>
    <w:basedOn w:val="MAPPA-Bodytext"/>
    <w:uiPriority w:val="99"/>
    <w:rsid w:val="00C16E95"/>
    <w:pPr>
      <w:spacing w:before="30" w:after="30"/>
    </w:pPr>
    <w:rPr>
      <w:rFonts w:cs="Times New Roman"/>
      <w:szCs w:val="20"/>
    </w:rPr>
  </w:style>
  <w:style w:type="paragraph" w:customStyle="1" w:styleId="MAPPA-Bodytext-bulleted">
    <w:name w:val="MAPPA - Body text - bulleted"/>
    <w:basedOn w:val="MAPPA-Bodytext"/>
    <w:uiPriority w:val="99"/>
    <w:rsid w:val="001F341F"/>
    <w:pPr>
      <w:ind w:left="142" w:hanging="142"/>
    </w:pPr>
  </w:style>
  <w:style w:type="paragraph" w:customStyle="1" w:styleId="StyleMAPPA-TabletextBold">
    <w:name w:val="Style MAPPA - Table text + Bold"/>
    <w:basedOn w:val="MAPPA-Tabletext"/>
    <w:uiPriority w:val="99"/>
    <w:rsid w:val="00C16E95"/>
    <w:rPr>
      <w:b/>
      <w:bCs/>
    </w:rPr>
  </w:style>
  <w:style w:type="paragraph" w:styleId="Header">
    <w:name w:val="header"/>
    <w:basedOn w:val="Normal"/>
    <w:link w:val="HeaderChar"/>
    <w:uiPriority w:val="99"/>
    <w:rsid w:val="001A570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A57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A570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A47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47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47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7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7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7E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47974"/>
    <w:rPr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9311B4"/>
    <w:rPr>
      <w:b/>
      <w:bCs/>
      <w:smallCaps/>
      <w:color w:val="4F81BD" w:themeColor="accent1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534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8872F1"/>
  </w:style>
  <w:style w:type="character" w:styleId="FollowedHyperlink">
    <w:name w:val="FollowedHyperlink"/>
    <w:basedOn w:val="DefaultParagraphFont"/>
    <w:uiPriority w:val="99"/>
    <w:semiHidden/>
    <w:unhideWhenUsed/>
    <w:rsid w:val="00D8050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15264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52647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D5409B"/>
    <w:rPr>
      <w:rFonts w:ascii="Arial" w:hAnsi="Arial" w:cs="Arial"/>
      <w:color w:val="7030A0"/>
      <w:sz w:val="100"/>
      <w:szCs w:val="100"/>
    </w:rPr>
  </w:style>
  <w:style w:type="paragraph" w:customStyle="1" w:styleId="Style1">
    <w:name w:val="Style1"/>
    <w:basedOn w:val="Heading2"/>
    <w:link w:val="Style1Char"/>
    <w:qFormat/>
    <w:rsid w:val="00296A85"/>
    <w:pPr>
      <w:spacing w:line="360" w:lineRule="auto"/>
    </w:pPr>
    <w:rPr>
      <w:rFonts w:ascii="Arial" w:hAnsi="Arial"/>
      <w:color w:val="7030A0"/>
      <w:sz w:val="38"/>
      <w:szCs w:val="38"/>
    </w:rPr>
  </w:style>
  <w:style w:type="paragraph" w:customStyle="1" w:styleId="Style2">
    <w:name w:val="Style2"/>
    <w:basedOn w:val="Heading3"/>
    <w:link w:val="Style2Char"/>
    <w:qFormat/>
    <w:rsid w:val="002C2403"/>
    <w:pPr>
      <w:spacing w:line="360" w:lineRule="auto"/>
    </w:pPr>
    <w:rPr>
      <w:rFonts w:ascii="Arial" w:hAnsi="Arial"/>
      <w:b/>
      <w:bCs/>
      <w:color w:val="auto"/>
    </w:rPr>
  </w:style>
  <w:style w:type="character" w:customStyle="1" w:styleId="Heading2Char">
    <w:name w:val="Heading 2 Char"/>
    <w:basedOn w:val="DefaultParagraphFont"/>
    <w:link w:val="Heading2"/>
    <w:semiHidden/>
    <w:rsid w:val="008D1CD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yle1Char">
    <w:name w:val="Style1 Char"/>
    <w:basedOn w:val="Heading2Char"/>
    <w:link w:val="Style1"/>
    <w:rsid w:val="00296A85"/>
    <w:rPr>
      <w:rFonts w:ascii="Arial" w:eastAsiaTheme="majorEastAsia" w:hAnsi="Arial" w:cstheme="majorBidi"/>
      <w:color w:val="7030A0"/>
      <w:sz w:val="38"/>
      <w:szCs w:val="38"/>
    </w:rPr>
  </w:style>
  <w:style w:type="paragraph" w:customStyle="1" w:styleId="Style3">
    <w:name w:val="Style3"/>
    <w:basedOn w:val="Heading4"/>
    <w:link w:val="Style3Char"/>
    <w:qFormat/>
    <w:rsid w:val="00986F99"/>
    <w:rPr>
      <w:rFonts w:ascii="Arial" w:hAnsi="Arial" w:cs="Arial"/>
      <w:b/>
      <w:i w:val="0"/>
      <w:color w:val="7030A0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3554C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tyle2Char">
    <w:name w:val="Style2 Char"/>
    <w:basedOn w:val="Heading3Char"/>
    <w:link w:val="Style2"/>
    <w:rsid w:val="002C2403"/>
    <w:rPr>
      <w:rFonts w:ascii="Arial" w:eastAsiaTheme="majorEastAsia" w:hAnsi="Arial" w:cstheme="majorBidi"/>
      <w:b/>
      <w:bCs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281FC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Style3Char">
    <w:name w:val="Style3 Char"/>
    <w:basedOn w:val="Heading4Char"/>
    <w:link w:val="Style3"/>
    <w:rsid w:val="00986F99"/>
    <w:rPr>
      <w:rFonts w:ascii="Arial" w:eastAsiaTheme="majorEastAsia" w:hAnsi="Arial" w:cs="Arial"/>
      <w:b/>
      <w:i w:val="0"/>
      <w:iCs/>
      <w:color w:val="7030A0"/>
      <w:sz w:val="20"/>
      <w:szCs w:val="20"/>
    </w:rPr>
  </w:style>
  <w:style w:type="table" w:styleId="GridTable2-Accent4">
    <w:name w:val="Grid Table 2 Accent 4"/>
    <w:basedOn w:val="TableNormal"/>
    <w:uiPriority w:val="47"/>
    <w:rsid w:val="00A06CCA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3-Accent4">
    <w:name w:val="List Table 3 Accent 4"/>
    <w:basedOn w:val="TableNormal"/>
    <w:uiPriority w:val="48"/>
    <w:rsid w:val="007B423B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7B423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4">
    <w:name w:val="Style4"/>
    <w:basedOn w:val="TableGrid2"/>
    <w:uiPriority w:val="99"/>
    <w:rsid w:val="005C4A2A"/>
    <w:rPr>
      <w:rFonts w:ascii="Arial" w:hAnsi="Arial"/>
      <w:b/>
      <w:sz w:val="24"/>
      <w:szCs w:val="20"/>
      <w:lang w:val="en-GB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CC0D9" w:themeFill="accent4" w:themeFillTint="66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5">
    <w:name w:val="Style5"/>
    <w:basedOn w:val="TableNormal"/>
    <w:uiPriority w:val="99"/>
    <w:rsid w:val="005C4A2A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tblPr/>
      <w:tcPr>
        <w:shd w:val="clear" w:color="auto" w:fill="CCC0D9" w:themeFill="accent4" w:themeFillTint="66"/>
      </w:tcPr>
    </w:tblStylePr>
  </w:style>
  <w:style w:type="table" w:styleId="TableGrid2">
    <w:name w:val="Table Grid 2"/>
    <w:basedOn w:val="TableNormal"/>
    <w:uiPriority w:val="99"/>
    <w:semiHidden/>
    <w:unhideWhenUsed/>
    <w:rsid w:val="00B163F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1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cid:image001.png@01DB1A69.B8A4FBF0" TargetMode="External"/><Relationship Id="rId26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5" Type="http://schemas.openxmlformats.org/officeDocument/2006/relationships/footer" Target="footer8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oter" Target="footer5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4.jp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hyperlink" Target="http://www.gov.uk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gov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7.xml"/><Relationship Id="rId27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qqj93b\Local%20Settings\Temporary%20Internet%20Files\OLK3B\MAPPA-AR_template-FINAL-MAS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C4EB9A5889C489402C0FA5BF7CE5E" ma:contentTypeVersion="14" ma:contentTypeDescription="Create a new document." ma:contentTypeScope="" ma:versionID="72799a46bae256b6da7731070e0c344a">
  <xsd:schema xmlns:xsd="http://www.w3.org/2001/XMLSchema" xmlns:xs="http://www.w3.org/2001/XMLSchema" xmlns:p="http://schemas.microsoft.com/office/2006/metadata/properties" xmlns:ns2="a70322e1-a38b-42c5-8c13-fe2a0eec7b33" xmlns:ns3="df47f593-3511-4cc3-ad96-2f2ab4207d77" xmlns:ns4="92b268e8-0d07-416c-b449-c0d215745eef" targetNamespace="http://schemas.microsoft.com/office/2006/metadata/properties" ma:root="true" ma:fieldsID="c1798731b896a8bcf7e4e0a3d36b349d" ns2:_="" ns3:_="" ns4:_="">
    <xsd:import namespace="a70322e1-a38b-42c5-8c13-fe2a0eec7b33"/>
    <xsd:import namespace="df47f593-3511-4cc3-ad96-2f2ab4207d77"/>
    <xsd:import namespace="92b268e8-0d07-416c-b449-c0d215745e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KeyPoints" minOccurs="0"/>
                <xsd:element ref="ns3:MediaLengthInSecond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OCR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322e1-a38b-42c5-8c13-fe2a0eec7b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7f593-3511-4cc3-ad96-2f2ab4207d77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68e8-0d07-416c-b449-c0d215745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0322e1-a38b-42c5-8c13-fe2a0eec7b33">
      <UserInfo>
        <DisplayName>Canning, Becky</DisplayName>
        <AccountId>38</AccountId>
        <AccountType/>
      </UserInfo>
      <UserInfo>
        <DisplayName>Naden, Douglas</DisplayName>
        <AccountId>15</AccountId>
        <AccountType/>
      </UserInfo>
      <UserInfo>
        <DisplayName>Richardson, Richard</DisplayName>
        <AccountId>20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AA2D189-FBE1-4E85-AD7F-1E87D6E758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5F1628-DF51-4A20-876E-9F710043C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0322e1-a38b-42c5-8c13-fe2a0eec7b33"/>
    <ds:schemaRef ds:uri="df47f593-3511-4cc3-ad96-2f2ab4207d77"/>
    <ds:schemaRef ds:uri="92b268e8-0d07-416c-b449-c0d215745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2FB91D-D747-4E75-8C65-FA2032ED8A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D53514-5164-4782-88E3-28591497E2CD}">
  <ds:schemaRefs>
    <ds:schemaRef ds:uri="http://schemas.microsoft.com/office/2006/metadata/properties"/>
    <ds:schemaRef ds:uri="http://schemas.microsoft.com/office/infopath/2007/PartnerControls"/>
    <ds:schemaRef ds:uri="a70322e1-a38b-42c5-8c13-fe2a0eec7b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MAPPA-AR_template-FINAL-MASTER</Template>
  <TotalTime>0</TotalTime>
  <Pages>12</Pages>
  <Words>2562</Words>
  <Characters>13131</Characters>
  <Application>Microsoft Office Word</Application>
  <DocSecurity>4</DocSecurity>
  <Lines>109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MAPPA Areas Annual Report template-June 2011</vt:lpstr>
    </vt:vector>
  </TitlesOfParts>
  <Company/>
  <LinksUpToDate>false</LinksUpToDate>
  <CharactersWithSpaces>15662</CharactersWithSpaces>
  <SharedDoc>false</SharedDoc>
  <HLinks>
    <vt:vector size="30" baseType="variant">
      <vt:variant>
        <vt:i4>6291578</vt:i4>
      </vt:variant>
      <vt:variant>
        <vt:i4>6</vt:i4>
      </vt:variant>
      <vt:variant>
        <vt:i4>0</vt:i4>
      </vt:variant>
      <vt:variant>
        <vt:i4>5</vt:i4>
      </vt:variant>
      <vt:variant>
        <vt:lpwstr>http://www.gov.uk/</vt:lpwstr>
      </vt:variant>
      <vt:variant>
        <vt:lpwstr/>
      </vt:variant>
      <vt:variant>
        <vt:i4>6291578</vt:i4>
      </vt:variant>
      <vt:variant>
        <vt:i4>3</vt:i4>
      </vt:variant>
      <vt:variant>
        <vt:i4>0</vt:i4>
      </vt:variant>
      <vt:variant>
        <vt:i4>5</vt:i4>
      </vt:variant>
      <vt:variant>
        <vt:lpwstr>http://www.gov.uk/</vt:lpwstr>
      </vt:variant>
      <vt:variant>
        <vt:lpwstr/>
      </vt:variant>
      <vt:variant>
        <vt:i4>5111820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https://www.gov.uk/government/publications/multi-agency-public-protection-arrangements-review</vt:lpwstr>
      </vt:variant>
      <vt:variant>
        <vt:lpwstr/>
      </vt:variant>
      <vt:variant>
        <vt:i4>7929924</vt:i4>
      </vt:variant>
      <vt:variant>
        <vt:i4>3</vt:i4>
      </vt:variant>
      <vt:variant>
        <vt:i4>0</vt:i4>
      </vt:variant>
      <vt:variant>
        <vt:i4>5</vt:i4>
      </vt:variant>
      <vt:variant>
        <vt:lpwstr>mailto:Douglas.Naden@justice.gov.uk</vt:lpwstr>
      </vt:variant>
      <vt:variant>
        <vt:lpwstr/>
      </vt:variant>
      <vt:variant>
        <vt:i4>2818056</vt:i4>
      </vt:variant>
      <vt:variant>
        <vt:i4>0</vt:i4>
      </vt:variant>
      <vt:variant>
        <vt:i4>0</vt:i4>
      </vt:variant>
      <vt:variant>
        <vt:i4>5</vt:i4>
      </vt:variant>
      <vt:variant>
        <vt:lpwstr>mailto:Richard.Richardson@justice.gov.uk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MAPPA Areas Annual Report template-June 2011</dc:title>
  <dc:subject/>
  <dc:creator>Brennan, Zoey</dc:creator>
  <cp:keywords/>
  <dc:description/>
  <cp:lastModifiedBy>Richardson, Richard</cp:lastModifiedBy>
  <cp:revision>2</cp:revision>
  <dcterms:created xsi:type="dcterms:W3CDTF">2024-10-18T10:07:00Z</dcterms:created>
  <dcterms:modified xsi:type="dcterms:W3CDTF">2024-10-18T10:07:00Z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0x010100603C4EB9A5889C489402C0FA5BF7CE5E</vt:lpwstr>
  </property>
  <property fmtid="{D5CDD505-2E9C-101B-9397-08002B2CF9AE}" pid="3" name="Order">
    <vt:r8>86800</vt:r8>
  </property>
</Properties>
</file>