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5835D188" w:rsidR="003C0362" w:rsidRPr="00D5409B" w:rsidRDefault="001D6D1A" w:rsidP="00D5409B">
      <w:pPr>
        <w:pStyle w:val="Heading1"/>
        <w:rPr>
          <w:rStyle w:val="IntenseReference"/>
          <w:b w:val="0"/>
          <w:bCs w:val="0"/>
          <w:smallCaps w:val="0"/>
          <w:color w:val="7030A0"/>
          <w:spacing w:val="0"/>
        </w:rPr>
      </w:pPr>
      <w:r>
        <w:rPr>
          <w:rStyle w:val="IntenseReference"/>
          <w:b w:val="0"/>
          <w:bCs w:val="0"/>
          <w:smallCaps w:val="0"/>
          <w:color w:val="7030A0"/>
          <w:spacing w:val="0"/>
        </w:rPr>
        <w:t>West Midlands</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0"/>
          <w:footerReference w:type="default" r:id="rId11"/>
          <w:footerReference w:type="first" r:id="rId12"/>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3"/>
          <w:pgSz w:w="11905" w:h="16837" w:code="9"/>
          <w:pgMar w:top="720" w:right="720" w:bottom="720" w:left="720" w:header="720" w:footer="567" w:gutter="0"/>
          <w:pgNumType w:start="1"/>
          <w:cols w:space="720"/>
          <w:noEndnote/>
          <w:titlePg/>
        </w:sectPr>
      </w:pPr>
    </w:p>
    <w:p w14:paraId="10818708" w14:textId="77777777" w:rsidR="00AA60A4" w:rsidRPr="00882502" w:rsidRDefault="00AA60A4" w:rsidP="00AA60A4">
      <w:pPr>
        <w:pStyle w:val="MAPPA-Bodytext"/>
        <w:spacing w:line="276" w:lineRule="auto"/>
        <w:jc w:val="both"/>
        <w:rPr>
          <w:sz w:val="24"/>
          <w:szCs w:val="24"/>
        </w:rPr>
      </w:pPr>
      <w:r w:rsidRPr="00882502">
        <w:rPr>
          <w:sz w:val="24"/>
          <w:szCs w:val="24"/>
        </w:rPr>
        <w:t xml:space="preserve">We are pleased to introduce the 2023-2024 Multi Agency Public Protection Arrangements (MAPPA) Annual Report. On behalf of the Strategic Management Board (SMB) for the West Midlands area, I hope that it gives some useful information about the volume of work undertaken to protect the community that we serve by working together to share information and discharge our statutory duties. </w:t>
      </w:r>
    </w:p>
    <w:p w14:paraId="5425EFBC" w14:textId="00FA9384" w:rsidR="00AA60A4" w:rsidRPr="00882502" w:rsidRDefault="00AA60A4" w:rsidP="00AA60A4">
      <w:pPr>
        <w:pStyle w:val="MAPPA-Bodytext"/>
        <w:spacing w:line="276" w:lineRule="auto"/>
        <w:jc w:val="both"/>
        <w:rPr>
          <w:sz w:val="24"/>
          <w:szCs w:val="24"/>
        </w:rPr>
      </w:pPr>
      <w:r w:rsidRPr="00882502">
        <w:rPr>
          <w:sz w:val="24"/>
          <w:szCs w:val="24"/>
        </w:rPr>
        <w:t xml:space="preserve">Our SMB: The West Midlands SMB meets quarterly to oversee the delivery of MAPPA in the area, compliance with the National MAPPA Guidance and that best practice principles of partnership working in protecting the public are adhered to. The membership of the SMB consists of senior strategic leaders all dedicated to </w:t>
      </w:r>
      <w:proofErr w:type="spellStart"/>
      <w:r w:rsidRPr="00882502">
        <w:rPr>
          <w:sz w:val="24"/>
          <w:szCs w:val="24"/>
        </w:rPr>
        <w:t>utilising</w:t>
      </w:r>
      <w:proofErr w:type="spellEnd"/>
      <w:r w:rsidRPr="00882502">
        <w:rPr>
          <w:sz w:val="24"/>
          <w:szCs w:val="24"/>
        </w:rPr>
        <w:t xml:space="preserve"> available resources to provide effective risk management solutions. The work of the SMB is supported by our Lay Advisors who provide a vital role in assuring quality and providing critical feedback allowing us to continually improve. Our SMB benefits from </w:t>
      </w:r>
      <w:r w:rsidR="006564EC">
        <w:rPr>
          <w:sz w:val="24"/>
          <w:szCs w:val="24"/>
        </w:rPr>
        <w:t>3</w:t>
      </w:r>
      <w:r w:rsidRPr="00882502">
        <w:rPr>
          <w:sz w:val="24"/>
          <w:szCs w:val="24"/>
        </w:rPr>
        <w:t xml:space="preserve"> dedicated, experienced MAPPA Coordinator</w:t>
      </w:r>
      <w:r w:rsidR="006564EC">
        <w:rPr>
          <w:sz w:val="24"/>
          <w:szCs w:val="24"/>
        </w:rPr>
        <w:t>s</w:t>
      </w:r>
      <w:r w:rsidRPr="00882502">
        <w:rPr>
          <w:sz w:val="24"/>
          <w:szCs w:val="24"/>
        </w:rPr>
        <w:t xml:space="preserve"> who consistently strive for excellence and bring together partner agencies in the most effective of working relationships. The SMB is indebted to the Co</w:t>
      </w:r>
      <w:r>
        <w:rPr>
          <w:sz w:val="24"/>
          <w:szCs w:val="24"/>
        </w:rPr>
        <w:t>-</w:t>
      </w:r>
      <w:r w:rsidR="006564EC" w:rsidRPr="00882502">
        <w:rPr>
          <w:sz w:val="24"/>
          <w:szCs w:val="24"/>
        </w:rPr>
        <w:t>Ordinator</w:t>
      </w:r>
      <w:r w:rsidR="006564EC">
        <w:rPr>
          <w:sz w:val="24"/>
          <w:szCs w:val="24"/>
        </w:rPr>
        <w:t>’s</w:t>
      </w:r>
      <w:r w:rsidRPr="00882502">
        <w:rPr>
          <w:sz w:val="24"/>
          <w:szCs w:val="24"/>
        </w:rPr>
        <w:t xml:space="preserve"> for </w:t>
      </w:r>
      <w:r w:rsidR="006564EC">
        <w:rPr>
          <w:sz w:val="24"/>
          <w:szCs w:val="24"/>
        </w:rPr>
        <w:t>their</w:t>
      </w:r>
      <w:r w:rsidRPr="00882502">
        <w:rPr>
          <w:sz w:val="24"/>
          <w:szCs w:val="24"/>
        </w:rPr>
        <w:t xml:space="preserve"> knowledge and continued commitment to protecting the public. </w:t>
      </w:r>
    </w:p>
    <w:p w14:paraId="4E6AD11E" w14:textId="77777777" w:rsidR="00AA60A4" w:rsidRPr="00882502" w:rsidRDefault="00AA60A4" w:rsidP="00AA60A4">
      <w:pPr>
        <w:pStyle w:val="MAPPA-Bodytext"/>
        <w:spacing w:line="276" w:lineRule="auto"/>
        <w:jc w:val="both"/>
        <w:rPr>
          <w:sz w:val="24"/>
          <w:szCs w:val="24"/>
        </w:rPr>
      </w:pPr>
      <w:r w:rsidRPr="00882502">
        <w:rPr>
          <w:sz w:val="24"/>
          <w:szCs w:val="24"/>
        </w:rPr>
        <w:t xml:space="preserve">Reflections from 2023-2024: The last 12 months have been an exceptionally busy one, with new challenges around prison capacity that has meant the introduction of new Policy and Legislation changes for the Probation Service and Partners. Probation RESET has seen the reduction of Probation oversight at the two-thirds point for eligible cases, </w:t>
      </w:r>
      <w:r>
        <w:rPr>
          <w:sz w:val="24"/>
          <w:szCs w:val="24"/>
        </w:rPr>
        <w:t xml:space="preserve">and </w:t>
      </w:r>
      <w:r w:rsidRPr="00882502">
        <w:rPr>
          <w:sz w:val="24"/>
          <w:szCs w:val="24"/>
        </w:rPr>
        <w:t xml:space="preserve">whilst MAPPA eligible cases are excluded from this policy, we need to continue to monitor the impact of this policy change on the </w:t>
      </w:r>
      <w:r w:rsidRPr="00882502">
        <w:rPr>
          <w:sz w:val="24"/>
          <w:szCs w:val="24"/>
        </w:rPr>
        <w:t>referrals of cases to MAPPA under Category 3.</w:t>
      </w:r>
    </w:p>
    <w:p w14:paraId="72E55339" w14:textId="77777777" w:rsidR="00AA60A4" w:rsidRPr="00882502" w:rsidRDefault="00AA60A4" w:rsidP="00AA60A4">
      <w:pPr>
        <w:pStyle w:val="MAPPA-Bodytext"/>
        <w:spacing w:line="276" w:lineRule="auto"/>
        <w:jc w:val="both"/>
        <w:rPr>
          <w:sz w:val="24"/>
          <w:szCs w:val="24"/>
        </w:rPr>
      </w:pPr>
      <w:r w:rsidRPr="00882502">
        <w:rPr>
          <w:sz w:val="24"/>
          <w:szCs w:val="24"/>
        </w:rPr>
        <w:t>We have also seen the introduction of</w:t>
      </w:r>
      <w:r w:rsidRPr="00882502">
        <w:rPr>
          <w:sz w:val="24"/>
          <w:szCs w:val="24"/>
          <w:lang w:val="en-GB"/>
        </w:rPr>
        <w:t xml:space="preserve"> legislation change affecting </w:t>
      </w:r>
      <w:r w:rsidRPr="00882502">
        <w:rPr>
          <w:sz w:val="24"/>
          <w:szCs w:val="24"/>
        </w:rPr>
        <w:t xml:space="preserve">Standard Determinate Sentences (SDS), </w:t>
      </w:r>
      <w:r w:rsidRPr="00882502">
        <w:rPr>
          <w:sz w:val="24"/>
          <w:szCs w:val="24"/>
          <w:lang w:val="en-GB"/>
        </w:rPr>
        <w:t>changing the percentage of an SDS that must be served in custody from 50% to 40%.</w:t>
      </w:r>
      <w:r w:rsidRPr="00882502">
        <w:rPr>
          <w:sz w:val="24"/>
          <w:szCs w:val="24"/>
        </w:rPr>
        <w:t xml:space="preserve">  This change was effective from </w:t>
      </w:r>
      <w:r w:rsidRPr="00882502">
        <w:rPr>
          <w:sz w:val="24"/>
          <w:szCs w:val="24"/>
          <w:lang w:val="en-GB"/>
        </w:rPr>
        <w:t>the 10</w:t>
      </w:r>
      <w:r w:rsidRPr="004A0454">
        <w:rPr>
          <w:sz w:val="24"/>
          <w:szCs w:val="24"/>
          <w:vertAlign w:val="superscript"/>
          <w:lang w:val="en-GB"/>
        </w:rPr>
        <w:t>th</w:t>
      </w:r>
      <w:r w:rsidRPr="00882502">
        <w:rPr>
          <w:sz w:val="24"/>
          <w:szCs w:val="24"/>
          <w:lang w:val="en-GB"/>
        </w:rPr>
        <w:t xml:space="preserve"> September 2024 and applied retrospectively which meant that the Probation Service and Partners have planned for 2 Tranches of releases on the 10</w:t>
      </w:r>
      <w:r w:rsidRPr="00882502">
        <w:rPr>
          <w:sz w:val="24"/>
          <w:szCs w:val="24"/>
          <w:vertAlign w:val="superscript"/>
          <w:lang w:val="en-GB"/>
        </w:rPr>
        <w:t>th</w:t>
      </w:r>
      <w:r w:rsidRPr="00882502">
        <w:rPr>
          <w:sz w:val="24"/>
          <w:szCs w:val="24"/>
          <w:lang w:val="en-GB"/>
        </w:rPr>
        <w:t xml:space="preserve"> September and 22</w:t>
      </w:r>
      <w:r w:rsidRPr="00882502">
        <w:rPr>
          <w:sz w:val="24"/>
          <w:szCs w:val="24"/>
          <w:vertAlign w:val="superscript"/>
          <w:lang w:val="en-GB"/>
        </w:rPr>
        <w:t>nd</w:t>
      </w:r>
      <w:r w:rsidRPr="00882502">
        <w:rPr>
          <w:sz w:val="24"/>
          <w:szCs w:val="24"/>
          <w:lang w:val="en-GB"/>
        </w:rPr>
        <w:t xml:space="preserve"> October. An inordinate amount of work has gone into the pre-release planning of these cases. From a MAPPA perspective there has been a large amount of liaison</w:t>
      </w:r>
      <w:r>
        <w:rPr>
          <w:sz w:val="24"/>
          <w:szCs w:val="24"/>
          <w:lang w:val="en-GB"/>
        </w:rPr>
        <w:t xml:space="preserve"> and </w:t>
      </w:r>
      <w:r w:rsidRPr="00882502">
        <w:rPr>
          <w:sz w:val="24"/>
          <w:szCs w:val="24"/>
          <w:lang w:val="en-GB"/>
        </w:rPr>
        <w:t>discussion</w:t>
      </w:r>
      <w:r>
        <w:rPr>
          <w:sz w:val="24"/>
          <w:szCs w:val="24"/>
          <w:lang w:val="en-GB"/>
        </w:rPr>
        <w:t xml:space="preserve"> </w:t>
      </w:r>
      <w:r w:rsidRPr="00882502">
        <w:rPr>
          <w:sz w:val="24"/>
          <w:szCs w:val="24"/>
          <w:lang w:val="en-GB"/>
        </w:rPr>
        <w:t xml:space="preserve">which has supported the pre-release planning work </w:t>
      </w:r>
      <w:r>
        <w:rPr>
          <w:sz w:val="24"/>
          <w:szCs w:val="24"/>
          <w:lang w:val="en-GB"/>
        </w:rPr>
        <w:t>which</w:t>
      </w:r>
      <w:r w:rsidRPr="00882502">
        <w:rPr>
          <w:sz w:val="24"/>
          <w:szCs w:val="24"/>
          <w:lang w:val="en-GB"/>
        </w:rPr>
        <w:t xml:space="preserve"> our MAPPA co-ordinators</w:t>
      </w:r>
      <w:r>
        <w:rPr>
          <w:sz w:val="24"/>
          <w:szCs w:val="24"/>
          <w:lang w:val="en-GB"/>
        </w:rPr>
        <w:t>,</w:t>
      </w:r>
      <w:r w:rsidRPr="00882502">
        <w:rPr>
          <w:sz w:val="24"/>
          <w:szCs w:val="24"/>
          <w:lang w:val="en-GB"/>
        </w:rPr>
        <w:t xml:space="preserve"> Police </w:t>
      </w:r>
      <w:r>
        <w:rPr>
          <w:sz w:val="24"/>
          <w:szCs w:val="24"/>
          <w:lang w:val="en-GB"/>
        </w:rPr>
        <w:t>c</w:t>
      </w:r>
      <w:r w:rsidRPr="00882502">
        <w:rPr>
          <w:sz w:val="24"/>
          <w:szCs w:val="24"/>
          <w:lang w:val="en-GB"/>
        </w:rPr>
        <w:t xml:space="preserve">olleagues and partners have been central in supporting. From the work completed around the pre-release planning for the SDS cases we are clear that we need to continue on our quality journey of ensuring that we are completing MAPPA screening in a timely manner.  </w:t>
      </w:r>
    </w:p>
    <w:p w14:paraId="62B69E0D" w14:textId="77777777" w:rsidR="00AA60A4" w:rsidRPr="00882502" w:rsidRDefault="00AA60A4" w:rsidP="00AA60A4">
      <w:pPr>
        <w:pStyle w:val="MAPPA-Bodytext"/>
        <w:spacing w:line="276" w:lineRule="auto"/>
        <w:jc w:val="both"/>
        <w:rPr>
          <w:sz w:val="24"/>
          <w:szCs w:val="24"/>
        </w:rPr>
      </w:pPr>
      <w:r w:rsidRPr="00882502">
        <w:rPr>
          <w:sz w:val="24"/>
          <w:szCs w:val="24"/>
        </w:rPr>
        <w:t>We have recruited into the MAPPA Co-Ordinator roles and these members of staff have been embedding themselves into teams. They have taken on the chairing of the MAPPA meetings with a focus on quality to ensure that the best practice principles are maintained.</w:t>
      </w:r>
    </w:p>
    <w:p w14:paraId="12DA4BBE" w14:textId="0D771CE0" w:rsidR="00AA60A4" w:rsidRPr="00882502" w:rsidRDefault="00AA60A4" w:rsidP="00AA60A4">
      <w:pPr>
        <w:pStyle w:val="MAPPA-Bodytext"/>
        <w:spacing w:line="276" w:lineRule="auto"/>
        <w:jc w:val="both"/>
        <w:rPr>
          <w:sz w:val="24"/>
          <w:szCs w:val="24"/>
        </w:rPr>
      </w:pPr>
      <w:r w:rsidRPr="00882502">
        <w:rPr>
          <w:sz w:val="24"/>
          <w:szCs w:val="24"/>
        </w:rPr>
        <w:t xml:space="preserve">Our Key Priorities for 2024 onwards: Looking ahead we need to continue our work on quality, ensuring that we are completing MAPPA screenings in timely manner to ensure that we are assessing risk and listing cases for panel at the earliest opportunity. MAPPA level 1 reviews also continue to be a priority as it is important that we are regularly reviewing MAPPA level 1 cases to ensure that all up to date information is known and any changes to increasing risk and/or circumstances has been </w:t>
      </w:r>
      <w:r w:rsidRPr="00882502">
        <w:rPr>
          <w:sz w:val="24"/>
          <w:szCs w:val="24"/>
        </w:rPr>
        <w:lastRenderedPageBreak/>
        <w:t>assessed and responded to ensure a robust approach to public protection.</w:t>
      </w:r>
    </w:p>
    <w:p w14:paraId="5B986488" w14:textId="7AE0EC97" w:rsidR="00AA60A4" w:rsidRPr="00882502" w:rsidRDefault="00AA60A4" w:rsidP="00AA60A4">
      <w:pPr>
        <w:pStyle w:val="MAPPA-Bodytext"/>
        <w:spacing w:line="276" w:lineRule="auto"/>
        <w:jc w:val="both"/>
        <w:rPr>
          <w:sz w:val="24"/>
          <w:szCs w:val="24"/>
        </w:rPr>
      </w:pPr>
      <w:r w:rsidRPr="00882502">
        <w:rPr>
          <w:sz w:val="24"/>
          <w:szCs w:val="24"/>
        </w:rPr>
        <w:t xml:space="preserve">On behalf of the SMB, I would like to thank the agencies and individuals who have committed valued resource to MAPPA. Both strategic leaders and front-line professionals have shown a determined commitment to supporting desistance and managing risk. The expertise, engagement, and energy of everyone involved in managing MAPPA cases continues to demonstrate a robust approach to public protection. The resilience of our partners has been evident in the dedicated work of the agencies and professional involved in protecting the public, victims and managing risk in our communities. </w:t>
      </w:r>
    </w:p>
    <w:p w14:paraId="00558B34" w14:textId="77777777" w:rsidR="00AA60A4" w:rsidRDefault="00AA60A4" w:rsidP="00AA60A4">
      <w:pPr>
        <w:spacing w:line="276" w:lineRule="auto"/>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4"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5"/>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B655AC"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862AA13"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3691</w:t>
            </w:r>
          </w:p>
        </w:tc>
        <w:tc>
          <w:tcPr>
            <w:tcW w:w="2186" w:type="dxa"/>
          </w:tcPr>
          <w:p w14:paraId="1638E0FC" w14:textId="3C235D70"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1633</w:t>
            </w:r>
          </w:p>
        </w:tc>
        <w:tc>
          <w:tcPr>
            <w:tcW w:w="2186" w:type="dxa"/>
          </w:tcPr>
          <w:p w14:paraId="1F1BCFAF" w14:textId="33C476EB"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1312D80F"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5324</w:t>
            </w:r>
          </w:p>
        </w:tc>
      </w:tr>
      <w:tr w:rsidR="00B655AC"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54F78440"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20</w:t>
            </w:r>
          </w:p>
        </w:tc>
        <w:tc>
          <w:tcPr>
            <w:tcW w:w="2186" w:type="dxa"/>
          </w:tcPr>
          <w:p w14:paraId="10F8D0CE" w14:textId="36996C0F"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w:t>
            </w:r>
          </w:p>
        </w:tc>
        <w:tc>
          <w:tcPr>
            <w:tcW w:w="2186" w:type="dxa"/>
          </w:tcPr>
          <w:p w14:paraId="346F3891" w14:textId="36D34900"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w:t>
            </w:r>
          </w:p>
        </w:tc>
        <w:tc>
          <w:tcPr>
            <w:tcW w:w="2186" w:type="dxa"/>
          </w:tcPr>
          <w:p w14:paraId="29D9E254" w14:textId="62A45EC3"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68</w:t>
            </w:r>
          </w:p>
        </w:tc>
      </w:tr>
      <w:tr w:rsidR="00B655AC"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6D44FE8"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26751848" w14:textId="2A0A54CB"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314FEE" w14:textId="6963BD98"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FD44C20" w14:textId="326D65DB"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r>
      <w:tr w:rsidR="00B655AC"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29E96325"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3712</w:t>
            </w:r>
          </w:p>
        </w:tc>
        <w:tc>
          <w:tcPr>
            <w:tcW w:w="2186" w:type="dxa"/>
          </w:tcPr>
          <w:p w14:paraId="4B320A3C" w14:textId="798D3B16"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1654</w:t>
            </w:r>
          </w:p>
        </w:tc>
        <w:tc>
          <w:tcPr>
            <w:tcW w:w="2186" w:type="dxa"/>
          </w:tcPr>
          <w:p w14:paraId="59BF82DA" w14:textId="3A20A11F"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w:t>
            </w:r>
          </w:p>
        </w:tc>
        <w:tc>
          <w:tcPr>
            <w:tcW w:w="2186" w:type="dxa"/>
          </w:tcPr>
          <w:p w14:paraId="230BC3FB" w14:textId="10D1EBEB"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5394</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B655AC"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B3671A8"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62</w:t>
            </w:r>
          </w:p>
        </w:tc>
        <w:tc>
          <w:tcPr>
            <w:tcW w:w="2186" w:type="dxa"/>
          </w:tcPr>
          <w:p w14:paraId="231D96FE" w14:textId="02B32063"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83</w:t>
            </w:r>
          </w:p>
        </w:tc>
        <w:tc>
          <w:tcPr>
            <w:tcW w:w="2186" w:type="dxa"/>
          </w:tcPr>
          <w:p w14:paraId="413645CC" w14:textId="2CEE2E16"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62</w:t>
            </w:r>
          </w:p>
        </w:tc>
        <w:tc>
          <w:tcPr>
            <w:tcW w:w="2186" w:type="dxa"/>
          </w:tcPr>
          <w:p w14:paraId="5A206D70" w14:textId="486ADDB5"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207</w:t>
            </w:r>
          </w:p>
        </w:tc>
      </w:tr>
      <w:tr w:rsidR="00B655AC"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6C83FD2"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4AF1F0B4" w14:textId="0B4537AE"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3EABFC56" w14:textId="7975C043"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66FC4C00" w14:textId="355DB111"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w:t>
            </w:r>
          </w:p>
        </w:tc>
      </w:tr>
      <w:tr w:rsidR="00B655AC"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665EB436"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66</w:t>
            </w:r>
          </w:p>
        </w:tc>
        <w:tc>
          <w:tcPr>
            <w:tcW w:w="2186" w:type="dxa"/>
          </w:tcPr>
          <w:p w14:paraId="5D543B3B" w14:textId="5A34700E"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86</w:t>
            </w:r>
          </w:p>
        </w:tc>
        <w:tc>
          <w:tcPr>
            <w:tcW w:w="2186" w:type="dxa"/>
          </w:tcPr>
          <w:p w14:paraId="03713ACD" w14:textId="28BBAD44"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66</w:t>
            </w:r>
          </w:p>
        </w:tc>
        <w:tc>
          <w:tcPr>
            <w:tcW w:w="2186" w:type="dxa"/>
          </w:tcPr>
          <w:p w14:paraId="29E98152" w14:textId="42F2DDEC"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218</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659ACE35" w:rsidR="00332EE6" w:rsidRPr="00B655AC" w:rsidRDefault="00B655AC"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B655AC">
              <w:rPr>
                <w:b/>
                <w:bCs/>
                <w:lang w:val="en-GB"/>
              </w:rPr>
              <w:t>5</w:t>
            </w:r>
            <w:r w:rsidRPr="00B655AC">
              <w:rPr>
                <w:b/>
                <w:bCs/>
              </w:rPr>
              <w:t>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4FF3A73F" w:rsidR="00332EE6" w:rsidRPr="00B655AC" w:rsidRDefault="00B655AC"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B655AC">
              <w:rPr>
                <w:b/>
                <w:bCs/>
                <w:lang w:val="en-GB"/>
              </w:rPr>
              <w:t>5</w:t>
            </w:r>
            <w:r w:rsidRPr="00B655AC">
              <w:rPr>
                <w:b/>
                <w:bCs/>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0CB9618" w:rsidR="00A231D9" w:rsidRPr="00B655AC" w:rsidRDefault="00B655AC"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B655AC">
              <w:rPr>
                <w:b/>
                <w:bCs/>
                <w:lang w:val="en-GB"/>
              </w:rPr>
              <w:t>2</w:t>
            </w:r>
            <w:r w:rsidRPr="00B655AC">
              <w:rPr>
                <w:b/>
                <w:bCs/>
              </w:rPr>
              <w:t>57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D49FA39" w:rsidR="00A231D9" w:rsidRPr="00B655AC" w:rsidRDefault="00B655AC"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B655AC">
              <w:rPr>
                <w:b/>
                <w:bCs/>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A114A66" w:rsidR="00A231D9" w:rsidRPr="00B655AC" w:rsidRDefault="00B655AC"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B655AC">
              <w:rPr>
                <w:b/>
                <w:bCs/>
                <w:lang w:val="en-GB"/>
              </w:rPr>
              <w:t>6</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04602844" w:rsidR="00332EE6" w:rsidRPr="00B655AC" w:rsidRDefault="00B655AC"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B655AC">
              <w:rPr>
                <w:b/>
                <w:bCs/>
                <w:lang w:val="en-GB"/>
              </w:rPr>
              <w:t>3</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B655AC"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75C434DF"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w:t>
            </w:r>
          </w:p>
        </w:tc>
        <w:tc>
          <w:tcPr>
            <w:tcW w:w="2186" w:type="dxa"/>
          </w:tcPr>
          <w:p w14:paraId="34F9E68F" w14:textId="032D5224"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33</w:t>
            </w:r>
          </w:p>
        </w:tc>
        <w:tc>
          <w:tcPr>
            <w:tcW w:w="2186" w:type="dxa"/>
          </w:tcPr>
          <w:p w14:paraId="720ECB5F" w14:textId="7CB4DDC1"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25</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1AC3B8A" w:rsidR="00B655AC" w:rsidRPr="00523CF4" w:rsidRDefault="00B655AC" w:rsidP="00B655AC">
            <w:pPr>
              <w:pStyle w:val="MAPPA-Tabletext"/>
              <w:jc w:val="right"/>
              <w:rPr>
                <w:b w:val="0"/>
                <w:bCs w:val="0"/>
                <w:sz w:val="24"/>
                <w:szCs w:val="24"/>
                <w:lang w:val="en-GB"/>
              </w:rPr>
            </w:pPr>
            <w:r>
              <w:rPr>
                <w:noProof/>
              </w:rPr>
              <w:t>77</w:t>
            </w:r>
          </w:p>
        </w:tc>
      </w:tr>
      <w:tr w:rsidR="00B655AC"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0774E272"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272FF4F7" w14:textId="2A1FE391"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D55EA6" w14:textId="2469F557" w:rsidR="00B655AC" w:rsidRPr="00523CF4" w:rsidRDefault="00B655AC" w:rsidP="00B655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FF5BEE9" w:rsidR="00B655AC" w:rsidRPr="00523CF4" w:rsidRDefault="00B655AC" w:rsidP="00B655AC">
            <w:pPr>
              <w:pStyle w:val="MAPPA-Tabletext"/>
              <w:jc w:val="right"/>
              <w:rPr>
                <w:b w:val="0"/>
                <w:bCs w:val="0"/>
                <w:sz w:val="24"/>
                <w:szCs w:val="24"/>
                <w:lang w:val="en-GB"/>
              </w:rPr>
            </w:pPr>
            <w:r>
              <w:rPr>
                <w:noProof/>
              </w:rPr>
              <w:t>2</w:t>
            </w:r>
          </w:p>
        </w:tc>
      </w:tr>
      <w:tr w:rsidR="00B655AC"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B655AC" w:rsidRPr="00523CF4" w:rsidRDefault="00B655AC" w:rsidP="00B655AC">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61A99BE0" w:rsidR="00B655AC" w:rsidRPr="00523CF4" w:rsidRDefault="00B655AC" w:rsidP="00B655A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21</w:t>
            </w:r>
            <w:r>
              <w:fldChar w:fldCharType="end"/>
            </w:r>
          </w:p>
        </w:tc>
        <w:tc>
          <w:tcPr>
            <w:tcW w:w="2186" w:type="dxa"/>
          </w:tcPr>
          <w:p w14:paraId="184256C5" w14:textId="42CDD929" w:rsidR="00B655AC" w:rsidRPr="00523CF4" w:rsidRDefault="00B655AC" w:rsidP="00B655A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33</w:t>
            </w:r>
            <w:r>
              <w:fldChar w:fldCharType="end"/>
            </w:r>
          </w:p>
        </w:tc>
        <w:tc>
          <w:tcPr>
            <w:tcW w:w="2186" w:type="dxa"/>
          </w:tcPr>
          <w:p w14:paraId="44078787" w14:textId="6E10CC3D" w:rsidR="00B655AC" w:rsidRPr="00523CF4" w:rsidRDefault="00B655AC" w:rsidP="00B655A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25</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57831E7" w:rsidR="00B655AC" w:rsidRPr="00523CF4" w:rsidRDefault="00B655AC" w:rsidP="00B655AC">
            <w:pPr>
              <w:pStyle w:val="MAPPA-Tabletext"/>
              <w:jc w:val="right"/>
              <w:rPr>
                <w:b w:val="0"/>
                <w:bCs w:val="0"/>
                <w:sz w:val="24"/>
                <w:szCs w:val="24"/>
                <w:lang w:val="en-GB"/>
              </w:rPr>
            </w:pPr>
            <w:r>
              <w:rPr>
                <w:noProof/>
              </w:rPr>
              <w:t>79</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F1F3A91" w:rsidR="00FA3513" w:rsidRPr="00B655AC" w:rsidRDefault="00B655AC" w:rsidP="00316362">
            <w:pPr>
              <w:pStyle w:val="MAPPA-Tabletext"/>
              <w:jc w:val="right"/>
              <w:rPr>
                <w:lang w:val="en-GB"/>
              </w:rPr>
            </w:pPr>
            <w:r w:rsidRPr="00B655AC">
              <w:rPr>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C16A9BD" w:rsidR="00FA3513" w:rsidRPr="00B655AC" w:rsidRDefault="00B655AC" w:rsidP="00316362">
            <w:pPr>
              <w:pStyle w:val="MAPPA-Tabletext"/>
              <w:jc w:val="right"/>
              <w:rPr>
                <w:lang w:val="en-GB"/>
              </w:rPr>
            </w:pPr>
            <w:r w:rsidRPr="00B655AC">
              <w:rPr>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7C7A8210" w:rsidR="00FA3513" w:rsidRPr="00B655AC" w:rsidRDefault="00B655AC" w:rsidP="00316362">
            <w:pPr>
              <w:pStyle w:val="MAPPA-Tabletext"/>
              <w:jc w:val="right"/>
              <w:rPr>
                <w:lang w:val="en-GB"/>
              </w:rPr>
            </w:pPr>
            <w:r w:rsidRPr="00B655AC">
              <w:rPr>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4B558955" w:rsidR="00332EE6" w:rsidRPr="00B655AC" w:rsidRDefault="00B655AC"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B655AC">
              <w:rPr>
                <w:b/>
                <w:bCs/>
                <w:lang w:val="en-GB"/>
              </w:rPr>
              <w:t>1</w:t>
            </w:r>
            <w:r w:rsidRPr="00B655AC">
              <w:rPr>
                <w:b/>
                <w:bCs/>
              </w:rPr>
              <w:t>44</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6"/>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17"/>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1B40691" w14:textId="24A375DC" w:rsidR="00332EE6" w:rsidRDefault="00877813" w:rsidP="00332EE6">
      <w:pPr>
        <w:pStyle w:val="MAPPA-HeadingPara"/>
        <w:rPr>
          <w:color w:val="7030A0"/>
          <w:u w:val="single"/>
          <w:lang w:val="en-GB"/>
        </w:rPr>
      </w:pPr>
      <w:r w:rsidRPr="00877813">
        <w:rPr>
          <w:color w:val="7030A0"/>
          <w:u w:val="single"/>
          <w:lang w:val="en-GB"/>
        </w:rPr>
        <w:t>Lay Advisor</w:t>
      </w:r>
    </w:p>
    <w:p w14:paraId="008AA2AF" w14:textId="390AD46A" w:rsidR="00877813" w:rsidRDefault="00877813" w:rsidP="00877813">
      <w:pPr>
        <w:rPr>
          <w:rFonts w:ascii="Arial" w:hAnsi="Arial" w:cs="Arial"/>
        </w:rPr>
      </w:pPr>
      <w:r w:rsidRPr="00877813">
        <w:rPr>
          <w:rFonts w:ascii="Arial" w:hAnsi="Arial" w:cs="Arial"/>
        </w:rPr>
        <w:t>I was appointed as one of two Lay Advisors, supporting MAPPA arrangements in the West Midlands in May 2023. This voluntary role is to act as a critical friend to all Responsible Authorities and Duty to Co-operate agencies involved in MAPPA across the West Midlands region.</w:t>
      </w:r>
    </w:p>
    <w:p w14:paraId="6F83B94D" w14:textId="77777777" w:rsidR="00877813" w:rsidRPr="00877813" w:rsidRDefault="00877813" w:rsidP="00877813">
      <w:pPr>
        <w:rPr>
          <w:rFonts w:ascii="Arial" w:hAnsi="Arial" w:cs="Arial"/>
        </w:rPr>
      </w:pPr>
    </w:p>
    <w:p w14:paraId="618FD403" w14:textId="2B68B429" w:rsidR="00877813" w:rsidRDefault="00877813" w:rsidP="00877813">
      <w:pPr>
        <w:rPr>
          <w:rFonts w:ascii="Arial" w:hAnsi="Arial" w:cs="Arial"/>
        </w:rPr>
      </w:pPr>
      <w:r w:rsidRPr="00877813">
        <w:rPr>
          <w:rFonts w:ascii="Arial" w:hAnsi="Arial" w:cs="Arial"/>
        </w:rPr>
        <w:t>I am a member of the Strategic Management Board, attending their quarterly meetings, where I have been able to raise questions, contribute to the monitoring and evaluation of performance and participate in the review of the SMB Business Plan.</w:t>
      </w:r>
    </w:p>
    <w:p w14:paraId="6AD46607" w14:textId="77777777" w:rsidR="00877813" w:rsidRPr="00877813" w:rsidRDefault="00877813" w:rsidP="00877813">
      <w:pPr>
        <w:rPr>
          <w:rFonts w:ascii="Arial" w:hAnsi="Arial" w:cs="Arial"/>
        </w:rPr>
      </w:pPr>
    </w:p>
    <w:p w14:paraId="65C55905" w14:textId="715B1247" w:rsidR="00877813" w:rsidRDefault="00877813" w:rsidP="00877813">
      <w:pPr>
        <w:rPr>
          <w:rFonts w:ascii="Arial" w:hAnsi="Arial" w:cs="Arial"/>
        </w:rPr>
      </w:pPr>
      <w:r w:rsidRPr="00877813">
        <w:rPr>
          <w:rFonts w:ascii="Arial" w:hAnsi="Arial" w:cs="Arial"/>
        </w:rPr>
        <w:t>In addition, I have also attended and observed MAPPA Level 2 and 3 meetings, where individual cases are considered, and have again been encouraged to contribute from a Lay perspective. I have also contributed to one Serious Case Review over the past 12 months, where I felt my contribution was both encouraged and valued.</w:t>
      </w:r>
    </w:p>
    <w:p w14:paraId="4DD911D2" w14:textId="77777777" w:rsidR="00877813" w:rsidRPr="00877813" w:rsidRDefault="00877813" w:rsidP="00877813">
      <w:pPr>
        <w:rPr>
          <w:rFonts w:ascii="Arial" w:hAnsi="Arial" w:cs="Arial"/>
        </w:rPr>
      </w:pPr>
    </w:p>
    <w:p w14:paraId="5EF509A1" w14:textId="1B8D9203" w:rsidR="00877813" w:rsidRDefault="00877813" w:rsidP="00877813">
      <w:pPr>
        <w:rPr>
          <w:rFonts w:ascii="Arial" w:hAnsi="Arial" w:cs="Arial"/>
        </w:rPr>
      </w:pPr>
      <w:r w:rsidRPr="00877813">
        <w:rPr>
          <w:rFonts w:ascii="Arial" w:hAnsi="Arial" w:cs="Arial"/>
        </w:rPr>
        <w:t>In my dealings with MAPPA over the past 16 months, it is evident that the professionals working within the Responsible Authorities and Duty to Co-operate agencies are diligent and committed to their roles. They are often required to make complex decisions balancing the rights of the offender with management of risk and ensuring the ongoing safety of victims and the wider public – such decisions are reached through effective use of intelligence, information sharing and team working in all of the meetings I have attended.</w:t>
      </w:r>
    </w:p>
    <w:p w14:paraId="21274612" w14:textId="77777777" w:rsidR="00877813" w:rsidRPr="00877813" w:rsidRDefault="00877813" w:rsidP="00877813">
      <w:pPr>
        <w:rPr>
          <w:rFonts w:ascii="Arial" w:hAnsi="Arial" w:cs="Arial"/>
        </w:rPr>
      </w:pPr>
    </w:p>
    <w:p w14:paraId="797F4625" w14:textId="77777777" w:rsidR="00877813" w:rsidRPr="00877813" w:rsidRDefault="00877813" w:rsidP="00877813">
      <w:pPr>
        <w:rPr>
          <w:rFonts w:ascii="Arial" w:hAnsi="Arial" w:cs="Arial"/>
        </w:rPr>
      </w:pPr>
      <w:r w:rsidRPr="00877813">
        <w:rPr>
          <w:rFonts w:ascii="Arial" w:hAnsi="Arial" w:cs="Arial"/>
        </w:rPr>
        <w:t>There are, inevitably, challenges at times, such as personnel changes, pressures of work, or legislative or policy changes, that can impact on the efficiency of the MAPPA process, but my observation is that generally all professionals involved look to work positively within such constraints.</w:t>
      </w:r>
    </w:p>
    <w:p w14:paraId="22B2DF6C" w14:textId="7AB7F73A" w:rsidR="00877813" w:rsidRDefault="00877813" w:rsidP="00877813">
      <w:pPr>
        <w:rPr>
          <w:rFonts w:ascii="Arial" w:hAnsi="Arial" w:cs="Arial"/>
        </w:rPr>
      </w:pPr>
      <w:r w:rsidRPr="00877813">
        <w:rPr>
          <w:rFonts w:ascii="Arial" w:hAnsi="Arial" w:cs="Arial"/>
        </w:rPr>
        <w:t>I continue to be impressed by the knowledge and professionalism of the MAPPA co-ordinators, and SMB and MAPPA chairs, and how they encourage and value the contributions of Lay Advisors.</w:t>
      </w:r>
    </w:p>
    <w:p w14:paraId="7E947257" w14:textId="77777777" w:rsidR="00877813" w:rsidRPr="00877813" w:rsidRDefault="00877813" w:rsidP="00877813">
      <w:pPr>
        <w:rPr>
          <w:rFonts w:ascii="Arial" w:hAnsi="Arial" w:cs="Arial"/>
        </w:rPr>
      </w:pPr>
    </w:p>
    <w:p w14:paraId="6D827A90" w14:textId="77777777" w:rsidR="00877813" w:rsidRPr="00877813" w:rsidRDefault="00877813" w:rsidP="00877813">
      <w:pPr>
        <w:rPr>
          <w:rFonts w:ascii="Arial" w:hAnsi="Arial" w:cs="Arial"/>
          <w:b/>
          <w:bCs/>
        </w:rPr>
      </w:pPr>
      <w:r w:rsidRPr="00877813">
        <w:rPr>
          <w:rFonts w:ascii="Arial" w:hAnsi="Arial" w:cs="Arial"/>
          <w:b/>
          <w:bCs/>
        </w:rPr>
        <w:t>Paul Wright</w:t>
      </w:r>
    </w:p>
    <w:p w14:paraId="7B88C0C2" w14:textId="77777777" w:rsidR="00877813" w:rsidRPr="00877813" w:rsidRDefault="00877813" w:rsidP="00877813">
      <w:pPr>
        <w:rPr>
          <w:rFonts w:ascii="Arial" w:hAnsi="Arial" w:cs="Arial"/>
          <w:b/>
          <w:bCs/>
        </w:rPr>
      </w:pPr>
      <w:r w:rsidRPr="00877813">
        <w:rPr>
          <w:rFonts w:ascii="Arial" w:hAnsi="Arial" w:cs="Arial"/>
          <w:b/>
          <w:bCs/>
        </w:rPr>
        <w:t>Lay Advisor, MAPPA West Midlands</w:t>
      </w:r>
    </w:p>
    <w:p w14:paraId="6909D3AF" w14:textId="77777777" w:rsidR="00877813" w:rsidRDefault="00877813" w:rsidP="00877813">
      <w:pPr>
        <w:rPr>
          <w:rFonts w:ascii="Arial" w:hAnsi="Arial" w:cs="Arial"/>
        </w:rPr>
      </w:pPr>
    </w:p>
    <w:p w14:paraId="5028C9C7" w14:textId="5A0CFDD2" w:rsidR="00877813" w:rsidRPr="00877813" w:rsidRDefault="00877813" w:rsidP="00877813">
      <w:pPr>
        <w:rPr>
          <w:rFonts w:ascii="Arial" w:hAnsi="Arial" w:cs="Arial"/>
        </w:rPr>
      </w:pPr>
      <w:bookmarkStart w:id="0" w:name="_Hlk180061511"/>
      <w:r w:rsidRPr="00877813">
        <w:rPr>
          <w:rFonts w:ascii="Arial" w:hAnsi="Arial" w:cs="Arial"/>
        </w:rPr>
        <w:t>I believe my input is useful - there's a few times on panels when everything seems well covered and on others there's a question to be asked</w:t>
      </w:r>
      <w:r w:rsidR="006564EC">
        <w:rPr>
          <w:rFonts w:ascii="Arial" w:hAnsi="Arial" w:cs="Arial"/>
        </w:rPr>
        <w:t xml:space="preserve">.  For example, I have asked questions in relation to Mental health treatment and medication and whether appropriate referrals have been made. I have also sought clarity on licence conditions. </w:t>
      </w:r>
    </w:p>
    <w:p w14:paraId="56CEBF0D" w14:textId="77777777" w:rsidR="00877813" w:rsidRPr="00877813" w:rsidRDefault="00877813" w:rsidP="00877813">
      <w:pPr>
        <w:rPr>
          <w:rFonts w:ascii="Arial" w:hAnsi="Arial" w:cs="Arial"/>
        </w:rPr>
      </w:pPr>
    </w:p>
    <w:p w14:paraId="6DA64495" w14:textId="40BBAEFD" w:rsidR="00877813" w:rsidRDefault="00877813" w:rsidP="00877813">
      <w:pPr>
        <w:rPr>
          <w:rFonts w:ascii="Arial" w:hAnsi="Arial" w:cs="Arial"/>
        </w:rPr>
      </w:pPr>
      <w:r w:rsidRPr="00877813">
        <w:rPr>
          <w:rFonts w:ascii="Arial" w:hAnsi="Arial" w:cs="Arial"/>
        </w:rPr>
        <w:t xml:space="preserve">In SMB I have also made contributions </w:t>
      </w:r>
      <w:r w:rsidR="006564EC">
        <w:rPr>
          <w:rFonts w:ascii="Arial" w:hAnsi="Arial" w:cs="Arial"/>
        </w:rPr>
        <w:t>–</w:t>
      </w:r>
      <w:r w:rsidRPr="00877813">
        <w:rPr>
          <w:rFonts w:ascii="Arial" w:hAnsi="Arial" w:cs="Arial"/>
        </w:rPr>
        <w:t xml:space="preserve"> </w:t>
      </w:r>
      <w:r w:rsidR="006564EC">
        <w:rPr>
          <w:rFonts w:ascii="Arial" w:hAnsi="Arial" w:cs="Arial"/>
        </w:rPr>
        <w:t xml:space="preserve">for example </w:t>
      </w:r>
      <w:r w:rsidRPr="00877813">
        <w:rPr>
          <w:rFonts w:ascii="Arial" w:hAnsi="Arial" w:cs="Arial"/>
        </w:rPr>
        <w:t>when being given a briefing about the proposed early release</w:t>
      </w:r>
      <w:r w:rsidR="006564EC">
        <w:rPr>
          <w:rFonts w:ascii="Arial" w:hAnsi="Arial" w:cs="Arial"/>
        </w:rPr>
        <w:t>s</w:t>
      </w:r>
      <w:r w:rsidRPr="00877813">
        <w:rPr>
          <w:rFonts w:ascii="Arial" w:hAnsi="Arial" w:cs="Arial"/>
        </w:rPr>
        <w:t xml:space="preserve"> asking about how community supervision resources will be geared up to manage the impending increase in numbers.</w:t>
      </w:r>
      <w:r w:rsidR="006564EC">
        <w:rPr>
          <w:rFonts w:ascii="Arial" w:hAnsi="Arial" w:cs="Arial"/>
        </w:rPr>
        <w:t xml:space="preserve"> My contribution is one of oversight, monitoring, and questioning. </w:t>
      </w:r>
    </w:p>
    <w:p w14:paraId="49DE0650" w14:textId="65A4F790" w:rsidR="00877813" w:rsidRDefault="00877813" w:rsidP="00877813">
      <w:pPr>
        <w:rPr>
          <w:rFonts w:ascii="Arial" w:hAnsi="Arial" w:cs="Arial"/>
        </w:rPr>
      </w:pPr>
    </w:p>
    <w:p w14:paraId="04BA3A9D" w14:textId="3A5F4982" w:rsidR="00877813" w:rsidRPr="00877813" w:rsidRDefault="00877813" w:rsidP="00877813">
      <w:pPr>
        <w:rPr>
          <w:rFonts w:ascii="Arial" w:hAnsi="Arial" w:cs="Arial"/>
          <w:b/>
          <w:bCs/>
        </w:rPr>
      </w:pPr>
      <w:r w:rsidRPr="00877813">
        <w:rPr>
          <w:rFonts w:ascii="Arial" w:hAnsi="Arial" w:cs="Arial"/>
          <w:b/>
          <w:bCs/>
        </w:rPr>
        <w:t>Phil Walsh</w:t>
      </w:r>
    </w:p>
    <w:p w14:paraId="426C988E" w14:textId="5F609DF3" w:rsidR="00332EE6" w:rsidRPr="00916D29" w:rsidRDefault="00877813" w:rsidP="00AA60A4">
      <w:r w:rsidRPr="00877813">
        <w:rPr>
          <w:rFonts w:ascii="Arial" w:hAnsi="Arial" w:cs="Arial"/>
          <w:b/>
          <w:bCs/>
        </w:rPr>
        <w:t>Lay Advisor, MAPPA West Midlands</w:t>
      </w:r>
      <w:bookmarkEnd w:id="0"/>
      <w:r w:rsidR="00332EE6" w:rsidRPr="00916D29">
        <w:br w:type="column"/>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536BE2" w:rsidP="00332EE6">
      <w:pPr>
        <w:pStyle w:val="MAPPA-Bodytext"/>
        <w:jc w:val="center"/>
        <w:rPr>
          <w:b/>
          <w:color w:val="007DC3"/>
          <w:sz w:val="26"/>
          <w:szCs w:val="26"/>
          <w:lang w:val="en-GB"/>
        </w:rPr>
      </w:pPr>
      <w:hyperlink r:id="rId18"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19"/>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4E7FC0D6" w:rsidR="00900E5D" w:rsidRPr="006954C2" w:rsidRDefault="00904753" w:rsidP="005A1B9A">
      <w:pPr>
        <w:jc w:val="center"/>
        <w:rPr>
          <w:rFonts w:ascii="Arial" w:hAnsi="Arial" w:cs="Arial"/>
          <w:color w:val="7030A0"/>
        </w:rPr>
      </w:pPr>
      <w:r>
        <w:rPr>
          <w:b/>
          <w:bCs/>
          <w:noProof/>
          <w:color w:val="7030A0"/>
          <w:sz w:val="26"/>
          <w:szCs w:val="26"/>
        </w:rPr>
        <w:drawing>
          <wp:inline distT="0" distB="0" distL="0" distR="0" wp14:anchorId="1615A118" wp14:editId="56D1D6E8">
            <wp:extent cx="866775" cy="1112520"/>
            <wp:effectExtent l="0" t="0" r="9525" b="0"/>
            <wp:docPr id="5" name="Picture 5" descr="West Midlands Polic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est Midlands Police logo&#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6775" cy="1112520"/>
                    </a:xfrm>
                    <a:prstGeom prst="rect">
                      <a:avLst/>
                    </a:prstGeom>
                    <a:noFill/>
                    <a:ln>
                      <a:noFill/>
                    </a:ln>
                  </pic:spPr>
                </pic:pic>
              </a:graphicData>
            </a:graphic>
          </wp:inline>
        </w:drawing>
      </w: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25CB"/>
    <w:rsid w:val="001B4354"/>
    <w:rsid w:val="001C2687"/>
    <w:rsid w:val="001D15DF"/>
    <w:rsid w:val="001D5B9B"/>
    <w:rsid w:val="001D6D1A"/>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C4B5A"/>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50B3"/>
    <w:rsid w:val="00536BE2"/>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4EC"/>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98F"/>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77813"/>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753"/>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A60A4"/>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35710"/>
    <w:rsid w:val="00B46863"/>
    <w:rsid w:val="00B50D53"/>
    <w:rsid w:val="00B510E5"/>
    <w:rsid w:val="00B54A0B"/>
    <w:rsid w:val="00B56214"/>
    <w:rsid w:val="00B614A4"/>
    <w:rsid w:val="00B655AC"/>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E7314"/>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4337"/>
    <o:shapelayout v:ext="edit">
      <o:idmap v:ext="edit" data="1"/>
    </o:shapelayout>
  </w:shapeDefaults>
  <w:decimalSymbol w:val="."/>
  <w:listSeparator w:val=","/>
  <w14:docId w14:val="184F0A90"/>
  <w15:docId w15:val="{67110CED-C3AA-4B1A-93BD-F9A120D8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hyperlink" Target="http://www.gov.uk"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v.uk" TargetMode="External"/><Relationship Id="rId22" Type="http://schemas.openxmlformats.org/officeDocument/2006/relationships/image" Target="media/image5.emf"/><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804F505-14B4-404F-827B-E29A6695EFDD}"/>
</file>

<file path=customXml/itemProps3.xml><?xml version="1.0" encoding="utf-8"?>
<ds:datastoreItem xmlns:ds="http://schemas.openxmlformats.org/officeDocument/2006/customXml" ds:itemID="{13E8A290-79CF-41EC-A242-E7F4ECB300B3}"/>
</file>

<file path=customXml/itemProps4.xml><?xml version="1.0" encoding="utf-8"?>
<ds:datastoreItem xmlns:ds="http://schemas.openxmlformats.org/officeDocument/2006/customXml" ds:itemID="{014CAFCF-6C8F-40B4-AE73-8492BE2D1EB7}"/>
</file>

<file path=docProps/app.xml><?xml version="1.0" encoding="utf-8"?>
<Properties xmlns="http://schemas.openxmlformats.org/officeDocument/2006/extended-properties" xmlns:vt="http://schemas.openxmlformats.org/officeDocument/2006/docPropsVTypes">
  <Template>Normal</Template>
  <TotalTime>0</TotalTime>
  <Pages>13</Pages>
  <Words>3127</Words>
  <Characters>16715</Characters>
  <Application>Microsoft Office Word</Application>
  <DocSecurity>4</DocSecurity>
  <Lines>139</Lines>
  <Paragraphs>39</Paragraphs>
  <ScaleCrop>false</ScaleCrop>
  <Company/>
  <LinksUpToDate>false</LinksUpToDate>
  <CharactersWithSpaces>19803</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Richard</dc:creator>
  <cp:keywords/>
  <dc:description/>
  <cp:lastModifiedBy>Richardson, Richard</cp:lastModifiedBy>
  <cp:revision>2</cp:revision>
  <dcterms:created xsi:type="dcterms:W3CDTF">2024-10-17T14:48:00Z</dcterms:created>
  <dcterms:modified xsi:type="dcterms:W3CDTF">2024-10-17T14:48:00Z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