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7F7F2EA" w:rsidR="003C0362" w:rsidRPr="00E9144A" w:rsidRDefault="00E9144A" w:rsidP="00D5409B">
      <w:pPr>
        <w:pStyle w:val="Heading1"/>
        <w:rPr>
          <w:rStyle w:val="IntenseReference"/>
          <w:b w:val="0"/>
          <w:bCs w:val="0"/>
          <w:smallCaps w:val="0"/>
          <w:color w:val="7030A0"/>
          <w:spacing w:val="0"/>
          <w:sz w:val="72"/>
          <w:szCs w:val="72"/>
        </w:rPr>
      </w:pPr>
      <w:r w:rsidRPr="00E9144A">
        <w:rPr>
          <w:rStyle w:val="IntenseReference"/>
          <w:b w:val="0"/>
          <w:bCs w:val="0"/>
          <w:smallCaps w:val="0"/>
          <w:color w:val="7030A0"/>
          <w:spacing w:val="0"/>
          <w:sz w:val="72"/>
          <w:szCs w:val="72"/>
        </w:rPr>
        <w:t>East and West Lincolnshire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B3677CF" w14:textId="6B997B54" w:rsidR="00434E3B" w:rsidRDefault="00AD38C4" w:rsidP="00434E3B">
      <w:pPr>
        <w:pStyle w:val="Default"/>
        <w:rPr>
          <w:rFonts w:ascii="Arial" w:hAnsi="Arial" w:cs="Arial"/>
          <w:color w:val="auto"/>
        </w:rPr>
      </w:pPr>
      <w:r w:rsidRPr="006A45B8">
        <w:t xml:space="preserve"> </w:t>
      </w:r>
      <w:r w:rsidR="00434E3B" w:rsidRPr="004C330B">
        <w:rPr>
          <w:rFonts w:ascii="Arial" w:hAnsi="Arial" w:cs="Arial"/>
          <w:color w:val="auto"/>
        </w:rPr>
        <w:t xml:space="preserve">As </w:t>
      </w:r>
      <w:r w:rsidR="001549A6">
        <w:rPr>
          <w:rFonts w:ascii="Arial" w:hAnsi="Arial" w:cs="Arial"/>
          <w:color w:val="auto"/>
        </w:rPr>
        <w:t xml:space="preserve">the </w:t>
      </w:r>
      <w:r w:rsidR="00434E3B" w:rsidRPr="004C330B">
        <w:rPr>
          <w:rFonts w:ascii="Arial" w:hAnsi="Arial" w:cs="Arial"/>
          <w:color w:val="auto"/>
        </w:rPr>
        <w:t>SMB chair, I am pleased to introduce the 202</w:t>
      </w:r>
      <w:r w:rsidR="003E6497">
        <w:rPr>
          <w:rFonts w:ascii="Arial" w:hAnsi="Arial" w:cs="Arial"/>
          <w:color w:val="auto"/>
        </w:rPr>
        <w:t>3</w:t>
      </w:r>
      <w:r w:rsidR="00434E3B" w:rsidRPr="004C330B">
        <w:rPr>
          <w:rFonts w:ascii="Arial" w:hAnsi="Arial" w:cs="Arial"/>
          <w:color w:val="auto"/>
        </w:rPr>
        <w:t>- 202</w:t>
      </w:r>
      <w:r w:rsidR="003E6497">
        <w:rPr>
          <w:rFonts w:ascii="Arial" w:hAnsi="Arial" w:cs="Arial"/>
          <w:color w:val="auto"/>
        </w:rPr>
        <w:t>4</w:t>
      </w:r>
      <w:r w:rsidR="00434E3B" w:rsidRPr="004C330B">
        <w:rPr>
          <w:rFonts w:ascii="Arial" w:hAnsi="Arial" w:cs="Arial"/>
          <w:color w:val="auto"/>
        </w:rPr>
        <w:t xml:space="preserve"> annual report of the Multi- Agency Public Protection Arrangements (MAPPA) in Lincolnshir</w:t>
      </w:r>
      <w:r w:rsidR="003E6497">
        <w:rPr>
          <w:rFonts w:ascii="Arial" w:hAnsi="Arial" w:cs="Arial"/>
          <w:color w:val="auto"/>
        </w:rPr>
        <w:t>e. I am grateful for the commitment and dedication displayed by the partnership in protecting the public and keep</w:t>
      </w:r>
      <w:r w:rsidR="0042434F">
        <w:rPr>
          <w:rFonts w:ascii="Arial" w:hAnsi="Arial" w:cs="Arial"/>
          <w:color w:val="auto"/>
        </w:rPr>
        <w:t>ing</w:t>
      </w:r>
      <w:r w:rsidR="003E6497">
        <w:rPr>
          <w:rFonts w:ascii="Arial" w:hAnsi="Arial" w:cs="Arial"/>
          <w:color w:val="auto"/>
        </w:rPr>
        <w:t xml:space="preserve"> our communities safe from the most dangerous violent and sexual offenders living within our county.</w:t>
      </w:r>
    </w:p>
    <w:p w14:paraId="670798D4" w14:textId="77777777" w:rsidR="003E6497" w:rsidRPr="004C330B" w:rsidRDefault="003E6497" w:rsidP="00434E3B">
      <w:pPr>
        <w:pStyle w:val="Default"/>
        <w:rPr>
          <w:rFonts w:ascii="Arial" w:hAnsi="Arial" w:cs="Arial"/>
          <w:color w:val="auto"/>
        </w:rPr>
      </w:pPr>
    </w:p>
    <w:p w14:paraId="1ADC33A1" w14:textId="36CF9457" w:rsidR="0042434F" w:rsidRDefault="00434E3B" w:rsidP="00434E3B">
      <w:pPr>
        <w:pStyle w:val="Default"/>
        <w:rPr>
          <w:rFonts w:ascii="Arial" w:hAnsi="Arial" w:cs="Arial"/>
          <w:color w:val="auto"/>
        </w:rPr>
      </w:pPr>
      <w:r w:rsidRPr="004C330B">
        <w:rPr>
          <w:rFonts w:ascii="Arial" w:hAnsi="Arial" w:cs="Arial"/>
          <w:color w:val="auto"/>
        </w:rPr>
        <w:t>This report</w:t>
      </w:r>
      <w:r w:rsidR="003E6497">
        <w:rPr>
          <w:rFonts w:ascii="Arial" w:hAnsi="Arial" w:cs="Arial"/>
          <w:color w:val="auto"/>
        </w:rPr>
        <w:t xml:space="preserve"> offers the opportunity to demonstrate our commitment and accountability to the communities of Lincolnshire. It details how </w:t>
      </w:r>
      <w:r w:rsidRPr="004C330B">
        <w:rPr>
          <w:rFonts w:ascii="Arial" w:hAnsi="Arial" w:cs="Arial"/>
          <w:color w:val="auto"/>
        </w:rPr>
        <w:t xml:space="preserve">we </w:t>
      </w:r>
      <w:r w:rsidR="0042434F">
        <w:rPr>
          <w:rFonts w:ascii="Arial" w:hAnsi="Arial" w:cs="Arial"/>
          <w:color w:val="auto"/>
        </w:rPr>
        <w:t>are working together to manage the risk posed by these offenders, to reduce the risk of harm and</w:t>
      </w:r>
      <w:r w:rsidR="001549A6">
        <w:rPr>
          <w:rFonts w:ascii="Arial" w:hAnsi="Arial" w:cs="Arial"/>
          <w:color w:val="auto"/>
        </w:rPr>
        <w:t xml:space="preserve"> rehabilitate offenders.</w:t>
      </w:r>
      <w:r w:rsidR="0042434F">
        <w:rPr>
          <w:rFonts w:ascii="Arial" w:hAnsi="Arial" w:cs="Arial"/>
          <w:color w:val="auto"/>
        </w:rPr>
        <w:t xml:space="preserve"> </w:t>
      </w:r>
      <w:r w:rsidR="001549A6">
        <w:rPr>
          <w:rFonts w:ascii="Arial" w:hAnsi="Arial" w:cs="Arial"/>
          <w:color w:val="auto"/>
        </w:rPr>
        <w:t xml:space="preserve">We strive to continually learn and improve, and I am pleased to say that we have fully implemented all the recommendations from the </w:t>
      </w:r>
      <w:r w:rsidR="009D1921">
        <w:rPr>
          <w:rFonts w:ascii="Arial" w:hAnsi="Arial" w:cs="Arial"/>
          <w:color w:val="auto"/>
        </w:rPr>
        <w:t>2021/22 thematic inspection.</w:t>
      </w:r>
    </w:p>
    <w:p w14:paraId="27D96017" w14:textId="77777777" w:rsidR="0042434F" w:rsidRDefault="0042434F" w:rsidP="00434E3B">
      <w:pPr>
        <w:pStyle w:val="Default"/>
        <w:rPr>
          <w:rFonts w:ascii="Arial" w:hAnsi="Arial" w:cs="Arial"/>
          <w:color w:val="auto"/>
        </w:rPr>
      </w:pPr>
    </w:p>
    <w:p w14:paraId="26F4782B" w14:textId="013CCA9F" w:rsidR="001549A6" w:rsidRDefault="001549A6" w:rsidP="001549A6">
      <w:pPr>
        <w:pStyle w:val="Default"/>
        <w:widowControl/>
        <w:spacing w:after="5"/>
      </w:pPr>
      <w:r>
        <w:t>Whilst MAPPA management cannot totally eradicate the risks posed by these offenders, you should be reassured that there are strong and embedded working relationships between agencies in Lincolnshire who together ensure that all possible measures are undertaken to manage the most dangerous MAPPA offenders and keep you safe.</w:t>
      </w:r>
    </w:p>
    <w:p w14:paraId="753CA6C9" w14:textId="77777777" w:rsidR="001549A6" w:rsidRDefault="001549A6" w:rsidP="001549A6">
      <w:pPr>
        <w:pStyle w:val="Default"/>
        <w:widowControl/>
        <w:spacing w:after="5"/>
      </w:pPr>
    </w:p>
    <w:p w14:paraId="716A300A" w14:textId="25A96C3E" w:rsidR="001549A6" w:rsidRPr="004C330B" w:rsidRDefault="001549A6" w:rsidP="001549A6">
      <w:pPr>
        <w:pStyle w:val="Default"/>
        <w:widowControl/>
        <w:spacing w:after="5"/>
        <w:rPr>
          <w:rFonts w:ascii="Arial" w:hAnsi="Arial" w:cs="Arial"/>
          <w:color w:val="auto"/>
        </w:rPr>
      </w:pPr>
      <w:r>
        <w:t>Public Protection remains a complex and challenging area of work for all involved. We acknowledge this and wish to thank all our colleagues for their continued commitment and dedication.</w:t>
      </w:r>
    </w:p>
    <w:p w14:paraId="51FA70EC" w14:textId="77777777" w:rsidR="00434E3B" w:rsidRDefault="00434E3B" w:rsidP="00434E3B">
      <w:pPr>
        <w:pStyle w:val="Default"/>
        <w:rPr>
          <w:rFonts w:ascii="Arial" w:hAnsi="Arial" w:cs="Arial"/>
          <w:color w:val="auto"/>
        </w:rPr>
      </w:pPr>
    </w:p>
    <w:p w14:paraId="0FCAECF9" w14:textId="77777777" w:rsidR="00434E3B" w:rsidRPr="004C330B" w:rsidRDefault="00434E3B" w:rsidP="00434E3B">
      <w:pPr>
        <w:pStyle w:val="Default"/>
        <w:rPr>
          <w:rFonts w:ascii="Arial" w:hAnsi="Arial" w:cs="Arial"/>
          <w:b/>
          <w:bCs/>
          <w:color w:val="auto"/>
        </w:rPr>
      </w:pPr>
      <w:r>
        <w:rPr>
          <w:rFonts w:ascii="Arial" w:hAnsi="Arial" w:cs="Arial"/>
          <w:b/>
          <w:bCs/>
          <w:color w:val="auto"/>
        </w:rPr>
        <w:t>Nicola Mayo</w:t>
      </w:r>
      <w:r>
        <w:rPr>
          <w:rFonts w:ascii="Arial" w:hAnsi="Arial" w:cs="Arial"/>
          <w:b/>
          <w:bCs/>
          <w:color w:val="auto"/>
        </w:rPr>
        <w:br/>
        <w:t>Assistant Chief Constable</w:t>
      </w:r>
      <w:r>
        <w:rPr>
          <w:rFonts w:ascii="Arial" w:hAnsi="Arial" w:cs="Arial"/>
          <w:b/>
          <w:bCs/>
          <w:color w:val="auto"/>
        </w:rPr>
        <w:br/>
        <w:t>MAPPA SMB Chair</w:t>
      </w:r>
    </w:p>
    <w:p w14:paraId="43C134D2" w14:textId="77777777" w:rsidR="00ED6ED6" w:rsidRPr="004C330B" w:rsidRDefault="00ED6ED6" w:rsidP="00434E3B">
      <w:pPr>
        <w:pStyle w:val="Default"/>
        <w:rPr>
          <w:rFonts w:ascii="Arial" w:hAnsi="Arial" w:cs="Arial"/>
          <w:b/>
          <w:bCs/>
          <w:color w:val="auto"/>
        </w:rPr>
      </w:pPr>
    </w:p>
    <w:p w14:paraId="59AE2825" w14:textId="77777777" w:rsidR="00434E3B" w:rsidRPr="004C330B" w:rsidRDefault="00434E3B" w:rsidP="00434E3B">
      <w:pPr>
        <w:pStyle w:val="Default"/>
        <w:rPr>
          <w:rFonts w:ascii="Arial" w:hAnsi="Arial" w:cs="Arial"/>
          <w:b/>
          <w:bCs/>
          <w:color w:val="auto"/>
        </w:rPr>
      </w:pPr>
    </w:p>
    <w:p w14:paraId="0946F527" w14:textId="77777777" w:rsidR="00434E3B" w:rsidRPr="004C330B" w:rsidRDefault="00434E3B" w:rsidP="00434E3B">
      <w:pPr>
        <w:pStyle w:val="Default"/>
        <w:rPr>
          <w:rFonts w:ascii="Arial" w:hAnsi="Arial" w:cs="Arial"/>
          <w:b/>
          <w:bCs/>
          <w:color w:val="auto"/>
        </w:rPr>
      </w:pPr>
    </w:p>
    <w:p w14:paraId="02378741" w14:textId="77777777" w:rsidR="00434E3B" w:rsidRPr="004C330B" w:rsidRDefault="00434E3B" w:rsidP="00434E3B">
      <w:pPr>
        <w:pStyle w:val="Default"/>
        <w:rPr>
          <w:rFonts w:ascii="Arial" w:hAnsi="Arial" w:cs="Arial"/>
          <w:b/>
          <w:bCs/>
          <w:color w:val="auto"/>
        </w:rPr>
      </w:pPr>
    </w:p>
    <w:p w14:paraId="274C70ED" w14:textId="77777777" w:rsidR="00434E3B" w:rsidRPr="004C330B" w:rsidRDefault="00434E3B" w:rsidP="00434E3B">
      <w:pPr>
        <w:pStyle w:val="Default"/>
        <w:rPr>
          <w:rFonts w:ascii="Arial" w:hAnsi="Arial" w:cs="Arial"/>
          <w:b/>
          <w:bCs/>
          <w:color w:val="auto"/>
        </w:rPr>
      </w:pPr>
      <w:r>
        <w:rPr>
          <w:noProof/>
        </w:rPr>
        <w:drawing>
          <wp:inline distT="0" distB="0" distL="0" distR="0" wp14:anchorId="4E2C954C" wp14:editId="49E03D49">
            <wp:extent cx="2139950" cy="1956334"/>
            <wp:effectExtent l="0" t="0" r="0" b="6350"/>
            <wp:docPr id="5" name="Picture 5" descr="Picture of Nicola May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May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5966" cy="1980117"/>
                    </a:xfrm>
                    <a:prstGeom prst="rect">
                      <a:avLst/>
                    </a:prstGeom>
                    <a:noFill/>
                    <a:ln>
                      <a:noFill/>
                    </a:ln>
                  </pic:spPr>
                </pic:pic>
              </a:graphicData>
            </a:graphic>
          </wp:inline>
        </w:drawing>
      </w:r>
    </w:p>
    <w:p w14:paraId="3A95034D" w14:textId="77777777" w:rsidR="00434E3B" w:rsidRPr="004C330B" w:rsidRDefault="00434E3B" w:rsidP="00434E3B">
      <w:pPr>
        <w:pStyle w:val="Default"/>
        <w:rPr>
          <w:rFonts w:ascii="Arial" w:hAnsi="Arial" w:cs="Arial"/>
          <w:color w:val="auto"/>
        </w:rPr>
      </w:pPr>
      <w:r w:rsidRPr="004C330B">
        <w:rPr>
          <w:rFonts w:ascii="Arial" w:hAnsi="Arial" w:cs="Arial"/>
          <w:b/>
          <w:bCs/>
          <w:color w:val="auto"/>
        </w:rPr>
        <w:t>Nicola Mayo</w:t>
      </w:r>
    </w:p>
    <w:p w14:paraId="01AC6B3B" w14:textId="77777777" w:rsidR="00434E3B" w:rsidRPr="004C330B" w:rsidRDefault="00434E3B" w:rsidP="00434E3B">
      <w:pPr>
        <w:pStyle w:val="Default"/>
        <w:rPr>
          <w:rFonts w:ascii="Arial" w:hAnsi="Arial" w:cs="Arial"/>
          <w:color w:val="auto"/>
        </w:rPr>
      </w:pPr>
      <w:r w:rsidRPr="004C330B">
        <w:rPr>
          <w:rFonts w:ascii="Arial" w:hAnsi="Arial" w:cs="Arial"/>
          <w:b/>
          <w:bCs/>
          <w:color w:val="auto"/>
        </w:rPr>
        <w:t xml:space="preserve">Assistant Chief Constable </w:t>
      </w:r>
    </w:p>
    <w:p w14:paraId="4E9A6A22" w14:textId="77777777" w:rsidR="00434E3B" w:rsidRPr="004C330B" w:rsidRDefault="00434E3B" w:rsidP="00434E3B">
      <w:pPr>
        <w:pStyle w:val="Default"/>
        <w:rPr>
          <w:rFonts w:ascii="Arial" w:hAnsi="Arial" w:cs="Arial"/>
          <w:color w:val="auto"/>
        </w:rPr>
      </w:pPr>
      <w:r w:rsidRPr="004C330B">
        <w:rPr>
          <w:rFonts w:ascii="Arial" w:hAnsi="Arial" w:cs="Arial"/>
          <w:b/>
          <w:bCs/>
          <w:color w:val="auto"/>
        </w:rPr>
        <w:t xml:space="preserve">Lincolnshire Police </w:t>
      </w:r>
    </w:p>
    <w:p w14:paraId="14E680EF" w14:textId="1DB2517A" w:rsidR="00434E3B" w:rsidRDefault="00434E3B" w:rsidP="00434E3B">
      <w:pPr>
        <w:pStyle w:val="Default"/>
        <w:rPr>
          <w:rFonts w:ascii="Arial" w:hAnsi="Arial" w:cs="Arial"/>
          <w:b/>
          <w:bCs/>
          <w:color w:val="auto"/>
        </w:rPr>
      </w:pPr>
      <w:r w:rsidRPr="004C330B">
        <w:rPr>
          <w:rFonts w:ascii="Arial" w:hAnsi="Arial" w:cs="Arial"/>
          <w:b/>
          <w:bCs/>
          <w:color w:val="auto"/>
        </w:rPr>
        <w:t xml:space="preserve">SMB Chair </w:t>
      </w:r>
    </w:p>
    <w:p w14:paraId="5CEC70BD" w14:textId="77777777" w:rsidR="00434E3B" w:rsidRPr="009D73CD" w:rsidRDefault="00434E3B" w:rsidP="00434E3B">
      <w:pPr>
        <w:pStyle w:val="Default"/>
        <w:rPr>
          <w:rFonts w:ascii="Arial" w:hAnsi="Arial" w:cs="Arial"/>
          <w:color w:val="auto"/>
        </w:rPr>
      </w:pPr>
    </w:p>
    <w:p w14:paraId="69ED0E7D" w14:textId="33D1B3CB" w:rsidR="00434E3B" w:rsidRPr="004C330B" w:rsidRDefault="000C0EF4" w:rsidP="00434E3B">
      <w:pPr>
        <w:pStyle w:val="Default"/>
        <w:rPr>
          <w:rFonts w:ascii="Arial" w:hAnsi="Arial" w:cs="Arial"/>
          <w:b/>
          <w:bCs/>
          <w:color w:val="auto"/>
        </w:rPr>
      </w:pPr>
      <w:r>
        <w:rPr>
          <w:noProof/>
        </w:rPr>
        <w:drawing>
          <wp:inline distT="0" distB="0" distL="0" distR="0" wp14:anchorId="0EEB3B21" wp14:editId="74F0FDBE">
            <wp:extent cx="2131709" cy="2096135"/>
            <wp:effectExtent l="0" t="1270" r="635" b="635"/>
            <wp:docPr id="3" name="Picture 3" descr="Picture of Rachel Cr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Rachel Cro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2202924" cy="2166162"/>
                    </a:xfrm>
                    <a:prstGeom prst="rect">
                      <a:avLst/>
                    </a:prstGeom>
                    <a:noFill/>
                    <a:ln>
                      <a:noFill/>
                    </a:ln>
                  </pic:spPr>
                </pic:pic>
              </a:graphicData>
            </a:graphic>
          </wp:inline>
        </w:drawing>
      </w:r>
    </w:p>
    <w:p w14:paraId="4651BE0E" w14:textId="368CD839" w:rsidR="00434E3B" w:rsidRPr="004C330B" w:rsidRDefault="00434E3B" w:rsidP="00434E3B">
      <w:pPr>
        <w:pStyle w:val="Default"/>
        <w:rPr>
          <w:rFonts w:ascii="Arial" w:hAnsi="Arial" w:cs="Arial"/>
          <w:color w:val="auto"/>
        </w:rPr>
      </w:pPr>
      <w:r>
        <w:rPr>
          <w:rFonts w:ascii="Arial" w:hAnsi="Arial" w:cs="Arial"/>
          <w:b/>
          <w:bCs/>
          <w:color w:val="auto"/>
        </w:rPr>
        <w:t>Rachel Crook</w:t>
      </w:r>
    </w:p>
    <w:p w14:paraId="48F50776" w14:textId="77777777" w:rsidR="00434E3B" w:rsidRPr="004C330B" w:rsidRDefault="00434E3B" w:rsidP="00434E3B">
      <w:pPr>
        <w:pStyle w:val="Default"/>
        <w:rPr>
          <w:rFonts w:ascii="Arial" w:hAnsi="Arial" w:cs="Arial"/>
          <w:color w:val="auto"/>
        </w:rPr>
      </w:pPr>
      <w:r w:rsidRPr="004C330B">
        <w:rPr>
          <w:rFonts w:ascii="Arial" w:hAnsi="Arial" w:cs="Arial"/>
          <w:b/>
          <w:bCs/>
          <w:color w:val="auto"/>
        </w:rPr>
        <w:t xml:space="preserve">Head of East and West Lincolnshire </w:t>
      </w:r>
    </w:p>
    <w:p w14:paraId="7B2C14AD" w14:textId="75ADDE12" w:rsidR="00434E3B" w:rsidRDefault="00434E3B" w:rsidP="00434E3B">
      <w:pPr>
        <w:pStyle w:val="Default"/>
        <w:rPr>
          <w:rFonts w:ascii="Arial" w:hAnsi="Arial" w:cs="Arial"/>
          <w:b/>
          <w:bCs/>
          <w:color w:val="auto"/>
        </w:rPr>
      </w:pPr>
      <w:r w:rsidRPr="004C330B">
        <w:rPr>
          <w:rFonts w:ascii="Arial" w:hAnsi="Arial" w:cs="Arial"/>
          <w:b/>
          <w:bCs/>
          <w:color w:val="auto"/>
        </w:rPr>
        <w:t xml:space="preserve">Probation Service </w:t>
      </w:r>
    </w:p>
    <w:p w14:paraId="2A2D4975" w14:textId="2667DD28" w:rsidR="00434E3B" w:rsidRDefault="00434E3B" w:rsidP="00434E3B">
      <w:pPr>
        <w:pStyle w:val="Default"/>
        <w:rPr>
          <w:rFonts w:ascii="Arial" w:hAnsi="Arial" w:cs="Arial"/>
          <w:b/>
          <w:bCs/>
          <w:color w:val="auto"/>
        </w:rPr>
      </w:pPr>
    </w:p>
    <w:p w14:paraId="799BFE3A" w14:textId="77777777" w:rsidR="00434E3B" w:rsidRPr="004C330B" w:rsidRDefault="00434E3B" w:rsidP="00434E3B">
      <w:pPr>
        <w:pStyle w:val="Default"/>
        <w:rPr>
          <w:rFonts w:ascii="Arial" w:hAnsi="Arial" w:cs="Arial"/>
          <w:color w:val="auto"/>
        </w:rPr>
      </w:pPr>
    </w:p>
    <w:p w14:paraId="652236BE" w14:textId="0975ED45" w:rsidR="00434E3B" w:rsidRPr="004C330B" w:rsidRDefault="000C0EF4" w:rsidP="00434E3B">
      <w:pPr>
        <w:pStyle w:val="Default"/>
        <w:rPr>
          <w:rFonts w:ascii="Arial" w:hAnsi="Arial" w:cs="Arial"/>
          <w:color w:val="auto"/>
        </w:rPr>
      </w:pPr>
      <w:r>
        <w:rPr>
          <w:noProof/>
        </w:rPr>
        <w:drawing>
          <wp:inline distT="0" distB="0" distL="0" distR="0" wp14:anchorId="0C1C2F02" wp14:editId="2A43FCC2">
            <wp:extent cx="2113280" cy="2367280"/>
            <wp:effectExtent l="0" t="0" r="1270" b="0"/>
            <wp:docPr id="493384283" name="Picture 1" descr="Picture of Colin Huss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84283" name="Picture 1" descr="Picture of Colin Hussey"/>
                    <pic:cNvPicPr/>
                  </pic:nvPicPr>
                  <pic:blipFill>
                    <a:blip r:embed="rId19">
                      <a:extLst>
                        <a:ext uri="{28A0092B-C50C-407E-A947-70E740481C1C}">
                          <a14:useLocalDpi xmlns:a14="http://schemas.microsoft.com/office/drawing/2010/main" val="0"/>
                        </a:ext>
                      </a:extLst>
                    </a:blip>
                    <a:stretch>
                      <a:fillRect/>
                    </a:stretch>
                  </pic:blipFill>
                  <pic:spPr>
                    <a:xfrm>
                      <a:off x="0" y="0"/>
                      <a:ext cx="2149642" cy="2408012"/>
                    </a:xfrm>
                    <a:prstGeom prst="rect">
                      <a:avLst/>
                    </a:prstGeom>
                  </pic:spPr>
                </pic:pic>
              </a:graphicData>
            </a:graphic>
          </wp:inline>
        </w:drawing>
      </w:r>
    </w:p>
    <w:p w14:paraId="6C9B07A3" w14:textId="7113BFCF" w:rsidR="00434E3B" w:rsidRPr="004C330B" w:rsidRDefault="00434E3B" w:rsidP="00434E3B">
      <w:pPr>
        <w:pStyle w:val="Default"/>
        <w:rPr>
          <w:rFonts w:ascii="Arial" w:hAnsi="Arial" w:cs="Arial"/>
          <w:color w:val="auto"/>
        </w:rPr>
      </w:pPr>
      <w:r>
        <w:rPr>
          <w:rFonts w:ascii="Arial" w:hAnsi="Arial" w:cs="Arial"/>
          <w:color w:val="auto"/>
        </w:rPr>
        <w:t>Colin Hussey</w:t>
      </w:r>
    </w:p>
    <w:p w14:paraId="62B4C59B" w14:textId="4F06BA20" w:rsidR="00332EE6" w:rsidRPr="007715A3" w:rsidRDefault="00434E3B" w:rsidP="00332EE6">
      <w:pPr>
        <w:pStyle w:val="Default"/>
        <w:rPr>
          <w:rFonts w:ascii="Arial" w:hAnsi="Arial" w:cs="Arial"/>
          <w:b/>
          <w:bCs/>
          <w:color w:val="auto"/>
        </w:rPr>
        <w:sectPr w:rsidR="00332EE6" w:rsidRPr="007715A3" w:rsidSect="00867C9E">
          <w:type w:val="continuous"/>
          <w:pgSz w:w="11905" w:h="16837" w:code="9"/>
          <w:pgMar w:top="720" w:right="720" w:bottom="720" w:left="720" w:header="720" w:footer="567" w:gutter="0"/>
          <w:cols w:num="2" w:space="720"/>
          <w:noEndnote/>
          <w:rtlGutter/>
        </w:sectPr>
      </w:pPr>
      <w:r w:rsidRPr="004C330B">
        <w:rPr>
          <w:rFonts w:ascii="Arial" w:hAnsi="Arial" w:cs="Arial"/>
          <w:b/>
          <w:bCs/>
          <w:color w:val="auto"/>
        </w:rPr>
        <w:t>Governor HMP Lincol</w:t>
      </w:r>
      <w:r w:rsidR="007715A3">
        <w:rPr>
          <w:rFonts w:ascii="Arial" w:hAnsi="Arial" w:cs="Arial"/>
          <w:b/>
          <w:bCs/>
          <w:color w:val="auto"/>
        </w:rPr>
        <w:t>n</w:t>
      </w:r>
    </w:p>
    <w:p w14:paraId="433255E2" w14:textId="3632EA7F" w:rsidR="00332EE6" w:rsidRPr="0069414D" w:rsidRDefault="00332EE6" w:rsidP="008D1CDE">
      <w:pPr>
        <w:pStyle w:val="Heading1"/>
        <w:jc w:val="left"/>
      </w:pPr>
      <w:r w:rsidRPr="007715A3">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355C77F8"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51774D" w:rsidRPr="00206B09">
        <w:rPr>
          <w:sz w:val="24"/>
          <w:szCs w:val="24"/>
          <w:lang w:val="en-GB"/>
        </w:rPr>
        <w:t>requirements.</w:t>
      </w:r>
      <w:r w:rsidRPr="00206B09">
        <w:rPr>
          <w:sz w:val="24"/>
          <w:szCs w:val="24"/>
          <w:lang w:val="en-GB"/>
        </w:rPr>
        <w:t xml:space="preserve"> </w:t>
      </w:r>
    </w:p>
    <w:p w14:paraId="2314424F" w14:textId="5A50B35C"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w:t>
      </w:r>
      <w:r w:rsidR="0051774D">
        <w:rPr>
          <w:sz w:val="24"/>
          <w:szCs w:val="24"/>
          <w:lang w:val="en-GB"/>
        </w:rPr>
        <w:t>.</w:t>
      </w:r>
      <w:r w:rsidRPr="00206B09">
        <w:rPr>
          <w:sz w:val="24"/>
          <w:szCs w:val="24"/>
          <w:lang w:val="en-GB"/>
        </w:rPr>
        <w:t xml:space="preserve">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64FDAAB5"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r w:rsidR="0051774D">
        <w:rPr>
          <w:bCs/>
          <w:sz w:val="24"/>
          <w:szCs w:val="24"/>
          <w:lang w:val="en-GB"/>
        </w:rPr>
        <w:t>.</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0271C45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w:t>
      </w:r>
      <w:r w:rsidR="0051774D" w:rsidRPr="00206B09">
        <w:rPr>
          <w:sz w:val="24"/>
          <w:szCs w:val="24"/>
          <w:lang w:val="en-GB"/>
        </w:rPr>
        <w:t>needed:</w:t>
      </w:r>
      <w:r w:rsidRPr="00206B09">
        <w:rPr>
          <w:sz w:val="24"/>
          <w:szCs w:val="24"/>
          <w:lang w:val="en-GB"/>
        </w:rPr>
        <w:t xml:space="preserve"> </w:t>
      </w:r>
      <w:r w:rsidR="0051774D"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0FCB96B0"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51774D"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56385B8"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917</w:t>
            </w:r>
          </w:p>
        </w:tc>
        <w:tc>
          <w:tcPr>
            <w:tcW w:w="2186" w:type="dxa"/>
          </w:tcPr>
          <w:p w14:paraId="1638E0FC" w14:textId="11C46E98"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144</w:t>
            </w:r>
          </w:p>
        </w:tc>
        <w:tc>
          <w:tcPr>
            <w:tcW w:w="2186" w:type="dxa"/>
          </w:tcPr>
          <w:p w14:paraId="1F1BCFAF" w14:textId="1E474BE9"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298FC940"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1061</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EEB5B20"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10F8D0CE" w14:textId="2761FC0B"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6F3891" w14:textId="10E3E7FB"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9D9E254" w14:textId="241600FB"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9D512B8"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79F1D3C5"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2142238E"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3BE61037"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34D8D5B"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917</w:t>
            </w:r>
          </w:p>
        </w:tc>
        <w:tc>
          <w:tcPr>
            <w:tcW w:w="2186" w:type="dxa"/>
          </w:tcPr>
          <w:p w14:paraId="4B320A3C" w14:textId="5BEB0447"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145</w:t>
            </w:r>
          </w:p>
        </w:tc>
        <w:tc>
          <w:tcPr>
            <w:tcW w:w="2186" w:type="dxa"/>
          </w:tcPr>
          <w:p w14:paraId="59BF82DA" w14:textId="6CC70138"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30BC3FB" w14:textId="696C27E5" w:rsidR="006F27F5"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1063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6895282"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31D96FE" w14:textId="59702C83"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413645CC" w14:textId="1EFC61C8"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A206D70" w14:textId="7FECE396"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1A9BF629"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403514D8"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4672AC7F"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595982D3"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C12CD9B"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D543B3B" w14:textId="7F43FC29"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03713ACD" w14:textId="0C4141E8"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9E98152" w14:textId="2BA5090A" w:rsidR="00AA3E8E" w:rsidRPr="00523CF4" w:rsidRDefault="00E9144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91CD9CC" w:rsidR="00332EE6"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A70E312" w:rsidR="00332EE6"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0E7FE84" w:rsidR="00A231D9" w:rsidRPr="00523CF4" w:rsidRDefault="00E9144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C47525D" w:rsidR="00A231D9" w:rsidRPr="00523CF4" w:rsidRDefault="00E9144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D965D7E" w:rsidR="00A231D9" w:rsidRPr="00523CF4" w:rsidRDefault="00E9144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A36AF9C" w:rsidR="00332EE6" w:rsidRPr="00523CF4"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9F17DF9"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4DD873A5"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20ECB5F" w14:textId="7B645569"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78C0B05" w:rsidR="00AA3E8E" w:rsidRPr="00523CF4" w:rsidRDefault="00E9144A" w:rsidP="00B06F75">
            <w:pPr>
              <w:pStyle w:val="MAPPA-Tabletext"/>
              <w:jc w:val="right"/>
              <w:rPr>
                <w:b w:val="0"/>
                <w:bCs w:val="0"/>
                <w:sz w:val="24"/>
                <w:szCs w:val="24"/>
                <w:lang w:val="en-GB"/>
              </w:rPr>
            </w:pPr>
            <w:r>
              <w:rPr>
                <w:b w:val="0"/>
                <w:bCs w:val="0"/>
                <w:sz w:val="24"/>
                <w:szCs w:val="24"/>
                <w:lang w:val="en-GB"/>
              </w:rPr>
              <w:t>2</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607F355B"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1F7FBC3A"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FFCEE53" w:rsidR="00AA3E8E" w:rsidRPr="00523CF4" w:rsidRDefault="00E9144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A212F48" w:rsidR="00AA3E8E" w:rsidRPr="00523CF4" w:rsidRDefault="00E9144A"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18DE03A" w:rsidR="00AA3E8E" w:rsidRPr="00523CF4" w:rsidRDefault="00E9144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0F22B89E" w:rsidR="00AA3E8E" w:rsidRPr="00523CF4" w:rsidRDefault="00E9144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44078787" w14:textId="34DC6CA9" w:rsidR="00AA3E8E" w:rsidRPr="00523CF4" w:rsidRDefault="00E9144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51FD735" w:rsidR="00AA3E8E" w:rsidRPr="00523CF4" w:rsidRDefault="00E9144A" w:rsidP="00B06F75">
            <w:pPr>
              <w:pStyle w:val="MAPPA-Tabletext"/>
              <w:jc w:val="right"/>
              <w:rPr>
                <w:b w:val="0"/>
                <w:bCs w:val="0"/>
                <w:sz w:val="24"/>
                <w:szCs w:val="24"/>
                <w:lang w:val="en-GB"/>
              </w:rPr>
            </w:pPr>
            <w:r>
              <w:rPr>
                <w:b w:val="0"/>
                <w:bCs w:val="0"/>
                <w:sz w:val="24"/>
                <w:szCs w:val="24"/>
                <w:lang w:val="en-GB"/>
              </w:rPr>
              <w:t>3</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6807ABD" w:rsidR="00FA3513" w:rsidRPr="00523CF4" w:rsidRDefault="00E9144A"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B06C899" w:rsidR="00FA3513" w:rsidRPr="00523CF4" w:rsidRDefault="00E9144A"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D8A7EC2" w:rsidR="00FA3513" w:rsidRPr="00523CF4" w:rsidRDefault="00E9144A"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18609AB" w:rsidR="00332EE6" w:rsidRPr="004265C9" w:rsidRDefault="00E9144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131</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AE1C62E"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w:t>
      </w:r>
      <w:r w:rsidR="0051774D" w:rsidRPr="00B510E5">
        <w:rPr>
          <w:sz w:val="24"/>
          <w:szCs w:val="24"/>
          <w:lang w:val="en-GB"/>
        </w:rPr>
        <w:t>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27A6AB40"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w:t>
      </w:r>
      <w:r w:rsidR="0051774D" w:rsidRPr="00B510E5">
        <w:rPr>
          <w:sz w:val="24"/>
          <w:szCs w:val="24"/>
          <w:lang w:val="en-GB"/>
        </w:rPr>
        <w:t>Team,</w:t>
      </w:r>
      <w:r w:rsidR="00786A3A" w:rsidRPr="00B510E5">
        <w:rPr>
          <w:sz w:val="24"/>
          <w:szCs w:val="24"/>
          <w:lang w:val="en-GB"/>
        </w:rPr>
        <w:t xml:space="preserve"> or Mental Health Services. </w:t>
      </w:r>
    </w:p>
    <w:p w14:paraId="2317CEAB" w14:textId="12340313"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51774D"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4E1643EE"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51774D"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79F74D"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51774D"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1FD96AB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w:t>
      </w:r>
      <w:r w:rsidR="0051774D" w:rsidRPr="00B510E5">
        <w:rPr>
          <w:sz w:val="24"/>
          <w:szCs w:val="24"/>
          <w:lang w:val="en-GB"/>
        </w:rPr>
        <w:t>to</w:t>
      </w:r>
      <w:r w:rsidRPr="00B510E5">
        <w:rPr>
          <w:sz w:val="24"/>
          <w:szCs w:val="24"/>
          <w:lang w:val="en-GB"/>
        </w:rPr>
        <w:t xml:space="preserve">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09695015" w:rsidR="00332EE6" w:rsidRPr="00B510E5" w:rsidRDefault="00332EE6" w:rsidP="00B510E5">
      <w:pPr>
        <w:pStyle w:val="Default"/>
        <w:spacing w:after="240" w:line="260" w:lineRule="exact"/>
        <w:rPr>
          <w:rFonts w:ascii="Arial" w:hAnsi="Arial" w:cs="Arial"/>
        </w:rPr>
      </w:pPr>
      <w:r w:rsidRPr="00B510E5">
        <w:rPr>
          <w:rFonts w:ascii="Arial" w:hAnsi="Arial" w:cs="Arial"/>
        </w:rPr>
        <w:t xml:space="preserve">The criminal standard of proof continues to apply. The person concerned </w:t>
      </w:r>
      <w:r w:rsidR="0051774D" w:rsidRPr="00B510E5">
        <w:rPr>
          <w:rFonts w:ascii="Arial" w:hAnsi="Arial" w:cs="Arial"/>
        </w:rPr>
        <w:t>can</w:t>
      </w:r>
      <w:r w:rsidRPr="00B510E5">
        <w:rPr>
          <w:rFonts w:ascii="Arial" w:hAnsi="Arial" w:cs="Arial"/>
        </w:rPr>
        <w:t xml:space="preserve"> appeal against the making of the order and the police or the person concerned are able to apply for the order to be varied, </w:t>
      </w:r>
      <w:r w:rsidR="0051774D" w:rsidRPr="00B510E5">
        <w:rPr>
          <w:rFonts w:ascii="Arial" w:hAnsi="Arial" w:cs="Arial"/>
        </w:rPr>
        <w:t>renewed,</w:t>
      </w:r>
      <w:r w:rsidRPr="00B510E5">
        <w:rPr>
          <w:rFonts w:ascii="Arial" w:hAnsi="Arial" w:cs="Arial"/>
        </w:rPr>
        <w:t xml:space="preserve">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615E866F"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w:t>
      </w:r>
      <w:r w:rsidR="0051774D" w:rsidRPr="00062F55">
        <w:rPr>
          <w:b w:val="0"/>
          <w:bCs/>
          <w:color w:val="auto"/>
          <w:sz w:val="24"/>
          <w:szCs w:val="24"/>
        </w:rPr>
        <w:t>apply</w:t>
      </w:r>
      <w:r w:rsidR="00F53D72" w:rsidRPr="00062F55">
        <w:rPr>
          <w:b w:val="0"/>
          <w:bCs/>
          <w:color w:val="auto"/>
          <w:sz w:val="24"/>
          <w:szCs w:val="24"/>
        </w:rPr>
        <w:t xml:space="preserve">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0C696D8" w14:textId="39A0E24A" w:rsidR="00D862AF" w:rsidRPr="00737F0C" w:rsidRDefault="00434E3B" w:rsidP="00434E3B">
      <w:pPr>
        <w:autoSpaceDE w:val="0"/>
        <w:autoSpaceDN w:val="0"/>
        <w:adjustRightInd w:val="0"/>
        <w:rPr>
          <w:rFonts w:ascii="Arial" w:hAnsi="Arial" w:cs="Arial"/>
          <w:color w:val="000000"/>
        </w:rPr>
      </w:pPr>
      <w:r w:rsidRPr="00737F0C">
        <w:rPr>
          <w:rFonts w:ascii="Arial" w:hAnsi="Arial" w:cs="Arial"/>
          <w:b/>
          <w:bCs/>
          <w:color w:val="000000"/>
        </w:rPr>
        <w:t xml:space="preserve">MAPPA Delivery: </w:t>
      </w:r>
      <w:r w:rsidRPr="00737F0C">
        <w:rPr>
          <w:rFonts w:ascii="Arial" w:hAnsi="Arial" w:cs="Arial"/>
          <w:color w:val="000000"/>
        </w:rPr>
        <w:t>During the reporting year MAPPA partners have engage</w:t>
      </w:r>
      <w:r>
        <w:rPr>
          <w:rFonts w:ascii="Arial" w:hAnsi="Arial" w:cs="Arial"/>
          <w:color w:val="000000"/>
        </w:rPr>
        <w:t>d</w:t>
      </w:r>
      <w:r w:rsidRPr="00737F0C">
        <w:rPr>
          <w:rFonts w:ascii="Arial" w:hAnsi="Arial" w:cs="Arial"/>
          <w:color w:val="000000"/>
        </w:rPr>
        <w:t xml:space="preserve"> well. Processes for the identification, assessment and management of level 1 offenders remain effective, and there is a continued commitment to MAPPA and effective information sharing at Level 2 and 3 meetings, to ensure robust and effective risk management. Level 2 and 3 meetings have taken place virtually via Microsoft teams. VISOR, the joint Police, Prison and Probation case management system, continues to be our main recording tool with Probation staff </w:t>
      </w:r>
      <w:r>
        <w:rPr>
          <w:rFonts w:ascii="Arial" w:hAnsi="Arial" w:cs="Arial"/>
          <w:color w:val="000000"/>
        </w:rPr>
        <w:t xml:space="preserve">now </w:t>
      </w:r>
      <w:r w:rsidRPr="00737F0C">
        <w:rPr>
          <w:rFonts w:ascii="Arial" w:hAnsi="Arial" w:cs="Arial"/>
          <w:color w:val="000000"/>
        </w:rPr>
        <w:t>us</w:t>
      </w:r>
      <w:r>
        <w:rPr>
          <w:rFonts w:ascii="Arial" w:hAnsi="Arial" w:cs="Arial"/>
          <w:color w:val="000000"/>
        </w:rPr>
        <w:t>ing</w:t>
      </w:r>
      <w:r w:rsidRPr="00737F0C">
        <w:rPr>
          <w:rFonts w:ascii="Arial" w:hAnsi="Arial" w:cs="Arial"/>
          <w:color w:val="000000"/>
        </w:rPr>
        <w:t xml:space="preserve"> the tool as business as usual</w:t>
      </w:r>
      <w:r>
        <w:rPr>
          <w:rFonts w:ascii="Arial" w:hAnsi="Arial" w:cs="Arial"/>
          <w:color w:val="000000"/>
        </w:rPr>
        <w:t xml:space="preserve"> according to </w:t>
      </w:r>
      <w:r w:rsidRPr="00737F0C">
        <w:rPr>
          <w:rFonts w:ascii="Arial" w:hAnsi="Arial" w:cs="Arial"/>
          <w:color w:val="000000"/>
        </w:rPr>
        <w:t>the Probation Visor Policy Framework.</w:t>
      </w:r>
    </w:p>
    <w:p w14:paraId="2E39D6C5" w14:textId="77777777" w:rsidR="00434E3B" w:rsidRPr="00737F0C" w:rsidRDefault="00434E3B" w:rsidP="00434E3B">
      <w:pPr>
        <w:autoSpaceDE w:val="0"/>
        <w:autoSpaceDN w:val="0"/>
        <w:adjustRightInd w:val="0"/>
        <w:rPr>
          <w:rFonts w:ascii="Arial" w:hAnsi="Arial" w:cs="Arial"/>
          <w:color w:val="000000"/>
        </w:rPr>
      </w:pPr>
    </w:p>
    <w:p w14:paraId="7BF1128A" w14:textId="423D7249" w:rsidR="00434E3B" w:rsidRDefault="00434E3B" w:rsidP="00434E3B">
      <w:pPr>
        <w:autoSpaceDE w:val="0"/>
        <w:autoSpaceDN w:val="0"/>
        <w:adjustRightInd w:val="0"/>
        <w:rPr>
          <w:rFonts w:ascii="Arial" w:hAnsi="Arial" w:cs="Arial"/>
          <w:color w:val="000000"/>
        </w:rPr>
      </w:pPr>
      <w:r>
        <w:rPr>
          <w:rFonts w:ascii="Arial" w:hAnsi="Arial" w:cs="Arial"/>
          <w:color w:val="000000"/>
        </w:rPr>
        <w:t xml:space="preserve">We have </w:t>
      </w:r>
      <w:r w:rsidRPr="00737F0C">
        <w:rPr>
          <w:rFonts w:ascii="Arial" w:hAnsi="Arial" w:cs="Arial"/>
          <w:color w:val="000000"/>
        </w:rPr>
        <w:t>ensure</w:t>
      </w:r>
      <w:r>
        <w:rPr>
          <w:rFonts w:ascii="Arial" w:hAnsi="Arial" w:cs="Arial"/>
          <w:color w:val="000000"/>
        </w:rPr>
        <w:t>d that</w:t>
      </w:r>
      <w:r w:rsidRPr="00737F0C">
        <w:rPr>
          <w:rFonts w:ascii="Arial" w:hAnsi="Arial" w:cs="Arial"/>
          <w:color w:val="000000"/>
        </w:rPr>
        <w:t xml:space="preserve"> the recommendations from the MAPPA Thematic inspection of 2021/22 are fully implemented. </w:t>
      </w:r>
    </w:p>
    <w:p w14:paraId="4A563E40" w14:textId="699F0506" w:rsidR="00434E3B" w:rsidRDefault="00434E3B" w:rsidP="00434E3B">
      <w:pPr>
        <w:autoSpaceDE w:val="0"/>
        <w:autoSpaceDN w:val="0"/>
        <w:adjustRightInd w:val="0"/>
        <w:rPr>
          <w:rFonts w:ascii="Arial" w:hAnsi="Arial" w:cs="Arial"/>
          <w:color w:val="000000"/>
        </w:rPr>
      </w:pPr>
    </w:p>
    <w:p w14:paraId="55E85912" w14:textId="5827CAA3" w:rsidR="004A288C" w:rsidRDefault="00434E3B" w:rsidP="00434E3B">
      <w:pPr>
        <w:autoSpaceDE w:val="0"/>
        <w:autoSpaceDN w:val="0"/>
        <w:adjustRightInd w:val="0"/>
        <w:rPr>
          <w:rFonts w:ascii="Arial" w:hAnsi="Arial" w:cs="Arial"/>
          <w:color w:val="000000"/>
        </w:rPr>
      </w:pPr>
      <w:r>
        <w:rPr>
          <w:rFonts w:ascii="Arial" w:hAnsi="Arial" w:cs="Arial"/>
          <w:color w:val="000000"/>
        </w:rPr>
        <w:t xml:space="preserve">The MAPPA unit and partners have </w:t>
      </w:r>
      <w:r w:rsidRPr="00737F0C">
        <w:rPr>
          <w:rFonts w:ascii="Arial" w:hAnsi="Arial" w:cs="Arial"/>
          <w:color w:val="000000"/>
        </w:rPr>
        <w:t>audit</w:t>
      </w:r>
      <w:r>
        <w:rPr>
          <w:rFonts w:ascii="Arial" w:hAnsi="Arial" w:cs="Arial"/>
          <w:color w:val="000000"/>
        </w:rPr>
        <w:t>ed</w:t>
      </w:r>
      <w:r w:rsidRPr="00737F0C">
        <w:rPr>
          <w:rFonts w:ascii="Arial" w:hAnsi="Arial" w:cs="Arial"/>
          <w:color w:val="000000"/>
        </w:rPr>
        <w:t xml:space="preserve"> 3 cases across the county where there have been mental health and social care issues</w:t>
      </w:r>
      <w:r>
        <w:rPr>
          <w:rFonts w:ascii="Arial" w:hAnsi="Arial" w:cs="Arial"/>
          <w:color w:val="000000"/>
        </w:rPr>
        <w:t>. We</w:t>
      </w:r>
      <w:r w:rsidRPr="00737F0C">
        <w:rPr>
          <w:rFonts w:ascii="Arial" w:hAnsi="Arial" w:cs="Arial"/>
          <w:color w:val="000000"/>
        </w:rPr>
        <w:t xml:space="preserve"> pinpoint</w:t>
      </w:r>
      <w:r>
        <w:rPr>
          <w:rFonts w:ascii="Arial" w:hAnsi="Arial" w:cs="Arial"/>
          <w:color w:val="000000"/>
        </w:rPr>
        <w:t>ed</w:t>
      </w:r>
      <w:r w:rsidRPr="00737F0C">
        <w:rPr>
          <w:rFonts w:ascii="Arial" w:hAnsi="Arial" w:cs="Arial"/>
          <w:color w:val="000000"/>
        </w:rPr>
        <w:t xml:space="preserve"> learning from </w:t>
      </w:r>
      <w:r>
        <w:rPr>
          <w:rFonts w:ascii="Arial" w:hAnsi="Arial" w:cs="Arial"/>
          <w:color w:val="000000"/>
        </w:rPr>
        <w:t>those</w:t>
      </w:r>
      <w:r w:rsidRPr="00737F0C">
        <w:rPr>
          <w:rFonts w:ascii="Arial" w:hAnsi="Arial" w:cs="Arial"/>
          <w:color w:val="000000"/>
        </w:rPr>
        <w:t xml:space="preserve"> cases</w:t>
      </w:r>
      <w:r>
        <w:rPr>
          <w:rFonts w:ascii="Arial" w:hAnsi="Arial" w:cs="Arial"/>
          <w:color w:val="000000"/>
        </w:rPr>
        <w:t xml:space="preserve"> and recommendations for the partnership to complete</w:t>
      </w:r>
      <w:r w:rsidR="007D578D">
        <w:rPr>
          <w:rFonts w:ascii="Arial" w:hAnsi="Arial" w:cs="Arial"/>
          <w:color w:val="000000"/>
        </w:rPr>
        <w:t xml:space="preserve"> as follows:</w:t>
      </w:r>
    </w:p>
    <w:p w14:paraId="31B815B8" w14:textId="77777777" w:rsidR="00C941FA" w:rsidRDefault="00C941FA" w:rsidP="00434E3B">
      <w:pPr>
        <w:autoSpaceDE w:val="0"/>
        <w:autoSpaceDN w:val="0"/>
        <w:adjustRightInd w:val="0"/>
        <w:rPr>
          <w:rFonts w:ascii="Arial" w:hAnsi="Arial" w:cs="Arial"/>
          <w:color w:val="000000"/>
        </w:rPr>
      </w:pPr>
    </w:p>
    <w:p w14:paraId="4DADF3E3" w14:textId="06776DF6" w:rsidR="004A288C" w:rsidRPr="007D578D" w:rsidRDefault="004A288C" w:rsidP="004A288C">
      <w:pPr>
        <w:rPr>
          <w:rFonts w:ascii="Arial" w:hAnsi="Arial" w:cs="Arial"/>
        </w:rPr>
      </w:pPr>
      <w:r w:rsidRPr="007D578D">
        <w:rPr>
          <w:rFonts w:ascii="Arial" w:hAnsi="Arial" w:cs="Arial"/>
        </w:rPr>
        <w:t>1 NPS/HMP/Health/S</w:t>
      </w:r>
      <w:r w:rsidR="00EE649B">
        <w:rPr>
          <w:rFonts w:ascii="Arial" w:hAnsi="Arial" w:cs="Arial"/>
        </w:rPr>
        <w:t xml:space="preserve">ocial </w:t>
      </w:r>
      <w:r w:rsidRPr="007D578D">
        <w:rPr>
          <w:rFonts w:ascii="Arial" w:hAnsi="Arial" w:cs="Arial"/>
        </w:rPr>
        <w:t>C</w:t>
      </w:r>
      <w:r w:rsidR="00EE649B">
        <w:rPr>
          <w:rFonts w:ascii="Arial" w:hAnsi="Arial" w:cs="Arial"/>
        </w:rPr>
        <w:t>are</w:t>
      </w:r>
      <w:r w:rsidRPr="007D578D">
        <w:rPr>
          <w:rFonts w:ascii="Arial" w:hAnsi="Arial" w:cs="Arial"/>
        </w:rPr>
        <w:t xml:space="preserve"> to formulate a joint input that highlights basis of each agencies capabilities and can be delivered to multi agency groups of staff. </w:t>
      </w:r>
    </w:p>
    <w:p w14:paraId="257217F8" w14:textId="41EEC747" w:rsidR="004A288C" w:rsidRPr="007D578D" w:rsidRDefault="004A288C" w:rsidP="004A288C">
      <w:pPr>
        <w:rPr>
          <w:rFonts w:ascii="Arial" w:hAnsi="Arial" w:cs="Arial"/>
        </w:rPr>
      </w:pPr>
      <w:r w:rsidRPr="007D578D">
        <w:rPr>
          <w:rFonts w:ascii="Arial" w:hAnsi="Arial" w:cs="Arial"/>
        </w:rPr>
        <w:t>2 Whilst Courts are not part of MAPPA arrangements</w:t>
      </w:r>
      <w:r w:rsidR="00D90274" w:rsidRPr="007D578D">
        <w:rPr>
          <w:rFonts w:ascii="Arial" w:hAnsi="Arial" w:cs="Arial"/>
        </w:rPr>
        <w:t xml:space="preserve">, </w:t>
      </w:r>
      <w:r w:rsidRPr="007D578D">
        <w:rPr>
          <w:rFonts w:ascii="Arial" w:hAnsi="Arial" w:cs="Arial"/>
        </w:rPr>
        <w:t xml:space="preserve">a </w:t>
      </w:r>
      <w:r w:rsidR="00D90274" w:rsidRPr="007D578D">
        <w:rPr>
          <w:rFonts w:ascii="Arial" w:hAnsi="Arial" w:cs="Arial"/>
        </w:rPr>
        <w:t xml:space="preserve">nominated </w:t>
      </w:r>
      <w:r w:rsidRPr="007D578D">
        <w:rPr>
          <w:rFonts w:ascii="Arial" w:hAnsi="Arial" w:cs="Arial"/>
        </w:rPr>
        <w:t xml:space="preserve">spokesperson </w:t>
      </w:r>
      <w:r w:rsidR="00D90274" w:rsidRPr="007D578D">
        <w:rPr>
          <w:rFonts w:ascii="Arial" w:hAnsi="Arial" w:cs="Arial"/>
        </w:rPr>
        <w:t>should</w:t>
      </w:r>
      <w:r w:rsidRPr="007D578D">
        <w:rPr>
          <w:rFonts w:ascii="Arial" w:hAnsi="Arial" w:cs="Arial"/>
        </w:rPr>
        <w:t xml:space="preserve"> discuss with Courts/Judges the issues </w:t>
      </w:r>
      <w:r w:rsidR="00F31C74" w:rsidRPr="007D578D">
        <w:rPr>
          <w:rFonts w:ascii="Arial" w:hAnsi="Arial" w:cs="Arial"/>
        </w:rPr>
        <w:t>in relation to sentencing of these case types</w:t>
      </w:r>
      <w:r w:rsidRPr="007D578D">
        <w:rPr>
          <w:rFonts w:ascii="Arial" w:hAnsi="Arial" w:cs="Arial"/>
        </w:rPr>
        <w:t xml:space="preserve"> to</w:t>
      </w:r>
      <w:r w:rsidR="00487962" w:rsidRPr="007D578D">
        <w:rPr>
          <w:rFonts w:ascii="Arial" w:hAnsi="Arial" w:cs="Arial"/>
        </w:rPr>
        <w:t xml:space="preserve"> improve practise</w:t>
      </w:r>
      <w:r w:rsidRPr="007D578D">
        <w:rPr>
          <w:rFonts w:ascii="Arial" w:hAnsi="Arial" w:cs="Arial"/>
        </w:rPr>
        <w:t xml:space="preserve">. </w:t>
      </w:r>
    </w:p>
    <w:p w14:paraId="250E4A08" w14:textId="338BA3E4" w:rsidR="004A288C" w:rsidRPr="007D578D" w:rsidRDefault="004A288C" w:rsidP="004A288C">
      <w:pPr>
        <w:rPr>
          <w:rFonts w:ascii="Arial" w:hAnsi="Arial" w:cs="Arial"/>
        </w:rPr>
      </w:pPr>
      <w:r w:rsidRPr="007D578D">
        <w:rPr>
          <w:rFonts w:ascii="Arial" w:hAnsi="Arial" w:cs="Arial"/>
        </w:rPr>
        <w:t xml:space="preserve">3 </w:t>
      </w:r>
      <w:r w:rsidR="00721744" w:rsidRPr="007D578D">
        <w:rPr>
          <w:rFonts w:ascii="Arial" w:hAnsi="Arial" w:cs="Arial"/>
        </w:rPr>
        <w:t>A</w:t>
      </w:r>
      <w:r w:rsidRPr="007D578D">
        <w:rPr>
          <w:rFonts w:ascii="Arial" w:hAnsi="Arial" w:cs="Arial"/>
        </w:rPr>
        <w:t>ny category 3 case being deregistered from level 2 (and therefore out of MAPPA arrangements) the MAPPA Co-ordinator will ensure there is robust discharge plan with a contingency</w:t>
      </w:r>
      <w:r w:rsidR="00C941FA" w:rsidRPr="007D578D">
        <w:rPr>
          <w:rFonts w:ascii="Arial" w:hAnsi="Arial" w:cs="Arial"/>
        </w:rPr>
        <w:t xml:space="preserve"> measure</w:t>
      </w:r>
      <w:r w:rsidRPr="007D578D">
        <w:rPr>
          <w:rFonts w:ascii="Arial" w:hAnsi="Arial" w:cs="Arial"/>
        </w:rPr>
        <w:t xml:space="preserve"> for a </w:t>
      </w:r>
      <w:r w:rsidR="00EE649B" w:rsidRPr="007D578D">
        <w:rPr>
          <w:rFonts w:ascii="Arial" w:hAnsi="Arial" w:cs="Arial"/>
        </w:rPr>
        <w:t>one-off</w:t>
      </w:r>
      <w:r w:rsidRPr="007D578D">
        <w:rPr>
          <w:rFonts w:ascii="Arial" w:hAnsi="Arial" w:cs="Arial"/>
        </w:rPr>
        <w:t xml:space="preserve"> meeting, chaired by the Co-ordinator to ensure that the RMP continues to be robust and worked to, this could be triggered by the lead agency at any time. </w:t>
      </w:r>
    </w:p>
    <w:p w14:paraId="0C627899" w14:textId="2B14BECC" w:rsidR="00434E3B" w:rsidRPr="00737F0C" w:rsidRDefault="00434E3B" w:rsidP="00434E3B">
      <w:pPr>
        <w:autoSpaceDE w:val="0"/>
        <w:autoSpaceDN w:val="0"/>
        <w:adjustRightInd w:val="0"/>
        <w:rPr>
          <w:rFonts w:ascii="Arial" w:hAnsi="Arial" w:cs="Arial"/>
          <w:color w:val="000000"/>
        </w:rPr>
      </w:pPr>
      <w:r w:rsidRPr="00737F0C">
        <w:rPr>
          <w:rFonts w:ascii="Arial" w:hAnsi="Arial" w:cs="Arial"/>
          <w:color w:val="000000"/>
        </w:rPr>
        <w:t xml:space="preserve"> </w:t>
      </w:r>
    </w:p>
    <w:p w14:paraId="1490A6FA" w14:textId="79ADB1E2" w:rsidR="00434E3B" w:rsidRPr="00737F0C" w:rsidRDefault="00EE649B" w:rsidP="00434E3B">
      <w:pPr>
        <w:autoSpaceDE w:val="0"/>
        <w:autoSpaceDN w:val="0"/>
        <w:adjustRightInd w:val="0"/>
        <w:rPr>
          <w:rFonts w:ascii="Arial" w:hAnsi="Arial" w:cs="Arial"/>
          <w:color w:val="000000"/>
        </w:rPr>
      </w:pPr>
      <w:r>
        <w:rPr>
          <w:rFonts w:ascii="Arial" w:hAnsi="Arial" w:cs="Arial"/>
          <w:color w:val="000000"/>
        </w:rPr>
        <w:t>The last recommendation is now fully embedded in practise</w:t>
      </w:r>
      <w:r w:rsidR="00371260">
        <w:rPr>
          <w:rFonts w:ascii="Arial" w:hAnsi="Arial" w:cs="Arial"/>
          <w:color w:val="000000"/>
        </w:rPr>
        <w:t>. Recommendations 1 and 2 will require action in the next 12 months.</w:t>
      </w:r>
    </w:p>
    <w:p w14:paraId="6A612334" w14:textId="77777777" w:rsidR="00434E3B" w:rsidRPr="00737F0C" w:rsidRDefault="00434E3B" w:rsidP="00434E3B">
      <w:pPr>
        <w:autoSpaceDE w:val="0"/>
        <w:autoSpaceDN w:val="0"/>
        <w:adjustRightInd w:val="0"/>
        <w:rPr>
          <w:rFonts w:ascii="Arial" w:hAnsi="Arial" w:cs="Arial"/>
          <w:color w:val="000000"/>
        </w:rPr>
      </w:pPr>
      <w:r w:rsidRPr="00737F0C">
        <w:rPr>
          <w:rFonts w:ascii="Arial" w:hAnsi="Arial" w:cs="Arial"/>
          <w:color w:val="000000"/>
        </w:rPr>
        <w:t xml:space="preserve"> </w:t>
      </w:r>
    </w:p>
    <w:p w14:paraId="2B907176" w14:textId="067C61C1" w:rsidR="00434E3B" w:rsidRPr="00737F0C" w:rsidRDefault="00434E3B" w:rsidP="00434E3B">
      <w:pPr>
        <w:autoSpaceDE w:val="0"/>
        <w:autoSpaceDN w:val="0"/>
        <w:adjustRightInd w:val="0"/>
        <w:rPr>
          <w:rFonts w:ascii="Arial" w:hAnsi="Arial" w:cs="Arial"/>
          <w:color w:val="000000"/>
        </w:rPr>
      </w:pPr>
      <w:r w:rsidRPr="00737F0C">
        <w:rPr>
          <w:rFonts w:ascii="Arial" w:hAnsi="Arial" w:cs="Arial"/>
          <w:b/>
          <w:bCs/>
          <w:color w:val="000000"/>
        </w:rPr>
        <w:t xml:space="preserve">Training: </w:t>
      </w:r>
      <w:r w:rsidRPr="00737F0C">
        <w:rPr>
          <w:rFonts w:ascii="Arial" w:hAnsi="Arial" w:cs="Arial"/>
          <w:color w:val="000000"/>
        </w:rPr>
        <w:t>MAPPA training continues to be delivered virtually</w:t>
      </w:r>
      <w:r w:rsidR="00371260">
        <w:rPr>
          <w:rFonts w:ascii="Arial" w:hAnsi="Arial" w:cs="Arial"/>
          <w:color w:val="000000"/>
        </w:rPr>
        <w:t xml:space="preserve"> and face to face</w:t>
      </w:r>
      <w:r w:rsidRPr="00737F0C">
        <w:rPr>
          <w:rFonts w:ascii="Arial" w:hAnsi="Arial" w:cs="Arial"/>
          <w:color w:val="000000"/>
        </w:rPr>
        <w:t xml:space="preserve">. We have delivered several events during the reporting period and feedback from training events has been extremely positive. All staff now attend a virtual event for basic MAPPA training and staff managing MAPPA offenders attend the face-to-face workshop that has been designed to improve the quality of risk management plans and contingency plans. </w:t>
      </w:r>
    </w:p>
    <w:p w14:paraId="5F5D8119" w14:textId="77777777" w:rsidR="00434E3B" w:rsidRPr="00737F0C" w:rsidRDefault="00434E3B" w:rsidP="00434E3B">
      <w:pPr>
        <w:autoSpaceDE w:val="0"/>
        <w:autoSpaceDN w:val="0"/>
        <w:adjustRightInd w:val="0"/>
        <w:rPr>
          <w:rFonts w:ascii="Arial" w:hAnsi="Arial" w:cs="Arial"/>
          <w:color w:val="000000"/>
        </w:rPr>
      </w:pPr>
    </w:p>
    <w:p w14:paraId="212E95FE" w14:textId="29DE6377" w:rsidR="00434E3B" w:rsidRDefault="00434E3B" w:rsidP="00434E3B">
      <w:pPr>
        <w:autoSpaceDE w:val="0"/>
        <w:autoSpaceDN w:val="0"/>
        <w:adjustRightInd w:val="0"/>
        <w:rPr>
          <w:rFonts w:ascii="Arial" w:hAnsi="Arial" w:cs="Arial"/>
          <w:color w:val="000000"/>
        </w:rPr>
      </w:pPr>
      <w:r w:rsidRPr="00737F0C">
        <w:rPr>
          <w:rFonts w:ascii="Arial" w:hAnsi="Arial" w:cs="Arial"/>
          <w:b/>
          <w:bCs/>
          <w:color w:val="000000"/>
        </w:rPr>
        <w:t>Statistics</w:t>
      </w:r>
      <w:r w:rsidRPr="00737F0C">
        <w:rPr>
          <w:rFonts w:ascii="Arial" w:hAnsi="Arial" w:cs="Arial"/>
          <w:color w:val="000000"/>
        </w:rPr>
        <w:t>: The MAPPA statistics evidence continued high performance for year 202</w:t>
      </w:r>
      <w:r w:rsidR="00E3182D">
        <w:rPr>
          <w:rFonts w:ascii="Arial" w:hAnsi="Arial" w:cs="Arial"/>
          <w:color w:val="000000"/>
        </w:rPr>
        <w:t>3</w:t>
      </w:r>
      <w:r w:rsidRPr="00737F0C">
        <w:rPr>
          <w:rFonts w:ascii="Arial" w:hAnsi="Arial" w:cs="Arial"/>
          <w:color w:val="000000"/>
        </w:rPr>
        <w:t>/2</w:t>
      </w:r>
      <w:r w:rsidR="00E3182D">
        <w:rPr>
          <w:rFonts w:ascii="Arial" w:hAnsi="Arial" w:cs="Arial"/>
          <w:color w:val="000000"/>
        </w:rPr>
        <w:t>4</w:t>
      </w:r>
      <w:r w:rsidRPr="00737F0C">
        <w:rPr>
          <w:rFonts w:ascii="Arial" w:hAnsi="Arial" w:cs="Arial"/>
          <w:color w:val="000000"/>
        </w:rPr>
        <w:t xml:space="preserve">. We met or achieved our targets. Attendance at SMB has been Good. </w:t>
      </w:r>
    </w:p>
    <w:p w14:paraId="6C2191E5" w14:textId="77777777" w:rsidR="00E3182D" w:rsidRPr="00737F0C" w:rsidRDefault="00E3182D" w:rsidP="00434E3B">
      <w:pPr>
        <w:autoSpaceDE w:val="0"/>
        <w:autoSpaceDN w:val="0"/>
        <w:adjustRightInd w:val="0"/>
        <w:rPr>
          <w:rFonts w:ascii="Arial" w:hAnsi="Arial" w:cs="Arial"/>
          <w:color w:val="000000"/>
        </w:rPr>
      </w:pPr>
    </w:p>
    <w:p w14:paraId="252B6860" w14:textId="6A1D971D" w:rsidR="00434E3B" w:rsidRPr="00737F0C" w:rsidRDefault="00434E3B" w:rsidP="00434E3B">
      <w:pPr>
        <w:autoSpaceDE w:val="0"/>
        <w:autoSpaceDN w:val="0"/>
        <w:adjustRightInd w:val="0"/>
        <w:rPr>
          <w:rFonts w:ascii="Arial" w:hAnsi="Arial" w:cs="Arial"/>
          <w:color w:val="000000"/>
        </w:rPr>
      </w:pPr>
      <w:r w:rsidRPr="00737F0C">
        <w:rPr>
          <w:rFonts w:ascii="Arial" w:hAnsi="Arial" w:cs="Arial"/>
          <w:b/>
          <w:bCs/>
          <w:color w:val="000000"/>
        </w:rPr>
        <w:t xml:space="preserve">Performance and Quality: </w:t>
      </w:r>
      <w:r w:rsidRPr="00737F0C">
        <w:rPr>
          <w:rFonts w:ascii="Arial" w:hAnsi="Arial" w:cs="Arial"/>
          <w:color w:val="000000"/>
        </w:rPr>
        <w:t>The MAPPA Unit has implemented the use of the new national MAPPA case audit tool. A multi-agency panel have met every quarter to audit 3 cases, 2 level 2 cases and 1 level 3 case. Those audits have highlighted no practice issues. Level 2 and 3 audits are scheduled to take place every quarter for the year 23-24.</w:t>
      </w:r>
      <w:r w:rsidR="00D862AF">
        <w:rPr>
          <w:rFonts w:ascii="Arial" w:hAnsi="Arial" w:cs="Arial"/>
          <w:color w:val="000000"/>
        </w:rPr>
        <w:t xml:space="preserve"> Additionally, the multi-agency panel have audited the decision-making processes for 3 rejected referrals every quarter. That audit highlights appropriate decision making in that respect. </w:t>
      </w:r>
      <w:r w:rsidRPr="00737F0C">
        <w:rPr>
          <w:rFonts w:ascii="Arial" w:hAnsi="Arial" w:cs="Arial"/>
          <w:color w:val="000000"/>
        </w:rPr>
        <w:t xml:space="preserve"> </w:t>
      </w:r>
    </w:p>
    <w:p w14:paraId="0D4FFFFF" w14:textId="77777777" w:rsidR="00434E3B" w:rsidRPr="00737F0C" w:rsidRDefault="00434E3B" w:rsidP="00434E3B">
      <w:pPr>
        <w:autoSpaceDE w:val="0"/>
        <w:autoSpaceDN w:val="0"/>
        <w:adjustRightInd w:val="0"/>
        <w:rPr>
          <w:rFonts w:ascii="Arial" w:hAnsi="Arial" w:cs="Arial"/>
          <w:color w:val="000000"/>
        </w:rPr>
      </w:pPr>
    </w:p>
    <w:p w14:paraId="511C9A4D" w14:textId="6170497A" w:rsidR="00434E3B" w:rsidRPr="00737F0C" w:rsidRDefault="00434E3B" w:rsidP="00434E3B">
      <w:pPr>
        <w:autoSpaceDE w:val="0"/>
        <w:autoSpaceDN w:val="0"/>
        <w:adjustRightInd w:val="0"/>
        <w:rPr>
          <w:rFonts w:ascii="Arial" w:hAnsi="Arial" w:cs="Arial"/>
          <w:color w:val="000000"/>
        </w:rPr>
      </w:pPr>
      <w:r w:rsidRPr="00737F0C">
        <w:rPr>
          <w:rFonts w:ascii="Arial" w:hAnsi="Arial" w:cs="Arial"/>
          <w:color w:val="000000"/>
        </w:rPr>
        <w:t xml:space="preserve">Lincolnshire has had no MAPPA Serious Case Reviews. </w:t>
      </w:r>
    </w:p>
    <w:p w14:paraId="26A30B54" w14:textId="77777777" w:rsidR="006F79A1" w:rsidRPr="006F79A1" w:rsidRDefault="00434E3B" w:rsidP="006F79A1">
      <w:pPr>
        <w:pStyle w:val="NormalWeb"/>
        <w:rPr>
          <w:rFonts w:ascii="Arial" w:hAnsi="Arial" w:cs="Arial"/>
          <w:sz w:val="24"/>
          <w:szCs w:val="24"/>
        </w:rPr>
      </w:pPr>
      <w:r w:rsidRPr="00737F0C">
        <w:rPr>
          <w:rFonts w:ascii="Arial" w:hAnsi="Arial" w:cs="Arial"/>
          <w:b/>
          <w:bCs/>
          <w:color w:val="000000"/>
        </w:rPr>
        <w:t>Lay Advisor Statement</w:t>
      </w:r>
      <w:r w:rsidRPr="00737F0C">
        <w:rPr>
          <w:rFonts w:ascii="Arial" w:hAnsi="Arial" w:cs="Arial"/>
          <w:color w:val="000000"/>
        </w:rPr>
        <w:t xml:space="preserve">: </w:t>
      </w:r>
      <w:r w:rsidR="006F79A1" w:rsidRPr="006F79A1">
        <w:rPr>
          <w:rFonts w:ascii="Arial" w:hAnsi="Arial" w:cs="Arial"/>
          <w:sz w:val="24"/>
          <w:szCs w:val="24"/>
        </w:rPr>
        <w:t>Since my appointment as a Lay Advisor for the Lincolnshire Strategic Management Board, I have contributed to the monitoring and evaluation of the operation of MAPPA in Lincolnshire by attending monthly or bimonthly Level 2 and Level 3 MAPPA meetings and SMB meetings.</w:t>
      </w:r>
    </w:p>
    <w:p w14:paraId="57F66FCE" w14:textId="77777777" w:rsidR="006F79A1" w:rsidRPr="006F79A1" w:rsidRDefault="006F79A1" w:rsidP="006F79A1">
      <w:pPr>
        <w:pStyle w:val="NormalWeb"/>
        <w:rPr>
          <w:rFonts w:ascii="Arial" w:hAnsi="Arial" w:cs="Arial"/>
          <w:sz w:val="24"/>
          <w:szCs w:val="24"/>
        </w:rPr>
      </w:pPr>
      <w:r w:rsidRPr="006F79A1">
        <w:rPr>
          <w:rFonts w:ascii="Arial" w:hAnsi="Arial" w:cs="Arial"/>
          <w:sz w:val="24"/>
          <w:szCs w:val="24"/>
        </w:rPr>
        <w:t> </w:t>
      </w:r>
    </w:p>
    <w:p w14:paraId="242C06F5" w14:textId="447FB5A9" w:rsidR="006F79A1" w:rsidRPr="006F79A1" w:rsidRDefault="006F79A1" w:rsidP="006F79A1">
      <w:pPr>
        <w:pStyle w:val="NormalWeb"/>
        <w:rPr>
          <w:rFonts w:ascii="Arial" w:hAnsi="Arial" w:cs="Arial"/>
          <w:sz w:val="24"/>
          <w:szCs w:val="24"/>
        </w:rPr>
      </w:pPr>
      <w:r w:rsidRPr="006F79A1">
        <w:rPr>
          <w:rFonts w:ascii="Arial" w:hAnsi="Arial" w:cs="Arial"/>
          <w:sz w:val="24"/>
          <w:szCs w:val="24"/>
        </w:rPr>
        <w:lastRenderedPageBreak/>
        <w:t>As an observer in the Level 2 and Level 3 Meetings, I have been struck by the depth and breadth of information shared and brought together by the Practitioners in each case to enable a full picture of the risk posed for each of the offenders, not only to victims, friends, family</w:t>
      </w:r>
      <w:r>
        <w:rPr>
          <w:rFonts w:ascii="Arial" w:hAnsi="Arial" w:cs="Arial"/>
          <w:sz w:val="24"/>
          <w:szCs w:val="24"/>
        </w:rPr>
        <w:t>,</w:t>
      </w:r>
      <w:r w:rsidRPr="006F79A1">
        <w:rPr>
          <w:rFonts w:ascii="Arial" w:hAnsi="Arial" w:cs="Arial"/>
          <w:sz w:val="24"/>
          <w:szCs w:val="24"/>
        </w:rPr>
        <w:t xml:space="preserve"> or members of the public, but also to themselves.  The risk management plans are reviewed in detail to ensure that they are all encompassing and mitigate all identified risks.  I have seen great cooperation between the agencies who support each other in problem solving to overcome obstacles within the management plans.  Everyday situations have been highlighted as challenges by a thorough analysis of individual circumstances, such as how to ensure that a vulnerable offender would get to the approved premises on release as it had been identified in the plan that they were probably unable to navigate their own way there via public transport.</w:t>
      </w:r>
    </w:p>
    <w:p w14:paraId="34C76198" w14:textId="3E8285BA" w:rsidR="006F79A1" w:rsidRPr="006F79A1" w:rsidRDefault="006F79A1" w:rsidP="006F79A1">
      <w:pPr>
        <w:pStyle w:val="NormalWeb"/>
        <w:rPr>
          <w:rFonts w:ascii="Arial" w:hAnsi="Arial" w:cs="Arial"/>
          <w:sz w:val="24"/>
          <w:szCs w:val="24"/>
        </w:rPr>
      </w:pPr>
      <w:r w:rsidRPr="006F79A1">
        <w:rPr>
          <w:rFonts w:ascii="Arial" w:hAnsi="Arial" w:cs="Arial"/>
          <w:sz w:val="24"/>
          <w:szCs w:val="24"/>
        </w:rPr>
        <w:t>I have observed new cases referred to MAPPA and cases which have been referred up to the next level, or dropped back a level due to an evaluation that the threshold for the current level was not met.  The validation process has been rigorous and very thorough with the opportunity for every member of the core panel to input to the final decision.</w:t>
      </w:r>
    </w:p>
    <w:p w14:paraId="438771B1" w14:textId="30511234" w:rsidR="006F79A1" w:rsidRPr="006F79A1" w:rsidRDefault="006F79A1" w:rsidP="006F79A1">
      <w:pPr>
        <w:pStyle w:val="NormalWeb"/>
        <w:rPr>
          <w:rFonts w:ascii="Arial" w:hAnsi="Arial" w:cs="Arial"/>
          <w:sz w:val="24"/>
          <w:szCs w:val="24"/>
        </w:rPr>
      </w:pPr>
      <w:r w:rsidRPr="006F79A1">
        <w:rPr>
          <w:rFonts w:ascii="Arial" w:hAnsi="Arial" w:cs="Arial"/>
          <w:sz w:val="24"/>
          <w:szCs w:val="24"/>
        </w:rPr>
        <w:t>Attendance at the meetings has always been high, with every one of the agencies represented where included in the Risk Management Plan.</w:t>
      </w:r>
    </w:p>
    <w:p w14:paraId="20627269" w14:textId="21BFBC63" w:rsidR="006F79A1" w:rsidRPr="006F79A1" w:rsidRDefault="006F79A1" w:rsidP="006F79A1">
      <w:pPr>
        <w:pStyle w:val="NormalWeb"/>
        <w:rPr>
          <w:rFonts w:ascii="Arial" w:hAnsi="Arial" w:cs="Arial"/>
          <w:sz w:val="24"/>
          <w:szCs w:val="24"/>
        </w:rPr>
      </w:pPr>
      <w:r w:rsidRPr="006F79A1">
        <w:rPr>
          <w:rFonts w:ascii="Arial" w:hAnsi="Arial" w:cs="Arial"/>
          <w:sz w:val="24"/>
          <w:szCs w:val="24"/>
        </w:rPr>
        <w:t>Whilst I do</w:t>
      </w:r>
      <w:r>
        <w:rPr>
          <w:rFonts w:ascii="Arial" w:hAnsi="Arial" w:cs="Arial"/>
          <w:sz w:val="24"/>
          <w:szCs w:val="24"/>
        </w:rPr>
        <w:t xml:space="preserve"> no</w:t>
      </w:r>
      <w:r w:rsidRPr="006F79A1">
        <w:rPr>
          <w:rFonts w:ascii="Arial" w:hAnsi="Arial" w:cs="Arial"/>
          <w:sz w:val="24"/>
          <w:szCs w:val="24"/>
        </w:rPr>
        <w:t xml:space="preserve">t have a role in the decision making at the MAPPA meetings, my observations are considered by the MAPPA Coordinator in a separate one to one meeting after the event.  It is an opportunity to raise concerns, ask questions about the decision making or the legal framework for various management tools, </w:t>
      </w:r>
      <w:r w:rsidR="0051774D">
        <w:rPr>
          <w:rFonts w:ascii="Arial" w:hAnsi="Arial" w:cs="Arial"/>
          <w:sz w:val="24"/>
          <w:szCs w:val="24"/>
        </w:rPr>
        <w:t>for example</w:t>
      </w:r>
      <w:r w:rsidRPr="006F79A1">
        <w:rPr>
          <w:rFonts w:ascii="Arial" w:hAnsi="Arial" w:cs="Arial"/>
          <w:sz w:val="24"/>
          <w:szCs w:val="24"/>
        </w:rPr>
        <w:t xml:space="preserve"> tagging of offenders or imposition of licence conditions, or to raise independent observations about the assessment or process which the professionals may not recognise due to being deeply involved and concerned in the process.</w:t>
      </w:r>
    </w:p>
    <w:p w14:paraId="7BCBF770" w14:textId="77777777" w:rsidR="006F79A1" w:rsidRPr="006F79A1" w:rsidRDefault="006F79A1" w:rsidP="006F79A1">
      <w:pPr>
        <w:pStyle w:val="NormalWeb"/>
        <w:rPr>
          <w:rFonts w:ascii="Arial" w:hAnsi="Arial" w:cs="Arial"/>
          <w:sz w:val="24"/>
          <w:szCs w:val="24"/>
        </w:rPr>
      </w:pPr>
      <w:r w:rsidRPr="006F79A1">
        <w:rPr>
          <w:rFonts w:ascii="Arial" w:hAnsi="Arial" w:cs="Arial"/>
          <w:sz w:val="24"/>
          <w:szCs w:val="24"/>
        </w:rPr>
        <w:t> </w:t>
      </w:r>
    </w:p>
    <w:p w14:paraId="5AE086F6" w14:textId="4EA5D49F" w:rsidR="006F79A1" w:rsidRPr="006F79A1" w:rsidRDefault="006F79A1" w:rsidP="006F79A1">
      <w:pPr>
        <w:pStyle w:val="NormalWeb"/>
        <w:rPr>
          <w:rFonts w:ascii="Arial" w:hAnsi="Arial" w:cs="Arial"/>
          <w:sz w:val="24"/>
          <w:szCs w:val="24"/>
        </w:rPr>
      </w:pPr>
      <w:r w:rsidRPr="006F79A1">
        <w:rPr>
          <w:rFonts w:ascii="Arial" w:hAnsi="Arial" w:cs="Arial"/>
          <w:sz w:val="24"/>
          <w:szCs w:val="24"/>
        </w:rPr>
        <w:t>I have a role within the SMB meetings to summarise any observations from the MAPPA meetings and to feed into the development of the MAPPA arrangements for Lincolnshire which could have other impact</w:t>
      </w:r>
      <w:r>
        <w:rPr>
          <w:rFonts w:ascii="Arial" w:hAnsi="Arial" w:cs="Arial"/>
          <w:sz w:val="24"/>
          <w:szCs w:val="24"/>
        </w:rPr>
        <w:t>s</w:t>
      </w:r>
      <w:r w:rsidRPr="006F79A1">
        <w:rPr>
          <w:rFonts w:ascii="Arial" w:hAnsi="Arial" w:cs="Arial"/>
          <w:sz w:val="24"/>
          <w:szCs w:val="24"/>
        </w:rPr>
        <w:t>.</w:t>
      </w:r>
    </w:p>
    <w:p w14:paraId="75DE6467" w14:textId="5FC03159" w:rsidR="006F79A1" w:rsidRPr="006F79A1" w:rsidRDefault="006F79A1" w:rsidP="006F79A1">
      <w:pPr>
        <w:pStyle w:val="NormalWeb"/>
        <w:rPr>
          <w:rFonts w:ascii="Arial" w:hAnsi="Arial" w:cs="Arial"/>
          <w:sz w:val="24"/>
          <w:szCs w:val="24"/>
        </w:rPr>
      </w:pPr>
      <w:r w:rsidRPr="006F79A1">
        <w:rPr>
          <w:rFonts w:ascii="Arial" w:hAnsi="Arial" w:cs="Arial"/>
          <w:sz w:val="24"/>
          <w:szCs w:val="24"/>
        </w:rPr>
        <w:t>It has become quite clear that resources in all the contributing agencies are stretched and there is a lot of pressure upon the individuals within each of the organisations involved in the MAPPA arrangements, but I</w:t>
      </w:r>
      <w:r>
        <w:rPr>
          <w:rFonts w:ascii="Helvetica" w:hAnsi="Helvetica"/>
          <w:sz w:val="36"/>
          <w:szCs w:val="36"/>
        </w:rPr>
        <w:t xml:space="preserve"> </w:t>
      </w:r>
      <w:r w:rsidRPr="006F79A1">
        <w:rPr>
          <w:rFonts w:ascii="Arial" w:hAnsi="Arial" w:cs="Arial"/>
          <w:sz w:val="24"/>
          <w:szCs w:val="24"/>
        </w:rPr>
        <w:t>have seen only huge commitment and support across all the agencies to keep the public safe and to manage those who present a risk. </w:t>
      </w:r>
    </w:p>
    <w:p w14:paraId="6FBEC784" w14:textId="5D3E2401" w:rsidR="006F79A1" w:rsidRPr="006F79A1" w:rsidRDefault="006F79A1" w:rsidP="006F79A1">
      <w:pPr>
        <w:pStyle w:val="NormalWeb"/>
        <w:rPr>
          <w:rFonts w:ascii="Arial" w:hAnsi="Arial" w:cs="Arial"/>
          <w:sz w:val="24"/>
          <w:szCs w:val="24"/>
        </w:rPr>
      </w:pPr>
      <w:r w:rsidRPr="006F79A1">
        <w:rPr>
          <w:rFonts w:ascii="Arial" w:hAnsi="Arial" w:cs="Arial"/>
          <w:sz w:val="24"/>
          <w:szCs w:val="24"/>
        </w:rPr>
        <w:t>I also note that there has not been a Serious Case Review again this year in Lincolnshire, which in my view reflects the rigorous effort and commitment in managing the risks, observed in every meeting I have attended. </w:t>
      </w:r>
    </w:p>
    <w:p w14:paraId="5DF9E9F9" w14:textId="1754B524" w:rsidR="006F79A1" w:rsidRPr="006F79A1" w:rsidRDefault="006F79A1" w:rsidP="006F79A1">
      <w:pPr>
        <w:pStyle w:val="NormalWeb"/>
        <w:rPr>
          <w:rFonts w:ascii="Arial" w:hAnsi="Arial" w:cs="Arial"/>
          <w:sz w:val="24"/>
          <w:szCs w:val="24"/>
        </w:rPr>
      </w:pPr>
      <w:r w:rsidRPr="006F79A1">
        <w:rPr>
          <w:rFonts w:ascii="Arial" w:hAnsi="Arial" w:cs="Arial"/>
          <w:sz w:val="24"/>
          <w:szCs w:val="24"/>
        </w:rPr>
        <w:t xml:space="preserve">I am now keen to see how the changes to sentencing and time in custody which have been brought in by the new Government, will impact on the work of </w:t>
      </w:r>
      <w:r>
        <w:rPr>
          <w:rFonts w:ascii="Arial" w:hAnsi="Arial" w:cs="Arial"/>
          <w:sz w:val="24"/>
          <w:szCs w:val="24"/>
        </w:rPr>
        <w:t>Lincolnshire</w:t>
      </w:r>
      <w:r w:rsidRPr="006F79A1">
        <w:rPr>
          <w:rFonts w:ascii="Arial" w:hAnsi="Arial" w:cs="Arial"/>
          <w:sz w:val="24"/>
          <w:szCs w:val="24"/>
        </w:rPr>
        <w:t xml:space="preserve"> MAPPA.</w:t>
      </w:r>
    </w:p>
    <w:p w14:paraId="5B255C0C" w14:textId="5791DA02" w:rsidR="00332EE6" w:rsidRPr="00916D29" w:rsidRDefault="00332EE6" w:rsidP="00434E3B">
      <w:pPr>
        <w:autoSpaceDE w:val="0"/>
        <w:autoSpaceDN w:val="0"/>
        <w:adjustRightInd w:val="0"/>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E27878"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48361D5F"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236EAE72" w14:textId="69463F61" w:rsidR="0052760C" w:rsidRPr="006954C2" w:rsidRDefault="0052760C" w:rsidP="000C0EF4">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3BC53A39" w14:textId="18577AE5" w:rsidR="0052760C" w:rsidRPr="006954C2" w:rsidRDefault="0052760C" w:rsidP="005A1B9A">
      <w:pPr>
        <w:jc w:val="center"/>
        <w:rPr>
          <w:rFonts w:ascii="Arial" w:hAnsi="Arial" w:cs="Arial"/>
          <w:color w:val="7030A0"/>
        </w:rPr>
      </w:pPr>
    </w:p>
    <w:p w14:paraId="184D6788" w14:textId="5F11B381" w:rsidR="00DE3907" w:rsidRPr="006954C2" w:rsidRDefault="006E0B88" w:rsidP="000C0EF4">
      <w:pPr>
        <w:rPr>
          <w:rFonts w:ascii="Arial" w:hAnsi="Arial" w:cs="Arial"/>
          <w:b/>
          <w:bCs/>
          <w:color w:val="7030A0"/>
        </w:rPr>
      </w:pPr>
      <w:r>
        <w:rPr>
          <w:noProof/>
        </w:rPr>
        <w:drawing>
          <wp:inline distT="0" distB="0" distL="0" distR="0" wp14:anchorId="45204E94" wp14:editId="03736121">
            <wp:extent cx="1352550" cy="962025"/>
            <wp:effectExtent l="0" t="0" r="0" b="9525"/>
            <wp:docPr id="15" name="Picture 1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2550" cy="962025"/>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F7834" w14:textId="77777777" w:rsidR="00F27A66" w:rsidRDefault="00F27A66" w:rsidP="001A5708">
      <w:pPr>
        <w:pStyle w:val="MAPPA-Bodytext"/>
      </w:pPr>
      <w:r>
        <w:separator/>
      </w:r>
    </w:p>
  </w:endnote>
  <w:endnote w:type="continuationSeparator" w:id="0">
    <w:p w14:paraId="413135EB" w14:textId="77777777" w:rsidR="00F27A66" w:rsidRDefault="00F27A66" w:rsidP="001A5708">
      <w:pPr>
        <w:pStyle w:val="MAPPA-Bodytext"/>
      </w:pPr>
      <w:r>
        <w:continuationSeparator/>
      </w:r>
    </w:p>
  </w:endnote>
  <w:endnote w:type="continuationNotice" w:id="1">
    <w:p w14:paraId="2C02DCBB" w14:textId="77777777" w:rsidR="00F27A66" w:rsidRDefault="00F27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BB476" w14:textId="77777777" w:rsidR="00F27A66" w:rsidRDefault="00F27A66" w:rsidP="001A5708">
      <w:pPr>
        <w:pStyle w:val="MAPPA-Bodytext"/>
      </w:pPr>
      <w:r>
        <w:separator/>
      </w:r>
    </w:p>
  </w:footnote>
  <w:footnote w:type="continuationSeparator" w:id="0">
    <w:p w14:paraId="455D861C" w14:textId="77777777" w:rsidR="00F27A66" w:rsidRDefault="00F27A66" w:rsidP="001A5708">
      <w:pPr>
        <w:pStyle w:val="MAPPA-Bodytext"/>
      </w:pPr>
      <w:r>
        <w:continuationSeparator/>
      </w:r>
    </w:p>
  </w:footnote>
  <w:footnote w:type="continuationNotice" w:id="1">
    <w:p w14:paraId="764B80C6" w14:textId="77777777" w:rsidR="00F27A66" w:rsidRDefault="00F27A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928E8"/>
    <w:multiLevelType w:val="hybridMultilevel"/>
    <w:tmpl w:val="B07AD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77976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C0EF4"/>
    <w:rsid w:val="000D082C"/>
    <w:rsid w:val="000E3453"/>
    <w:rsid w:val="000F355B"/>
    <w:rsid w:val="000F65BF"/>
    <w:rsid w:val="00104025"/>
    <w:rsid w:val="00105344"/>
    <w:rsid w:val="001143B7"/>
    <w:rsid w:val="00140627"/>
    <w:rsid w:val="001435D5"/>
    <w:rsid w:val="00146AC1"/>
    <w:rsid w:val="00152647"/>
    <w:rsid w:val="001549A6"/>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71260"/>
    <w:rsid w:val="00391BEB"/>
    <w:rsid w:val="00395ED3"/>
    <w:rsid w:val="00396101"/>
    <w:rsid w:val="00397110"/>
    <w:rsid w:val="003A385F"/>
    <w:rsid w:val="003B63B3"/>
    <w:rsid w:val="003B6695"/>
    <w:rsid w:val="003C0362"/>
    <w:rsid w:val="003C36DD"/>
    <w:rsid w:val="003D3D7F"/>
    <w:rsid w:val="003E0965"/>
    <w:rsid w:val="003E0B74"/>
    <w:rsid w:val="003E6497"/>
    <w:rsid w:val="003F03F6"/>
    <w:rsid w:val="00410720"/>
    <w:rsid w:val="00416B8E"/>
    <w:rsid w:val="00421553"/>
    <w:rsid w:val="0042434F"/>
    <w:rsid w:val="004265C9"/>
    <w:rsid w:val="0043417E"/>
    <w:rsid w:val="00434E3B"/>
    <w:rsid w:val="00441138"/>
    <w:rsid w:val="00441413"/>
    <w:rsid w:val="0044659C"/>
    <w:rsid w:val="00447974"/>
    <w:rsid w:val="004602E7"/>
    <w:rsid w:val="0046416B"/>
    <w:rsid w:val="00476A59"/>
    <w:rsid w:val="00481AE8"/>
    <w:rsid w:val="00486257"/>
    <w:rsid w:val="00487962"/>
    <w:rsid w:val="00490949"/>
    <w:rsid w:val="00492623"/>
    <w:rsid w:val="004A288C"/>
    <w:rsid w:val="004A3AE7"/>
    <w:rsid w:val="004C40BA"/>
    <w:rsid w:val="004D5668"/>
    <w:rsid w:val="004E35DC"/>
    <w:rsid w:val="004E51F9"/>
    <w:rsid w:val="004F6BAD"/>
    <w:rsid w:val="00507932"/>
    <w:rsid w:val="0051052E"/>
    <w:rsid w:val="00514F8C"/>
    <w:rsid w:val="0051774D"/>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D2B2A"/>
    <w:rsid w:val="005E1880"/>
    <w:rsid w:val="005E20D8"/>
    <w:rsid w:val="005F006A"/>
    <w:rsid w:val="005F4133"/>
    <w:rsid w:val="00605AEC"/>
    <w:rsid w:val="006139F9"/>
    <w:rsid w:val="0062101C"/>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0B88"/>
    <w:rsid w:val="006E2307"/>
    <w:rsid w:val="006E71D8"/>
    <w:rsid w:val="006F27F5"/>
    <w:rsid w:val="006F79A1"/>
    <w:rsid w:val="007000D6"/>
    <w:rsid w:val="007043B9"/>
    <w:rsid w:val="007059C7"/>
    <w:rsid w:val="00711B4E"/>
    <w:rsid w:val="007131AC"/>
    <w:rsid w:val="00716097"/>
    <w:rsid w:val="00717E7B"/>
    <w:rsid w:val="007203E9"/>
    <w:rsid w:val="00721744"/>
    <w:rsid w:val="00722F6A"/>
    <w:rsid w:val="00724145"/>
    <w:rsid w:val="00730FAC"/>
    <w:rsid w:val="00735E92"/>
    <w:rsid w:val="00740AED"/>
    <w:rsid w:val="00740F8A"/>
    <w:rsid w:val="0074223D"/>
    <w:rsid w:val="00744D61"/>
    <w:rsid w:val="00745F1E"/>
    <w:rsid w:val="007477FB"/>
    <w:rsid w:val="007560AF"/>
    <w:rsid w:val="00761E84"/>
    <w:rsid w:val="00770457"/>
    <w:rsid w:val="007715A3"/>
    <w:rsid w:val="00782444"/>
    <w:rsid w:val="00783E05"/>
    <w:rsid w:val="00786A3A"/>
    <w:rsid w:val="007A47E1"/>
    <w:rsid w:val="007B423B"/>
    <w:rsid w:val="007B7706"/>
    <w:rsid w:val="007C0669"/>
    <w:rsid w:val="007C08AC"/>
    <w:rsid w:val="007C095C"/>
    <w:rsid w:val="007C6D23"/>
    <w:rsid w:val="007C7106"/>
    <w:rsid w:val="007D578D"/>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4A2"/>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192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6145"/>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2F9A"/>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941FA"/>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2AF"/>
    <w:rsid w:val="00D86E33"/>
    <w:rsid w:val="00D90274"/>
    <w:rsid w:val="00D929AA"/>
    <w:rsid w:val="00DA07C6"/>
    <w:rsid w:val="00DA582B"/>
    <w:rsid w:val="00DA6F10"/>
    <w:rsid w:val="00DB45B9"/>
    <w:rsid w:val="00DB56AB"/>
    <w:rsid w:val="00DB6331"/>
    <w:rsid w:val="00DC02EE"/>
    <w:rsid w:val="00DC2D52"/>
    <w:rsid w:val="00DC3228"/>
    <w:rsid w:val="00DC35A8"/>
    <w:rsid w:val="00DC576A"/>
    <w:rsid w:val="00DE3907"/>
    <w:rsid w:val="00DF1F1D"/>
    <w:rsid w:val="00DF2B5D"/>
    <w:rsid w:val="00E03F8D"/>
    <w:rsid w:val="00E20257"/>
    <w:rsid w:val="00E27878"/>
    <w:rsid w:val="00E27F78"/>
    <w:rsid w:val="00E3182D"/>
    <w:rsid w:val="00E32C81"/>
    <w:rsid w:val="00E50500"/>
    <w:rsid w:val="00E53FDC"/>
    <w:rsid w:val="00E6063B"/>
    <w:rsid w:val="00E6461E"/>
    <w:rsid w:val="00E653CC"/>
    <w:rsid w:val="00E75826"/>
    <w:rsid w:val="00E758B3"/>
    <w:rsid w:val="00E9144A"/>
    <w:rsid w:val="00EA28A2"/>
    <w:rsid w:val="00EA5086"/>
    <w:rsid w:val="00EA5D08"/>
    <w:rsid w:val="00EB26C4"/>
    <w:rsid w:val="00EC23F1"/>
    <w:rsid w:val="00ED169D"/>
    <w:rsid w:val="00ED543E"/>
    <w:rsid w:val="00ED6ED6"/>
    <w:rsid w:val="00EE119F"/>
    <w:rsid w:val="00EE21ED"/>
    <w:rsid w:val="00EE649B"/>
    <w:rsid w:val="00EE680F"/>
    <w:rsid w:val="00EF2DDC"/>
    <w:rsid w:val="00F0078E"/>
    <w:rsid w:val="00F02C4D"/>
    <w:rsid w:val="00F04209"/>
    <w:rsid w:val="00F06663"/>
    <w:rsid w:val="00F143BD"/>
    <w:rsid w:val="00F27A66"/>
    <w:rsid w:val="00F31C74"/>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6F79A1"/>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12093012">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7.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3296</Words>
  <Characters>17464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20719</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2024-10-02T12:19:00Z</dcterms:created>
  <dcterms:modified xsi:type="dcterms:W3CDTF">2024-10-02T12:21:00Z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