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B80C9" w14:textId="50DB3EE5" w:rsidR="00991352" w:rsidRDefault="00DB7EFC" w:rsidP="00991352">
      <w:pPr>
        <w:pStyle w:val="Default"/>
        <w:rPr>
          <w:rFonts w:ascii="Arial" w:hAnsi="Arial" w:cs="Arial"/>
          <w:bCs/>
          <w:smallCaps/>
          <w:color w:val="7030A0"/>
          <w:spacing w:val="5"/>
          <w:sz w:val="100"/>
          <w:szCs w:val="100"/>
        </w:rPr>
      </w:pPr>
      <w:r w:rsidRPr="004633CF">
        <w:rPr>
          <w:rFonts w:ascii="Arial" w:hAnsi="Arial" w:cs="Arial"/>
          <w:bCs/>
          <w:smallCaps/>
          <w:noProof/>
          <w:color w:val="7030A0"/>
          <w:spacing w:val="5"/>
          <w:sz w:val="100"/>
          <w:szCs w:val="100"/>
        </w:rPr>
        <mc:AlternateContent>
          <mc:Choice Requires="wps">
            <w:drawing>
              <wp:anchor distT="45720" distB="45720" distL="114300" distR="114300" simplePos="0" relativeHeight="251689984" behindDoc="0" locked="0" layoutInCell="1" allowOverlap="1" wp14:anchorId="12C3E86F" wp14:editId="6055294B">
                <wp:simplePos x="0" y="0"/>
                <wp:positionH relativeFrom="page">
                  <wp:posOffset>4149524</wp:posOffset>
                </wp:positionH>
                <wp:positionV relativeFrom="paragraph">
                  <wp:posOffset>611</wp:posOffset>
                </wp:positionV>
                <wp:extent cx="3048000" cy="1463410"/>
                <wp:effectExtent l="0" t="0" r="0" b="3810"/>
                <wp:wrapSquare wrapText="bothSides"/>
                <wp:docPr id="14355408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463410"/>
                        </a:xfrm>
                        <a:prstGeom prst="rect">
                          <a:avLst/>
                        </a:prstGeom>
                        <a:noFill/>
                        <a:ln w="9525">
                          <a:noFill/>
                          <a:miter lim="800000"/>
                          <a:headEnd/>
                          <a:tailEnd/>
                        </a:ln>
                      </wps:spPr>
                      <wps:txbx>
                        <w:txbxContent>
                          <w:p w14:paraId="78AD4493" w14:textId="4D84ED30" w:rsidR="004633CF" w:rsidRDefault="004633CF" w:rsidP="003B6365">
                            <w:pPr>
                              <w:jc w:val="center"/>
                              <w:rPr>
                                <w:b/>
                                <w:bCs/>
                                <w:color w:val="7030A0"/>
                                <w:sz w:val="36"/>
                                <w:szCs w:val="36"/>
                              </w:rPr>
                            </w:pPr>
                            <w:r w:rsidRPr="00F96838">
                              <w:rPr>
                                <w:b/>
                                <w:bCs/>
                                <w:color w:val="7030A0"/>
                                <w:sz w:val="36"/>
                                <w:szCs w:val="36"/>
                              </w:rPr>
                              <w:t>North Yorkshire</w:t>
                            </w:r>
                          </w:p>
                          <w:p w14:paraId="3548DC61" w14:textId="377AA2E9" w:rsidR="00DB7EFC" w:rsidRPr="00F96838" w:rsidRDefault="00DB7EFC" w:rsidP="00DB7EFC">
                            <w:pPr>
                              <w:jc w:val="center"/>
                              <w:rPr>
                                <w:b/>
                                <w:bCs/>
                                <w:color w:val="7030A0"/>
                                <w:sz w:val="36"/>
                                <w:szCs w:val="36"/>
                              </w:rPr>
                            </w:pPr>
                            <w:r>
                              <w:rPr>
                                <w:b/>
                                <w:bCs/>
                                <w:color w:val="7030A0"/>
                                <w:sz w:val="36"/>
                                <w:szCs w:val="36"/>
                              </w:rPr>
                              <w:t>Annual Report</w:t>
                            </w:r>
                          </w:p>
                          <w:p w14:paraId="06D47E36" w14:textId="2413B3F5" w:rsidR="004633CF" w:rsidRPr="00F96838" w:rsidRDefault="004633CF" w:rsidP="003B6365">
                            <w:pPr>
                              <w:jc w:val="center"/>
                              <w:rPr>
                                <w:b/>
                                <w:bCs/>
                                <w:color w:val="7030A0"/>
                                <w:sz w:val="36"/>
                                <w:szCs w:val="36"/>
                              </w:rPr>
                            </w:pPr>
                            <w:r w:rsidRPr="00F96838">
                              <w:rPr>
                                <w:b/>
                                <w:bCs/>
                                <w:color w:val="7030A0"/>
                                <w:sz w:val="36"/>
                                <w:szCs w:val="36"/>
                              </w:rPr>
                              <w:t>2024 - 2025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C3E86F" id="_x0000_t202" coordsize="21600,21600" o:spt="202" path="m,l,21600r21600,l21600,xe">
                <v:stroke joinstyle="miter"/>
                <v:path gradientshapeok="t" o:connecttype="rect"/>
              </v:shapetype>
              <v:shape id="_x0000_s1026" type="#_x0000_t202" style="position:absolute;margin-left:326.75pt;margin-top:.05pt;width:240pt;height:115.25pt;z-index:2516899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" filled="f" stroked="f">
                <v:textbox>
                  <w:txbxContent>
                    <w:p w14:paraId="78AD4493" w14:textId="4D84ED30" w:rsidR="004633CF" w:rsidRDefault="004633CF" w:rsidP="003B6365">
                      <w:pPr>
                        <w:jc w:val="center"/>
                        <w:rPr>
                          <w:b/>
                          <w:bCs/>
                          <w:color w:val="7030A0"/>
                          <w:sz w:val="36"/>
                          <w:szCs w:val="36"/>
                        </w:rPr>
                      </w:pPr>
                      <w:r w:rsidRPr="00F96838">
                        <w:rPr>
                          <w:b/>
                          <w:bCs/>
                          <w:color w:val="7030A0"/>
                          <w:sz w:val="36"/>
                          <w:szCs w:val="36"/>
                        </w:rPr>
                        <w:t>North Yorkshire</w:t>
                      </w:r>
                    </w:p>
                    <w:p w14:paraId="3548DC61" w14:textId="377AA2E9" w:rsidR="00DB7EFC" w:rsidRPr="00F96838" w:rsidRDefault="00DB7EFC" w:rsidP="00DB7EFC">
                      <w:pPr>
                        <w:jc w:val="center"/>
                        <w:rPr>
                          <w:b/>
                          <w:bCs/>
                          <w:color w:val="7030A0"/>
                          <w:sz w:val="36"/>
                          <w:szCs w:val="36"/>
                        </w:rPr>
                      </w:pPr>
                      <w:r>
                        <w:rPr>
                          <w:b/>
                          <w:bCs/>
                          <w:color w:val="7030A0"/>
                          <w:sz w:val="36"/>
                          <w:szCs w:val="36"/>
                        </w:rPr>
                        <w:t>Annual Report</w:t>
                      </w:r>
                    </w:p>
                    <w:p w14:paraId="06D47E36" w14:textId="2413B3F5" w:rsidR="004633CF" w:rsidRPr="00F96838" w:rsidRDefault="004633CF" w:rsidP="003B6365">
                      <w:pPr>
                        <w:jc w:val="center"/>
                        <w:rPr>
                          <w:b/>
                          <w:bCs/>
                          <w:color w:val="7030A0"/>
                          <w:sz w:val="36"/>
                          <w:szCs w:val="36"/>
                        </w:rPr>
                      </w:pPr>
                      <w:r w:rsidRPr="00F96838">
                        <w:rPr>
                          <w:b/>
                          <w:bCs/>
                          <w:color w:val="7030A0"/>
                          <w:sz w:val="36"/>
                          <w:szCs w:val="36"/>
                        </w:rPr>
                        <w:t>2024 - 2025</w:t>
                      </w:r>
                    </w:p>
                  </w:txbxContent>
                </v:textbox>
                <w10:wrap type="square" anchorx="page"/>
              </v:shape>
            </w:pict>
          </mc:Fallback>
        </mc:AlternateContent>
      </w:r>
      <w:r w:rsidR="00BE5776" w:rsidRPr="005526F6">
        <w:rPr>
          <w:noProof/>
        </w:rPr>
        <w:drawing>
          <wp:inline distT="0" distB="0" distL="0" distR="0" wp14:anchorId="4074EF87" wp14:editId="5C600B4E">
            <wp:extent cx="2508885" cy="114611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08885" cy="1146115"/>
                    </a:xfrm>
                    <a:prstGeom prst="rect">
                      <a:avLst/>
                    </a:prstGeom>
                    <a:noFill/>
                    <a:ln>
                      <a:noFill/>
                    </a:ln>
                  </pic:spPr>
                </pic:pic>
              </a:graphicData>
            </a:graphic>
          </wp:inline>
        </w:drawing>
      </w:r>
      <w:r w:rsidR="007B7266">
        <w:rPr>
          <w:rFonts w:ascii="Arial" w:hAnsi="Arial" w:cs="Arial"/>
          <w:bCs/>
          <w:smallCaps/>
          <w:noProof/>
          <w:color w:val="7030A0"/>
          <w:spacing w:val="5"/>
          <w:sz w:val="100"/>
          <w:szCs w:val="100"/>
        </w:rPr>
        <mc:AlternateContent>
          <mc:Choice Requires="wpi">
            <w:drawing>
              <wp:anchor distT="0" distB="0" distL="114300" distR="114300" simplePos="0" relativeHeight="251691008" behindDoc="0" locked="0" layoutInCell="1" allowOverlap="1" wp14:anchorId="7CEB50A0" wp14:editId="19B11E5B">
                <wp:simplePos x="0" y="0"/>
                <wp:positionH relativeFrom="column">
                  <wp:posOffset>3517960</wp:posOffset>
                </wp:positionH>
                <wp:positionV relativeFrom="paragraph">
                  <wp:posOffset>-609660</wp:posOffset>
                </wp:positionV>
                <wp:extent cx="360" cy="57600"/>
                <wp:effectExtent l="133350" t="133350" r="76200" b="133350"/>
                <wp:wrapNone/>
                <wp:docPr id="1943832672" name="Ink 4"/>
                <wp:cNvGraphicFramePr/>
                <a:graphic xmlns:a="http://schemas.openxmlformats.org/drawingml/2006/main">
                  <a:graphicData uri="http://schemas.microsoft.com/office/word/2010/wordprocessingInk">
                    <w14:contentPart bwMode="auto" r:id="rId12">
                      <w14:nvContentPartPr>
                        <w14:cNvContentPartPr/>
                      </w14:nvContentPartPr>
                      <w14:xfrm>
                        <a:off x="0" y="0"/>
                        <a:ext cx="360" cy="57600"/>
                      </w14:xfrm>
                    </w14:contentPart>
                  </a:graphicData>
                </a:graphic>
              </wp:anchor>
            </w:drawing>
          </mc:Choice>
          <mc:Fallback>
            <w:pict>
              <v:shapetype w14:anchorId="0BCBE19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272.05pt;margin-top:-52.95pt;width:9.95pt;height:14.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">
                <v:imagedata r:id="rId13" o:title=""/>
              </v:shape>
            </w:pict>
          </mc:Fallback>
        </mc:AlternateContent>
      </w:r>
      <w:r w:rsidR="008C476E">
        <w:rPr>
          <w:noProof/>
          <w:sz w:val="96"/>
          <w:szCs w:val="96"/>
        </w:rPr>
        <mc:AlternateContent>
          <mc:Choice Requires="wpi">
            <w:drawing>
              <wp:anchor distT="0" distB="0" distL="114300" distR="114300" simplePos="0" relativeHeight="251687936" behindDoc="0" locked="0" layoutInCell="1" allowOverlap="1" wp14:anchorId="610583EB" wp14:editId="5DF76B2D">
                <wp:simplePos x="0" y="0"/>
                <wp:positionH relativeFrom="column">
                  <wp:posOffset>7073680</wp:posOffset>
                </wp:positionH>
                <wp:positionV relativeFrom="paragraph">
                  <wp:posOffset>-603180</wp:posOffset>
                </wp:positionV>
                <wp:extent cx="360" cy="37800"/>
                <wp:effectExtent l="133350" t="133350" r="76200" b="133985"/>
                <wp:wrapNone/>
                <wp:docPr id="1833829812" name="Ink 3"/>
                <wp:cNvGraphicFramePr/>
                <a:graphic xmlns:a="http://schemas.openxmlformats.org/drawingml/2006/main">
                  <a:graphicData uri="http://schemas.microsoft.com/office/word/2010/wordprocessingInk">
                    <w14:contentPart bwMode="auto" r:id="rId14">
                      <w14:nvContentPartPr>
                        <w14:cNvContentPartPr/>
                      </w14:nvContentPartPr>
                      <w14:xfrm>
                        <a:off x="0" y="0"/>
                        <a:ext cx="360" cy="37800"/>
                      </w14:xfrm>
                    </w14:contentPart>
                  </a:graphicData>
                </a:graphic>
              </wp:anchor>
            </w:drawing>
          </mc:Choice>
          <mc:Fallback>
            <w:pict>
              <v:shape w14:anchorId="7AA236E3" id="Ink 3" o:spid="_x0000_s1026" type="#_x0000_t75" style="position:absolute;margin-left:552.05pt;margin-top:-52.45pt;width:9.95pt;height:12.9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">
                <v:imagedata r:id="rId15" o:title=""/>
              </v:shape>
            </w:pict>
          </mc:Fallback>
        </mc:AlternateContent>
      </w:r>
      <w:r w:rsidR="00C919A3">
        <w:rPr>
          <w:rFonts w:ascii="Arial" w:hAnsi="Arial" w:cs="Arial"/>
          <w:bCs/>
          <w:smallCaps/>
          <w:color w:val="7030A0"/>
          <w:spacing w:val="5"/>
          <w:sz w:val="100"/>
          <w:szCs w:val="100"/>
        </w:rPr>
        <w:tab/>
      </w:r>
      <w:r w:rsidR="00BE5776">
        <w:rPr>
          <w:noProof/>
        </w:rPr>
        <w:drawing>
          <wp:inline distT="0" distB="0" distL="0" distR="0" wp14:anchorId="3F91C1C0" wp14:editId="470F10D2">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6" cstate="email">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33C8252F" w14:textId="7EC7CEEA" w:rsidR="009311B4" w:rsidRPr="00991352" w:rsidRDefault="00BE5776" w:rsidP="00991352">
      <w:pPr>
        <w:pStyle w:val="Default"/>
        <w:rPr>
          <w:rFonts w:ascii="Arial" w:hAnsi="Arial" w:cs="Arial"/>
          <w:bCs/>
          <w:smallCaps/>
          <w:color w:val="7030A0"/>
          <w:spacing w:val="5"/>
          <w:sz w:val="100"/>
          <w:szCs w:val="100"/>
        </w:rPr>
      </w:pPr>
      <w:r w:rsidRPr="00991352">
        <w:rPr>
          <w:noProof/>
          <w:sz w:val="96"/>
          <w:szCs w:val="96"/>
        </w:rPr>
        <w:drawing>
          <wp:anchor distT="0" distB="0" distL="114300" distR="114300" simplePos="0" relativeHeight="251660288" behindDoc="0" locked="0" layoutInCell="1" allowOverlap="1" wp14:anchorId="2BDF366D" wp14:editId="4F061B93">
            <wp:simplePos x="0" y="0"/>
            <wp:positionH relativeFrom="page">
              <wp:posOffset>491924</wp:posOffset>
            </wp:positionH>
            <wp:positionV relativeFrom="paragraph">
              <wp:posOffset>256492</wp:posOffset>
            </wp:positionV>
            <wp:extent cx="6579870" cy="5989580"/>
            <wp:effectExtent l="0" t="0" r="0" b="0"/>
            <wp:wrapNone/>
            <wp:docPr id="625487813" name="Image 26" descr="A boat on the water&#10;&#10;AI-generated content may be incorrect."/>
            <wp:cNvGraphicFramePr/>
            <a:graphic xmlns:a="http://schemas.openxmlformats.org/drawingml/2006/main">
              <a:graphicData uri="http://schemas.openxmlformats.org/drawingml/2006/picture">
                <pic:pic xmlns:pic="http://schemas.openxmlformats.org/drawingml/2006/picture">
                  <pic:nvPicPr>
                    <pic:cNvPr id="625487813" name="Image 26" descr="A boat on the water&#10;&#10;AI-generated content may be incorrect."/>
                    <pic:cNvPicPr/>
                  </pic:nvPicPr>
                  <pic:blipFill>
                    <a:blip r:embed="rId17" cstate="email">
                      <a:extLst>
                        <a:ext uri="{28A0092B-C50C-407E-A947-70E740481C1C}">
                          <a14:useLocalDpi xmlns:a14="http://schemas.microsoft.com/office/drawing/2010/main"/>
                        </a:ext>
                      </a:extLst>
                    </a:blip>
                    <a:stretch>
                      <a:fillRect/>
                    </a:stretch>
                  </pic:blipFill>
                  <pic:spPr>
                    <a:xfrm>
                      <a:off x="0" y="0"/>
                      <a:ext cx="6583913" cy="5993260"/>
                    </a:xfrm>
                    <a:prstGeom prst="rect">
                      <a:avLst/>
                    </a:prstGeom>
                  </pic:spPr>
                </pic:pic>
              </a:graphicData>
            </a:graphic>
            <wp14:sizeRelH relativeFrom="margin">
              <wp14:pctWidth>0</wp14:pctWidth>
            </wp14:sizeRelH>
            <wp14:sizeRelV relativeFrom="margin">
              <wp14:pctHeight>0</wp14:pctHeight>
            </wp14:sizeRelV>
          </wp:anchor>
        </w:drawing>
      </w:r>
      <w:r w:rsidR="00154D3E">
        <w:rPr>
          <w:noProof/>
        </w:rPr>
        <mc:AlternateContent>
          <mc:Choice Requires="wps">
            <w:drawing>
              <wp:anchor distT="0" distB="0" distL="114300" distR="114300" simplePos="0" relativeHeight="251658240" behindDoc="0" locked="0" layoutInCell="1" allowOverlap="1" wp14:anchorId="1C0D0101" wp14:editId="7EDE023D">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D0101" id="Text Box 1" o:spid="_x0000_s1027"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18BFB921" w14:textId="2FD80098" w:rsidR="002E400C" w:rsidRDefault="002E400C" w:rsidP="002E400C"/>
    <w:p w14:paraId="14A3850C" w14:textId="3F44CE39" w:rsidR="002E400C" w:rsidRDefault="002E400C" w:rsidP="002E400C"/>
    <w:p w14:paraId="3E5E193C" w14:textId="33114E04" w:rsidR="002E400C" w:rsidRDefault="002E400C" w:rsidP="002E400C"/>
    <w:p w14:paraId="464F66A8" w14:textId="54ACDC7E" w:rsidR="002E400C" w:rsidRDefault="002E400C" w:rsidP="002E400C"/>
    <w:p w14:paraId="082BB056" w14:textId="0C5A46EE" w:rsidR="002E400C" w:rsidRDefault="002E400C" w:rsidP="002E400C"/>
    <w:p w14:paraId="3AE3D34B" w14:textId="74118C72" w:rsidR="002E400C" w:rsidRDefault="002E400C" w:rsidP="002E400C"/>
    <w:p w14:paraId="60C5BBFA" w14:textId="44503B65" w:rsidR="002E400C" w:rsidRDefault="002E400C" w:rsidP="002E400C"/>
    <w:p w14:paraId="70AA3BE8" w14:textId="77777777" w:rsidR="002E400C" w:rsidRDefault="002E400C" w:rsidP="002E400C"/>
    <w:p w14:paraId="3A27F509" w14:textId="77777777" w:rsidR="002E400C" w:rsidRDefault="002E400C" w:rsidP="002E400C"/>
    <w:p w14:paraId="001CFB90" w14:textId="77777777" w:rsidR="002E400C" w:rsidRDefault="002E400C" w:rsidP="002E400C"/>
    <w:p w14:paraId="4CF9E369" w14:textId="77777777" w:rsidR="002E400C" w:rsidRDefault="002E400C" w:rsidP="002E400C"/>
    <w:p w14:paraId="7E265E13" w14:textId="77777777" w:rsidR="002E400C" w:rsidRDefault="002E400C" w:rsidP="002E400C"/>
    <w:p w14:paraId="4C12BA9B" w14:textId="77777777" w:rsidR="002E400C" w:rsidRDefault="002E400C" w:rsidP="002E400C"/>
    <w:p w14:paraId="277C2259" w14:textId="77777777" w:rsidR="002E400C" w:rsidRDefault="002E400C" w:rsidP="002E400C"/>
    <w:p w14:paraId="56F1D211" w14:textId="77777777" w:rsidR="002E400C" w:rsidRDefault="002E400C" w:rsidP="002E400C"/>
    <w:p w14:paraId="1F1DC5AE" w14:textId="77777777" w:rsidR="00991352" w:rsidRDefault="00991352" w:rsidP="002E400C"/>
    <w:p w14:paraId="1DA58A49" w14:textId="77777777" w:rsidR="00991352" w:rsidRDefault="00991352" w:rsidP="002E400C"/>
    <w:p w14:paraId="3213423D" w14:textId="77777777" w:rsidR="002E400C" w:rsidRPr="002E400C" w:rsidRDefault="002E400C" w:rsidP="002E400C"/>
    <w:p w14:paraId="7B50DEE9" w14:textId="67BDEF43" w:rsidR="00991352" w:rsidRDefault="00991352" w:rsidP="00CD0AE4">
      <w:pPr>
        <w:spacing w:line="240" w:lineRule="atLeast"/>
        <w:jc w:val="right"/>
      </w:pPr>
    </w:p>
    <w:p w14:paraId="0C50DCB0" w14:textId="5136D5B3" w:rsidR="00C260DF" w:rsidRPr="00C260DF" w:rsidRDefault="00A120FE" w:rsidP="00A120FE">
      <w:pPr>
        <w:spacing w:line="240" w:lineRule="atLeast"/>
        <w:jc w:val="right"/>
        <w:sectPr w:rsidR="00C260DF" w:rsidRPr="00C260DF" w:rsidSect="00740AED">
          <w:headerReference w:type="default" r:id="rId18"/>
          <w:footerReference w:type="even" r:id="rId19"/>
          <w:footerReference w:type="first" r:id="rId20"/>
          <w:pgSz w:w="11905" w:h="16837" w:code="9"/>
          <w:pgMar w:top="720" w:right="720" w:bottom="720" w:left="0" w:header="720" w:footer="567" w:gutter="0"/>
          <w:cols w:space="720"/>
          <w:noEndnote/>
        </w:sectPr>
      </w:pPr>
      <w:r>
        <w:rPr>
          <w:noProof/>
        </w:rPr>
        <w:drawing>
          <wp:anchor distT="0" distB="0" distL="0" distR="0" simplePos="0" relativeHeight="251695104" behindDoc="1" locked="0" layoutInCell="1" allowOverlap="1" wp14:anchorId="3D9F08B2" wp14:editId="1673FC8B">
            <wp:simplePos x="0" y="0"/>
            <wp:positionH relativeFrom="page">
              <wp:posOffset>5099050</wp:posOffset>
            </wp:positionH>
            <wp:positionV relativeFrom="paragraph">
              <wp:posOffset>339090</wp:posOffset>
            </wp:positionV>
            <wp:extent cx="1377950" cy="723900"/>
            <wp:effectExtent l="0" t="0" r="0" b="0"/>
            <wp:wrapTopAndBottom/>
            <wp:docPr id="29" name="Imag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a:extLst>
                        <a:ext uri="{C183D7F6-B498-43B3-948B-1728B52AA6E4}">
                          <adec:decorative xmlns:adec="http://schemas.microsoft.com/office/drawing/2017/decorative" val="1"/>
                        </a:ext>
                      </a:extLst>
                    </pic:cNvPr>
                    <pic:cNvPicPr/>
                  </pic:nvPicPr>
                  <pic:blipFill>
                    <a:blip r:embed="rId21" cstate="print"/>
                    <a:stretch>
                      <a:fillRect/>
                    </a:stretch>
                  </pic:blipFill>
                  <pic:spPr>
                    <a:xfrm>
                      <a:off x="0" y="0"/>
                      <a:ext cx="1377950" cy="7239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0" distR="0" simplePos="0" relativeHeight="251699200" behindDoc="0" locked="0" layoutInCell="1" allowOverlap="1" wp14:anchorId="247EA214" wp14:editId="2CD0CB33">
                <wp:simplePos x="0" y="0"/>
                <wp:positionH relativeFrom="margin">
                  <wp:posOffset>3542030</wp:posOffset>
                </wp:positionH>
                <wp:positionV relativeFrom="margin">
                  <wp:posOffset>8191500</wp:posOffset>
                </wp:positionV>
                <wp:extent cx="878840" cy="1066800"/>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8840" cy="1066800"/>
                          <a:chOff x="0" y="0"/>
                          <a:chExt cx="732790" cy="941069"/>
                        </a:xfrm>
                      </wpg:grpSpPr>
                      <pic:pic xmlns:pic="http://schemas.openxmlformats.org/drawingml/2006/picture">
                        <pic:nvPicPr>
                          <pic:cNvPr id="3" name="Image 3"/>
                          <pic:cNvPicPr/>
                        </pic:nvPicPr>
                        <pic:blipFill>
                          <a:blip r:embed="rId22" cstate="email">
                            <a:extLst>
                              <a:ext uri="{28A0092B-C50C-407E-A947-70E740481C1C}">
                                <a14:useLocalDpi xmlns:a14="http://schemas.microsoft.com/office/drawing/2010/main"/>
                              </a:ext>
                            </a:extLst>
                          </a:blip>
                          <a:stretch>
                            <a:fillRect/>
                          </a:stretch>
                        </pic:blipFill>
                        <pic:spPr>
                          <a:xfrm>
                            <a:off x="0" y="0"/>
                            <a:ext cx="732185" cy="940690"/>
                          </a:xfrm>
                          <a:prstGeom prst="rect">
                            <a:avLst/>
                          </a:prstGeom>
                        </pic:spPr>
                      </pic:pic>
                      <wps:wsp>
                        <wps:cNvPr id="4" name="Textbox 4"/>
                        <wps:cNvSpPr txBox="1"/>
                        <wps:spPr>
                          <a:xfrm>
                            <a:off x="342301" y="330429"/>
                            <a:ext cx="50800" cy="67945"/>
                          </a:xfrm>
                          <a:prstGeom prst="rect">
                            <a:avLst/>
                          </a:prstGeom>
                        </wps:spPr>
                        <wps:txbx>
                          <w:txbxContent>
                            <w:p w14:paraId="67EE9C5E" w14:textId="77777777" w:rsidR="00A120FE" w:rsidRDefault="00A120FE" w:rsidP="00A120FE">
                              <w:pPr>
                                <w:spacing w:line="104" w:lineRule="exact"/>
                                <w:rPr>
                                  <w:rFonts w:ascii="Tahoma"/>
                                  <w:b/>
                                  <w:sz w:val="9"/>
                                </w:rPr>
                              </w:pPr>
                              <w:r>
                                <w:rPr>
                                  <w:rFonts w:ascii="Tahoma"/>
                                  <w:b/>
                                  <w:color w:val="FFFFFF"/>
                                  <w:spacing w:val="-10"/>
                                  <w:w w:val="105"/>
                                  <w:sz w:val="9"/>
                                </w:rPr>
                                <w:t>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47EA214" id="Group 2" o:spid="_x0000_s1028" alt="&quot;&quot;" style="position:absolute;left:0;text-align:left;margin-left:278.9pt;margin-top:645pt;width:69.2pt;height:84pt;z-index:251699200;mso-wrap-distance-left:0;mso-wrap-distance-right:0;mso-position-horizontal-relative:margin;mso-position-vertical-relative:margin;mso-width-relative:margin;mso-height-relative:margin" coordsize="7327,9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9" type="#_x0000_t75" style="position:absolute;width:7321;height:9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">
                  <v:imagedata r:id="rId23" o:title=""/>
                </v:shape>
                <v:shape id="Textbox 4" o:spid="_x0000_s1030" type="#_x0000_t202" style="position:absolute;left:3423;top:3304;width:508;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7EE9C5E" w14:textId="77777777" w:rsidR="00A120FE" w:rsidRDefault="00A120FE" w:rsidP="00A120FE">
                        <w:pPr>
                          <w:spacing w:line="104" w:lineRule="exact"/>
                          <w:rPr>
                            <w:rFonts w:ascii="Tahoma"/>
                            <w:b/>
                            <w:sz w:val="9"/>
                          </w:rPr>
                        </w:pPr>
                        <w:r>
                          <w:rPr>
                            <w:rFonts w:ascii="Tahoma"/>
                            <w:b/>
                            <w:color w:val="FFFFFF"/>
                            <w:spacing w:val="-10"/>
                            <w:w w:val="105"/>
                            <w:sz w:val="9"/>
                          </w:rPr>
                          <w:t>S</w:t>
                        </w:r>
                      </w:p>
                    </w:txbxContent>
                  </v:textbox>
                </v:shape>
                <w10:wrap anchorx="margin" anchory="margin"/>
              </v:group>
            </w:pict>
          </mc:Fallback>
        </mc:AlternateContent>
      </w:r>
      <w:r>
        <w:rPr>
          <w:noProof/>
        </w:rPr>
        <w:drawing>
          <wp:anchor distT="0" distB="0" distL="0" distR="0" simplePos="0" relativeHeight="251697152" behindDoc="1" locked="0" layoutInCell="1" allowOverlap="1" wp14:anchorId="5CE3104B" wp14:editId="1699FECD">
            <wp:simplePos x="0" y="0"/>
            <wp:positionH relativeFrom="page">
              <wp:posOffset>1377950</wp:posOffset>
            </wp:positionH>
            <wp:positionV relativeFrom="paragraph">
              <wp:posOffset>300990</wp:posOffset>
            </wp:positionV>
            <wp:extent cx="1243330" cy="819150"/>
            <wp:effectExtent l="0" t="0" r="0" b="0"/>
            <wp:wrapTopAndBottom/>
            <wp:docPr id="28"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a:extLst>
                        <a:ext uri="{C183D7F6-B498-43B3-948B-1728B52AA6E4}">
                          <adec:decorative xmlns:adec="http://schemas.microsoft.com/office/drawing/2017/decorative" val="1"/>
                        </a:ext>
                      </a:extLst>
                    </pic:cNvPr>
                    <pic:cNvPicPr/>
                  </pic:nvPicPr>
                  <pic:blipFill>
                    <a:blip r:embed="rId24" cstate="email">
                      <a:extLst>
                        <a:ext uri="{28A0092B-C50C-407E-A947-70E740481C1C}">
                          <a14:useLocalDpi xmlns:a14="http://schemas.microsoft.com/office/drawing/2010/main"/>
                        </a:ext>
                      </a:extLst>
                    </a:blip>
                    <a:stretch>
                      <a:fillRect/>
                    </a:stretch>
                  </pic:blipFill>
                  <pic:spPr>
                    <a:xfrm>
                      <a:off x="0" y="0"/>
                      <a:ext cx="1243330" cy="819150"/>
                    </a:xfrm>
                    <a:prstGeom prst="rect">
                      <a:avLst/>
                    </a:prstGeom>
                  </pic:spPr>
                </pic:pic>
              </a:graphicData>
            </a:graphic>
            <wp14:sizeRelH relativeFrom="margin">
              <wp14:pctWidth>0</wp14:pctWidth>
            </wp14:sizeRelH>
            <wp14:sizeRelV relativeFrom="margin">
              <wp14:pctHeight>0</wp14:pctHeight>
            </wp14:sizeRelV>
          </wp:anchor>
        </w:drawing>
      </w:r>
      <w:r w:rsidR="008B1579">
        <w:tab/>
      </w:r>
      <w:r w:rsidR="008B1579">
        <w:tab/>
      </w:r>
    </w:p>
    <w:p w14:paraId="61E745C2" w14:textId="579CA21A" w:rsidR="00666C96" w:rsidRPr="008B1579" w:rsidRDefault="007B7266" w:rsidP="008D1CDE">
      <w:pPr>
        <w:pStyle w:val="Heading1"/>
        <w:jc w:val="left"/>
        <w:rPr>
          <w:sz w:val="24"/>
          <w:szCs w:val="24"/>
        </w:rPr>
      </w:pPr>
      <w:r>
        <w:rPr>
          <w:noProof/>
        </w:rPr>
        <w:lastRenderedPageBreak/>
        <w:drawing>
          <wp:anchor distT="0" distB="0" distL="0" distR="0" simplePos="0" relativeHeight="251678720" behindDoc="1" locked="0" layoutInCell="1" allowOverlap="1" wp14:anchorId="31F9DE24" wp14:editId="4E4F89A3">
            <wp:simplePos x="0" y="0"/>
            <wp:positionH relativeFrom="margin">
              <wp:posOffset>241300</wp:posOffset>
            </wp:positionH>
            <wp:positionV relativeFrom="page">
              <wp:posOffset>975995</wp:posOffset>
            </wp:positionV>
            <wp:extent cx="3137270" cy="400630"/>
            <wp:effectExtent l="0" t="0" r="0" b="0"/>
            <wp:wrapNone/>
            <wp:docPr id="51"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a:extLst>
                        <a:ext uri="{C183D7F6-B498-43B3-948B-1728B52AA6E4}">
                          <adec:decorative xmlns:adec="http://schemas.microsoft.com/office/drawing/2017/decorative" val="1"/>
                        </a:ext>
                      </a:extLst>
                    </pic:cNvPr>
                    <pic:cNvPicPr/>
                  </pic:nvPicPr>
                  <pic:blipFill>
                    <a:blip r:embed="rId25" cstate="email">
                      <a:extLst>
                        <a:ext uri="{28A0092B-C50C-407E-A947-70E740481C1C}">
                          <a14:useLocalDpi xmlns:a14="http://schemas.microsoft.com/office/drawing/2010/main"/>
                        </a:ext>
                      </a:extLst>
                    </a:blip>
                    <a:stretch>
                      <a:fillRect/>
                    </a:stretch>
                  </pic:blipFill>
                  <pic:spPr>
                    <a:xfrm>
                      <a:off x="0" y="0"/>
                      <a:ext cx="3137270" cy="400630"/>
                    </a:xfrm>
                    <a:prstGeom prst="rect">
                      <a:avLst/>
                    </a:prstGeom>
                  </pic:spPr>
                </pic:pic>
              </a:graphicData>
            </a:graphic>
          </wp:anchor>
        </w:drawing>
      </w:r>
      <w:r w:rsidR="008B1579">
        <w:rPr>
          <w:sz w:val="72"/>
          <w:szCs w:val="72"/>
        </w:rPr>
        <w:tab/>
      </w:r>
      <w:r w:rsidR="008B1579">
        <w:rPr>
          <w:sz w:val="72"/>
          <w:szCs w:val="72"/>
        </w:rPr>
        <w:tab/>
      </w:r>
      <w:r w:rsidR="008B1579">
        <w:rPr>
          <w:sz w:val="72"/>
          <w:szCs w:val="72"/>
        </w:rPr>
        <w:tab/>
      </w:r>
      <w:r w:rsidR="008B1579">
        <w:rPr>
          <w:sz w:val="72"/>
          <w:szCs w:val="72"/>
        </w:rPr>
        <w:tab/>
      </w:r>
      <w:r w:rsidR="008B1579">
        <w:rPr>
          <w:sz w:val="72"/>
          <w:szCs w:val="72"/>
        </w:rPr>
        <w:tab/>
      </w:r>
      <w:r w:rsidR="008B1579">
        <w:rPr>
          <w:sz w:val="72"/>
          <w:szCs w:val="72"/>
        </w:rPr>
        <w:tab/>
      </w:r>
      <w:r w:rsidR="008B1579">
        <w:rPr>
          <w:sz w:val="72"/>
          <w:szCs w:val="72"/>
        </w:rPr>
        <w:tab/>
      </w:r>
    </w:p>
    <w:p w14:paraId="7E76937A" w14:textId="30A57C41" w:rsidR="00666C96" w:rsidRPr="00DB4E22" w:rsidRDefault="00320DAF" w:rsidP="00666C96">
      <w:pPr>
        <w:spacing w:before="122"/>
        <w:ind w:left="856"/>
        <w:rPr>
          <w:b/>
          <w:bCs/>
          <w:color w:val="7030A0"/>
          <w:sz w:val="56"/>
          <w:szCs w:val="56"/>
        </w:rPr>
      </w:pPr>
      <w:r>
        <w:rPr>
          <w:b/>
          <w:bCs/>
          <w:color w:val="FFFFFF" w:themeColor="background1"/>
          <w:spacing w:val="-2"/>
          <w:sz w:val="56"/>
          <w:szCs w:val="56"/>
        </w:rPr>
        <w:t>Contents</w:t>
      </w:r>
    </w:p>
    <w:p w14:paraId="0D56A633" w14:textId="4B9EF745" w:rsidR="00666C96" w:rsidRDefault="00DB4E22" w:rsidP="008D1CDE">
      <w:pPr>
        <w:pStyle w:val="Heading1"/>
        <w:jc w:val="left"/>
        <w:rPr>
          <w:color w:val="auto"/>
          <w:sz w:val="40"/>
          <w:szCs w:val="40"/>
        </w:rPr>
      </w:pPr>
      <w:r>
        <w:rPr>
          <w:sz w:val="72"/>
          <w:szCs w:val="72"/>
        </w:rPr>
        <w:tab/>
      </w:r>
    </w:p>
    <w:p w14:paraId="29DB69FF" w14:textId="379A71CF" w:rsidR="00032990" w:rsidRDefault="00C807C3" w:rsidP="00EA008E">
      <w:pPr>
        <w:pStyle w:val="ListParagraph"/>
        <w:numPr>
          <w:ilvl w:val="0"/>
          <w:numId w:val="5"/>
        </w:numPr>
        <w:spacing w:line="360" w:lineRule="auto"/>
      </w:pPr>
      <w:r>
        <w:t>Forward</w:t>
      </w:r>
      <w:r w:rsidR="00032990">
        <w:tab/>
      </w:r>
      <w:r>
        <w:tab/>
      </w:r>
      <w:r>
        <w:tab/>
      </w:r>
      <w:r>
        <w:tab/>
      </w:r>
      <w:r w:rsidR="001D3B8F">
        <w:tab/>
      </w:r>
      <w:r w:rsidR="001D3B8F">
        <w:tab/>
      </w:r>
      <w:r w:rsidR="001D3B8F">
        <w:tab/>
      </w:r>
      <w:r w:rsidR="001D3B8F">
        <w:tab/>
      </w:r>
      <w:r>
        <w:t>2</w:t>
      </w:r>
    </w:p>
    <w:p w14:paraId="79458CD7" w14:textId="52E04248" w:rsidR="00032990" w:rsidRDefault="001D3B8F" w:rsidP="00EA008E">
      <w:pPr>
        <w:pStyle w:val="ListParagraph"/>
        <w:numPr>
          <w:ilvl w:val="0"/>
          <w:numId w:val="5"/>
        </w:numPr>
        <w:spacing w:line="360" w:lineRule="auto"/>
      </w:pPr>
      <w:r>
        <w:t xml:space="preserve">Meet the North Yorkshire MAPPA Unit                           </w:t>
      </w:r>
      <w:r>
        <w:tab/>
        <w:t>3</w:t>
      </w:r>
      <w:r w:rsidR="00D31CAC">
        <w:t xml:space="preserve"> </w:t>
      </w:r>
      <w:r>
        <w:t>-</w:t>
      </w:r>
      <w:r w:rsidR="00D31CAC">
        <w:t xml:space="preserve"> </w:t>
      </w:r>
      <w:r>
        <w:t>4</w:t>
      </w:r>
      <w:r w:rsidR="00C807C3">
        <w:t xml:space="preserve"> </w:t>
      </w:r>
    </w:p>
    <w:p w14:paraId="4A6CB562" w14:textId="3FD050E4" w:rsidR="00032990" w:rsidRDefault="001D3B8F" w:rsidP="00EA008E">
      <w:pPr>
        <w:pStyle w:val="ListParagraph"/>
        <w:numPr>
          <w:ilvl w:val="0"/>
          <w:numId w:val="5"/>
        </w:numPr>
        <w:spacing w:line="360" w:lineRule="auto"/>
      </w:pPr>
      <w:r>
        <w:t>What are MAPPA?</w:t>
      </w:r>
      <w:r>
        <w:tab/>
      </w:r>
      <w:r>
        <w:tab/>
      </w:r>
      <w:r>
        <w:tab/>
      </w:r>
      <w:r>
        <w:tab/>
      </w:r>
      <w:r>
        <w:tab/>
      </w:r>
      <w:r>
        <w:tab/>
      </w:r>
      <w:r>
        <w:tab/>
        <w:t>5</w:t>
      </w:r>
      <w:r w:rsidR="00D31CAC">
        <w:t xml:space="preserve"> </w:t>
      </w:r>
      <w:r w:rsidR="00032990">
        <w:t>–</w:t>
      </w:r>
      <w:r w:rsidR="00D31CAC">
        <w:t xml:space="preserve"> </w:t>
      </w:r>
      <w:r>
        <w:t>6</w:t>
      </w:r>
    </w:p>
    <w:p w14:paraId="0E0320BC" w14:textId="267CAB88" w:rsidR="00032990" w:rsidRDefault="001D3B8F" w:rsidP="00EA008E">
      <w:pPr>
        <w:pStyle w:val="ListParagraph"/>
        <w:numPr>
          <w:ilvl w:val="0"/>
          <w:numId w:val="5"/>
        </w:numPr>
        <w:spacing w:line="360" w:lineRule="auto"/>
      </w:pPr>
      <w:r>
        <w:t>MAPPA statistics</w:t>
      </w:r>
      <w:r w:rsidR="00032990">
        <w:tab/>
      </w:r>
      <w:r w:rsidR="00032990">
        <w:tab/>
      </w:r>
      <w:r w:rsidR="00032990">
        <w:tab/>
      </w:r>
      <w:r w:rsidR="00032990">
        <w:tab/>
      </w:r>
      <w:r w:rsidR="00032990">
        <w:tab/>
      </w:r>
      <w:r w:rsidR="00032990">
        <w:tab/>
      </w:r>
      <w:r w:rsidR="00032990">
        <w:tab/>
        <w:t>7 – 8</w:t>
      </w:r>
    </w:p>
    <w:p w14:paraId="7193DB62" w14:textId="5662CFFF" w:rsidR="00032990" w:rsidRPr="002B6E55" w:rsidRDefault="00032990" w:rsidP="00EA008E">
      <w:pPr>
        <w:pStyle w:val="ListParagraph"/>
        <w:numPr>
          <w:ilvl w:val="0"/>
          <w:numId w:val="5"/>
        </w:numPr>
        <w:spacing w:line="360" w:lineRule="auto"/>
      </w:pPr>
      <w:r w:rsidRPr="00032990">
        <w:rPr>
          <w:color w:val="auto"/>
        </w:rPr>
        <w:t>Explanation commentary on statistical tables</w:t>
      </w:r>
      <w:r>
        <w:rPr>
          <w:color w:val="auto"/>
        </w:rPr>
        <w:tab/>
      </w:r>
      <w:r>
        <w:rPr>
          <w:color w:val="auto"/>
        </w:rPr>
        <w:tab/>
      </w:r>
      <w:r>
        <w:rPr>
          <w:color w:val="auto"/>
        </w:rPr>
        <w:tab/>
      </w:r>
      <w:r w:rsidR="00EB6EDF">
        <w:rPr>
          <w:color w:val="auto"/>
        </w:rPr>
        <w:t xml:space="preserve">9 </w:t>
      </w:r>
      <w:r w:rsidR="002B6E55">
        <w:rPr>
          <w:color w:val="auto"/>
        </w:rPr>
        <w:t>–</w:t>
      </w:r>
      <w:r w:rsidR="00EB6EDF">
        <w:rPr>
          <w:color w:val="auto"/>
        </w:rPr>
        <w:t xml:space="preserve"> 11</w:t>
      </w:r>
    </w:p>
    <w:p w14:paraId="64053E1D" w14:textId="112A492C" w:rsidR="003115C4" w:rsidRDefault="002B6E55" w:rsidP="00EA008E">
      <w:pPr>
        <w:pStyle w:val="ListParagraph"/>
        <w:numPr>
          <w:ilvl w:val="0"/>
          <w:numId w:val="5"/>
        </w:numPr>
        <w:spacing w:line="360" w:lineRule="auto"/>
      </w:pPr>
      <w:r>
        <w:t>Achievements to date</w:t>
      </w:r>
      <w:r w:rsidR="00D23F29">
        <w:tab/>
      </w:r>
      <w:r w:rsidR="00D23F29">
        <w:tab/>
      </w:r>
      <w:r w:rsidR="00D23F29">
        <w:tab/>
      </w:r>
      <w:r w:rsidR="00D23F29">
        <w:tab/>
      </w:r>
      <w:r w:rsidR="00D23F29">
        <w:tab/>
      </w:r>
      <w:r w:rsidR="00D23F29">
        <w:tab/>
        <w:t>12</w:t>
      </w:r>
    </w:p>
    <w:p w14:paraId="29C9DEE7" w14:textId="5807AA26" w:rsidR="003115C4" w:rsidRPr="00D23F29" w:rsidRDefault="003115C4" w:rsidP="003115C4">
      <w:pPr>
        <w:pStyle w:val="ListParagraph"/>
        <w:numPr>
          <w:ilvl w:val="0"/>
          <w:numId w:val="5"/>
        </w:numPr>
        <w:spacing w:line="360" w:lineRule="auto"/>
      </w:pPr>
      <w:r w:rsidRPr="00D23F29">
        <w:rPr>
          <w:rFonts w:cs="Arial"/>
          <w:color w:val="auto"/>
        </w:rPr>
        <w:t>TEWV</w:t>
      </w:r>
      <w:r w:rsidRPr="00D23F29">
        <w:rPr>
          <w:rFonts w:cs="Arial"/>
          <w:color w:val="auto"/>
          <w:spacing w:val="-17"/>
        </w:rPr>
        <w:t xml:space="preserve"> </w:t>
      </w:r>
      <w:r w:rsidR="00A120FE" w:rsidRPr="00D23F29">
        <w:rPr>
          <w:rFonts w:cs="Arial"/>
          <w:color w:val="auto"/>
        </w:rPr>
        <w:t>NHS</w:t>
      </w:r>
      <w:r w:rsidR="00A120FE" w:rsidRPr="00D23F29">
        <w:rPr>
          <w:rFonts w:cs="Arial"/>
          <w:color w:val="auto"/>
          <w:spacing w:val="-17"/>
        </w:rPr>
        <w:t xml:space="preserve"> </w:t>
      </w:r>
      <w:r w:rsidR="00A120FE" w:rsidRPr="00D23F29">
        <w:rPr>
          <w:rFonts w:cs="Arial"/>
          <w:color w:val="auto"/>
        </w:rPr>
        <w:t>-</w:t>
      </w:r>
      <w:r w:rsidRPr="00D23F29">
        <w:rPr>
          <w:rFonts w:cs="Arial"/>
          <w:color w:val="auto"/>
        </w:rPr>
        <w:t xml:space="preserve"> update on priority work around MAPPA</w:t>
      </w:r>
      <w:r w:rsidR="00D23F29">
        <w:rPr>
          <w:rFonts w:cs="Arial"/>
          <w:color w:val="auto"/>
        </w:rPr>
        <w:tab/>
      </w:r>
      <w:r w:rsidR="00D23F29">
        <w:rPr>
          <w:rFonts w:cs="Arial"/>
          <w:color w:val="auto"/>
        </w:rPr>
        <w:tab/>
        <w:t>13</w:t>
      </w:r>
    </w:p>
    <w:p w14:paraId="54711F8D" w14:textId="0157E650" w:rsidR="002B6E55" w:rsidRDefault="00771648" w:rsidP="00EA008E">
      <w:pPr>
        <w:pStyle w:val="ListParagraph"/>
        <w:numPr>
          <w:ilvl w:val="0"/>
          <w:numId w:val="5"/>
        </w:numPr>
        <w:spacing w:line="360" w:lineRule="auto"/>
      </w:pPr>
      <w:r>
        <w:t>North Yorkshire &amp; York Council update on</w:t>
      </w:r>
      <w:r>
        <w:tab/>
      </w:r>
      <w:r>
        <w:tab/>
      </w:r>
      <w:r>
        <w:tab/>
        <w:t>14</w:t>
      </w:r>
    </w:p>
    <w:p w14:paraId="7E43979D" w14:textId="26C47743" w:rsidR="005E302E" w:rsidRDefault="005E302E" w:rsidP="00EA008E">
      <w:pPr>
        <w:pStyle w:val="ListParagraph"/>
        <w:numPr>
          <w:ilvl w:val="0"/>
          <w:numId w:val="5"/>
        </w:numPr>
        <w:spacing w:line="360" w:lineRule="auto"/>
      </w:pPr>
      <w:r>
        <w:t>Domestic Abuse – quick reminder</w:t>
      </w:r>
      <w:r>
        <w:tab/>
      </w:r>
      <w:r>
        <w:tab/>
      </w:r>
      <w:r>
        <w:tab/>
      </w:r>
      <w:r>
        <w:tab/>
      </w:r>
      <w:r>
        <w:tab/>
        <w:t>1</w:t>
      </w:r>
      <w:r w:rsidR="00050457">
        <w:t>5</w:t>
      </w:r>
    </w:p>
    <w:p w14:paraId="6BBD1F4D" w14:textId="3B1B5A22" w:rsidR="00050457" w:rsidRPr="00032990" w:rsidRDefault="00050457" w:rsidP="00EA008E">
      <w:pPr>
        <w:pStyle w:val="ListParagraph"/>
        <w:numPr>
          <w:ilvl w:val="0"/>
          <w:numId w:val="5"/>
        </w:numPr>
        <w:spacing w:line="360" w:lineRule="auto"/>
      </w:pPr>
      <w:r>
        <w:t>Social Care Case Study</w:t>
      </w:r>
      <w:r>
        <w:tab/>
      </w:r>
      <w:r>
        <w:tab/>
      </w:r>
      <w:r>
        <w:tab/>
      </w:r>
      <w:r>
        <w:tab/>
      </w:r>
      <w:r>
        <w:tab/>
      </w:r>
      <w:r>
        <w:tab/>
        <w:t>16</w:t>
      </w:r>
    </w:p>
    <w:p w14:paraId="215BA0F2" w14:textId="5A201FA1" w:rsidR="00D31CAC" w:rsidRPr="00DB4E22" w:rsidRDefault="00573221" w:rsidP="00032990">
      <w:pPr>
        <w:pStyle w:val="ListParagraph"/>
      </w:pPr>
      <w:r>
        <w:rPr>
          <w:noProof/>
        </w:rPr>
        <w:drawing>
          <wp:anchor distT="0" distB="0" distL="114300" distR="114300" simplePos="0" relativeHeight="251680768" behindDoc="0" locked="0" layoutInCell="1" allowOverlap="1" wp14:anchorId="0DC67CED" wp14:editId="6E8D92B1">
            <wp:simplePos x="0" y="0"/>
            <wp:positionH relativeFrom="margin">
              <wp:align>center</wp:align>
            </wp:positionH>
            <wp:positionV relativeFrom="paragraph">
              <wp:posOffset>76401</wp:posOffset>
            </wp:positionV>
            <wp:extent cx="6163519" cy="9700718"/>
            <wp:effectExtent l="0" t="0" r="8890" b="0"/>
            <wp:wrapNone/>
            <wp:docPr id="49" name="Image 49" descr="A road with cars and buildings in th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49" name="Image 49" descr="A road with cars and buildings in the background&#10;&#10;AI-generated content may be incorrect."/>
                    <pic:cNvPicPr/>
                  </pic:nvPicPr>
                  <pic:blipFill>
                    <a:blip r:embed="rId26" cstate="email">
                      <a:extLst>
                        <a:ext uri="{28A0092B-C50C-407E-A947-70E740481C1C}">
                          <a14:useLocalDpi xmlns:a14="http://schemas.microsoft.com/office/drawing/2010/main"/>
                        </a:ext>
                      </a:extLst>
                    </a:blip>
                    <a:stretch>
                      <a:fillRect/>
                    </a:stretch>
                  </pic:blipFill>
                  <pic:spPr>
                    <a:xfrm>
                      <a:off x="0" y="0"/>
                      <a:ext cx="6163519" cy="9700718"/>
                    </a:xfrm>
                    <a:prstGeom prst="rect">
                      <a:avLst/>
                    </a:prstGeom>
                  </pic:spPr>
                </pic:pic>
              </a:graphicData>
            </a:graphic>
            <wp14:sizeRelH relativeFrom="margin">
              <wp14:pctWidth>0</wp14:pctWidth>
            </wp14:sizeRelH>
            <wp14:sizeRelV relativeFrom="margin">
              <wp14:pctHeight>0</wp14:pctHeight>
            </wp14:sizeRelV>
          </wp:anchor>
        </w:drawing>
      </w:r>
    </w:p>
    <w:p w14:paraId="211D37F4" w14:textId="41F60AD6" w:rsidR="005E4233" w:rsidRDefault="005E4233" w:rsidP="005E4233"/>
    <w:p w14:paraId="6AB3645D" w14:textId="1EDA2F69" w:rsidR="005E4233" w:rsidRDefault="005E4233" w:rsidP="005E4233"/>
    <w:p w14:paraId="45E12111" w14:textId="04E23491" w:rsidR="005E4233" w:rsidRDefault="005E4233" w:rsidP="005E4233"/>
    <w:p w14:paraId="6B0BE092" w14:textId="0E77988A" w:rsidR="005E4233" w:rsidRPr="005E4233" w:rsidRDefault="005E4233" w:rsidP="005E4233"/>
    <w:p w14:paraId="70687123" w14:textId="77777777" w:rsidR="00666C96" w:rsidRDefault="00666C96" w:rsidP="00666C96"/>
    <w:p w14:paraId="51D70F1A" w14:textId="77777777" w:rsidR="00666C96" w:rsidRDefault="00666C96" w:rsidP="00666C96"/>
    <w:p w14:paraId="254CAE01" w14:textId="77777777" w:rsidR="00666C96" w:rsidRDefault="00666C96" w:rsidP="00666C96"/>
    <w:p w14:paraId="118CDC31" w14:textId="77777777" w:rsidR="00666C96" w:rsidRDefault="00666C96" w:rsidP="00666C96"/>
    <w:p w14:paraId="548D75E5" w14:textId="77777777" w:rsidR="00666C96" w:rsidRDefault="00666C96" w:rsidP="00666C96"/>
    <w:p w14:paraId="72D91A24" w14:textId="77777777" w:rsidR="00471983" w:rsidRDefault="00471983" w:rsidP="005E4233"/>
    <w:p w14:paraId="72064141" w14:textId="77777777" w:rsidR="00C807C3" w:rsidRDefault="00C807C3" w:rsidP="005E4233"/>
    <w:p w14:paraId="73B0F4B5" w14:textId="77777777" w:rsidR="00C807C3" w:rsidRDefault="00C807C3" w:rsidP="005E4233"/>
    <w:p w14:paraId="732D62DA" w14:textId="77777777" w:rsidR="00C807C3" w:rsidRDefault="00C807C3" w:rsidP="005E4233"/>
    <w:p w14:paraId="4E9E5C8F" w14:textId="77777777" w:rsidR="00C807C3" w:rsidRDefault="00C807C3" w:rsidP="005E4233"/>
    <w:p w14:paraId="569EB037" w14:textId="77777777" w:rsidR="00C807C3" w:rsidRDefault="00C807C3" w:rsidP="005E4233"/>
    <w:p w14:paraId="109F143F" w14:textId="77777777" w:rsidR="00C807C3" w:rsidRDefault="00C807C3" w:rsidP="005E4233"/>
    <w:p w14:paraId="51AC89BF" w14:textId="77777777" w:rsidR="00C807C3" w:rsidRDefault="00C807C3" w:rsidP="005E4233"/>
    <w:p w14:paraId="0B3FA0A4" w14:textId="31E768D7" w:rsidR="00332EE6" w:rsidRPr="001450C1" w:rsidRDefault="00A800D6" w:rsidP="001450C1">
      <w:pPr>
        <w:pStyle w:val="Heading1"/>
        <w:jc w:val="left"/>
        <w:rPr>
          <w:sz w:val="72"/>
          <w:szCs w:val="72"/>
        </w:rPr>
        <w:sectPr w:rsidR="00332EE6" w:rsidRPr="001450C1" w:rsidSect="007B7266">
          <w:footerReference w:type="first" r:id="rId27"/>
          <w:pgSz w:w="11905" w:h="16837" w:code="9"/>
          <w:pgMar w:top="720" w:right="720" w:bottom="720" w:left="720" w:header="340" w:footer="340" w:gutter="0"/>
          <w:pgNumType w:start="1"/>
          <w:cols w:space="720"/>
          <w:noEndnote/>
          <w:docGrid w:linePitch="326"/>
        </w:sectPr>
      </w:pPr>
      <w:r>
        <w:rPr>
          <w:noProof/>
        </w:rPr>
        <w:lastRenderedPageBreak/>
        <mc:AlternateContent>
          <mc:Choice Requires="wps">
            <w:drawing>
              <wp:anchor distT="0" distB="0" distL="114300" distR="114300" simplePos="0" relativeHeight="251706368" behindDoc="0" locked="0" layoutInCell="1" allowOverlap="1" wp14:anchorId="15ADC4AB" wp14:editId="31BD6EBB">
                <wp:simplePos x="0" y="0"/>
                <wp:positionH relativeFrom="column">
                  <wp:posOffset>2714263</wp:posOffset>
                </wp:positionH>
                <wp:positionV relativeFrom="paragraph">
                  <wp:posOffset>196609</wp:posOffset>
                </wp:positionV>
                <wp:extent cx="3251200" cy="2251276"/>
                <wp:effectExtent l="0" t="0" r="0" b="0"/>
                <wp:wrapNone/>
                <wp:docPr id="1838693952" name="Text Box 7"/>
                <wp:cNvGraphicFramePr/>
                <a:graphic xmlns:a="http://schemas.openxmlformats.org/drawingml/2006/main">
                  <a:graphicData uri="http://schemas.microsoft.com/office/word/2010/wordprocessingShape">
                    <wps:wsp>
                      <wps:cNvSpPr txBox="1"/>
                      <wps:spPr>
                        <a:xfrm>
                          <a:off x="0" y="0"/>
                          <a:ext cx="3251200" cy="2251276"/>
                        </a:xfrm>
                        <a:prstGeom prst="rect">
                          <a:avLst/>
                        </a:prstGeom>
                        <a:noFill/>
                        <a:ln w="6350">
                          <a:noFill/>
                        </a:ln>
                      </wps:spPr>
                      <wps:txbx>
                        <w:txbxContent>
                          <w:p w14:paraId="7A418465" w14:textId="75C0822C" w:rsidR="00A800D6" w:rsidRPr="00711F66" w:rsidRDefault="00A800D6" w:rsidP="00A800D6">
                            <w:pPr>
                              <w:spacing w:line="240" w:lineRule="auto"/>
                              <w:rPr>
                                <w:b/>
                                <w:bCs/>
                                <w:color w:val="17365D" w:themeColor="text2" w:themeShade="BF"/>
                              </w:rPr>
                            </w:pPr>
                            <w:r w:rsidRPr="00B26528">
                              <w:rPr>
                                <w:b/>
                                <w:bCs/>
                                <w:color w:val="17365D" w:themeColor="text2" w:themeShade="BF"/>
                              </w:rPr>
                              <w:t>Graeme Wright</w:t>
                            </w:r>
                            <w:r w:rsidRPr="00711F66">
                              <w:rPr>
                                <w:b/>
                                <w:bCs/>
                                <w:color w:val="17365D" w:themeColor="text2" w:themeShade="BF"/>
                              </w:rPr>
                              <w:t xml:space="preserve"> </w:t>
                            </w:r>
                          </w:p>
                          <w:p w14:paraId="7A0A58EB" w14:textId="77777777" w:rsidR="00A800D6" w:rsidRPr="00711F66" w:rsidRDefault="00A800D6" w:rsidP="00A800D6">
                            <w:pPr>
                              <w:spacing w:line="240" w:lineRule="auto"/>
                              <w:rPr>
                                <w:b/>
                                <w:bCs/>
                                <w:color w:val="17365D" w:themeColor="text2" w:themeShade="BF"/>
                              </w:rPr>
                            </w:pPr>
                            <w:r w:rsidRPr="00B26528">
                              <w:rPr>
                                <w:b/>
                                <w:bCs/>
                                <w:color w:val="17365D" w:themeColor="text2" w:themeShade="BF"/>
                              </w:rPr>
                              <w:t>Detective Superintendent</w:t>
                            </w:r>
                            <w:r w:rsidRPr="00711F66">
                              <w:rPr>
                                <w:b/>
                                <w:bCs/>
                                <w:color w:val="17365D" w:themeColor="text2" w:themeShade="BF"/>
                              </w:rPr>
                              <w:t xml:space="preserve">, </w:t>
                            </w:r>
                          </w:p>
                          <w:p w14:paraId="173BCF1B" w14:textId="3E166C89" w:rsidR="00A800D6" w:rsidRPr="00B26528" w:rsidRDefault="00A800D6" w:rsidP="00A800D6">
                            <w:pPr>
                              <w:spacing w:line="240" w:lineRule="auto"/>
                              <w:rPr>
                                <w:b/>
                                <w:bCs/>
                                <w:color w:val="17365D" w:themeColor="text2" w:themeShade="BF"/>
                              </w:rPr>
                            </w:pPr>
                            <w:r w:rsidRPr="00B26528">
                              <w:rPr>
                                <w:b/>
                                <w:bCs/>
                                <w:color w:val="17365D" w:themeColor="text2" w:themeShade="BF"/>
                              </w:rPr>
                              <w:t>Safeguarding Operational Commander</w:t>
                            </w:r>
                            <w:r w:rsidRPr="00711F66">
                              <w:rPr>
                                <w:b/>
                                <w:bCs/>
                                <w:color w:val="17365D" w:themeColor="text2" w:themeShade="BF"/>
                              </w:rPr>
                              <w:t>,</w:t>
                            </w:r>
                          </w:p>
                          <w:p w14:paraId="10DAFC45" w14:textId="14860D7F" w:rsidR="00A01CD4" w:rsidRDefault="00A800D6" w:rsidP="00A800D6">
                            <w:pPr>
                              <w:spacing w:line="240" w:lineRule="auto"/>
                              <w:rPr>
                                <w:b/>
                                <w:bCs/>
                                <w:color w:val="17365D" w:themeColor="text2" w:themeShade="BF"/>
                              </w:rPr>
                            </w:pPr>
                            <w:r w:rsidRPr="00B26528">
                              <w:rPr>
                                <w:b/>
                                <w:bCs/>
                                <w:color w:val="17365D" w:themeColor="text2" w:themeShade="BF"/>
                              </w:rPr>
                              <w:t>North Yorkshire Police</w:t>
                            </w:r>
                            <w:r w:rsidR="00FD2CF3">
                              <w:rPr>
                                <w:b/>
                                <w:bCs/>
                                <w:color w:val="17365D" w:themeColor="text2" w:themeShade="BF"/>
                              </w:rPr>
                              <w:t>.</w:t>
                            </w:r>
                          </w:p>
                          <w:p w14:paraId="029C0F4A" w14:textId="77777777" w:rsidR="00FD2CF3" w:rsidRDefault="00FD2CF3" w:rsidP="00A800D6">
                            <w:pPr>
                              <w:spacing w:line="240" w:lineRule="auto"/>
                              <w:rPr>
                                <w:b/>
                                <w:bCs/>
                                <w:color w:val="17365D" w:themeColor="text2" w:themeShade="BF"/>
                              </w:rPr>
                            </w:pPr>
                          </w:p>
                          <w:p w14:paraId="2CD4C9E2" w14:textId="292D1DDE" w:rsidR="00A01CD4" w:rsidRPr="00B26528" w:rsidRDefault="00AE062E" w:rsidP="00A800D6">
                            <w:pPr>
                              <w:spacing w:line="240" w:lineRule="auto"/>
                              <w:rPr>
                                <w:b/>
                                <w:bCs/>
                                <w:color w:val="17365D" w:themeColor="text2" w:themeShade="BF"/>
                              </w:rPr>
                            </w:pPr>
                            <w:r w:rsidRPr="00AE062E">
                              <w:rPr>
                                <w:b/>
                                <w:bCs/>
                                <w:color w:val="17365D" w:themeColor="text2" w:themeShade="BF"/>
                              </w:rPr>
                              <w:t>North Yorkshire MAPPA Strategic Management Board</w:t>
                            </w:r>
                            <w:r>
                              <w:rPr>
                                <w:b/>
                                <w:bCs/>
                                <w:color w:val="17365D" w:themeColor="text2" w:themeShade="BF"/>
                              </w:rPr>
                              <w:t xml:space="preserve"> Chair</w:t>
                            </w:r>
                            <w:r w:rsidR="00FD2CF3">
                              <w:rPr>
                                <w:b/>
                                <w:bCs/>
                                <w:color w:val="17365D" w:themeColor="text2" w:themeShade="BF"/>
                              </w:rPr>
                              <w:t>.</w:t>
                            </w:r>
                          </w:p>
                          <w:p w14:paraId="34ACDCEF" w14:textId="77777777" w:rsidR="00A800D6" w:rsidRDefault="00A800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DC4AB" id="Text Box 7" o:spid="_x0000_s1031" type="#_x0000_t202" style="position:absolute;margin-left:213.7pt;margin-top:15.5pt;width:256pt;height:177.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" filled="f" stroked="f" strokeweight=".5pt">
                <v:textbox>
                  <w:txbxContent>
                    <w:p w14:paraId="7A418465" w14:textId="75C0822C" w:rsidR="00A800D6" w:rsidRPr="00711F66" w:rsidRDefault="00A800D6" w:rsidP="00A800D6">
                      <w:pPr>
                        <w:spacing w:line="240" w:lineRule="auto"/>
                        <w:rPr>
                          <w:b/>
                          <w:bCs/>
                          <w:color w:val="17365D" w:themeColor="text2" w:themeShade="BF"/>
                        </w:rPr>
                      </w:pPr>
                      <w:r w:rsidRPr="00B26528">
                        <w:rPr>
                          <w:b/>
                          <w:bCs/>
                          <w:color w:val="17365D" w:themeColor="text2" w:themeShade="BF"/>
                        </w:rPr>
                        <w:t>Graeme Wright</w:t>
                      </w:r>
                      <w:r w:rsidRPr="00711F66">
                        <w:rPr>
                          <w:b/>
                          <w:bCs/>
                          <w:color w:val="17365D" w:themeColor="text2" w:themeShade="BF"/>
                        </w:rPr>
                        <w:t xml:space="preserve"> </w:t>
                      </w:r>
                    </w:p>
                    <w:p w14:paraId="7A0A58EB" w14:textId="77777777" w:rsidR="00A800D6" w:rsidRPr="00711F66" w:rsidRDefault="00A800D6" w:rsidP="00A800D6">
                      <w:pPr>
                        <w:spacing w:line="240" w:lineRule="auto"/>
                        <w:rPr>
                          <w:b/>
                          <w:bCs/>
                          <w:color w:val="17365D" w:themeColor="text2" w:themeShade="BF"/>
                        </w:rPr>
                      </w:pPr>
                      <w:r w:rsidRPr="00B26528">
                        <w:rPr>
                          <w:b/>
                          <w:bCs/>
                          <w:color w:val="17365D" w:themeColor="text2" w:themeShade="BF"/>
                        </w:rPr>
                        <w:t>Detective Superintendent</w:t>
                      </w:r>
                      <w:r w:rsidRPr="00711F66">
                        <w:rPr>
                          <w:b/>
                          <w:bCs/>
                          <w:color w:val="17365D" w:themeColor="text2" w:themeShade="BF"/>
                        </w:rPr>
                        <w:t xml:space="preserve">, </w:t>
                      </w:r>
                    </w:p>
                    <w:p w14:paraId="173BCF1B" w14:textId="3E166C89" w:rsidR="00A800D6" w:rsidRPr="00B26528" w:rsidRDefault="00A800D6" w:rsidP="00A800D6">
                      <w:pPr>
                        <w:spacing w:line="240" w:lineRule="auto"/>
                        <w:rPr>
                          <w:b/>
                          <w:bCs/>
                          <w:color w:val="17365D" w:themeColor="text2" w:themeShade="BF"/>
                        </w:rPr>
                      </w:pPr>
                      <w:r w:rsidRPr="00B26528">
                        <w:rPr>
                          <w:b/>
                          <w:bCs/>
                          <w:color w:val="17365D" w:themeColor="text2" w:themeShade="BF"/>
                        </w:rPr>
                        <w:t>Safeguarding Operational Commander</w:t>
                      </w:r>
                      <w:r w:rsidRPr="00711F66">
                        <w:rPr>
                          <w:b/>
                          <w:bCs/>
                          <w:color w:val="17365D" w:themeColor="text2" w:themeShade="BF"/>
                        </w:rPr>
                        <w:t>,</w:t>
                      </w:r>
                    </w:p>
                    <w:p w14:paraId="10DAFC45" w14:textId="14860D7F" w:rsidR="00A01CD4" w:rsidRDefault="00A800D6" w:rsidP="00A800D6">
                      <w:pPr>
                        <w:spacing w:line="240" w:lineRule="auto"/>
                        <w:rPr>
                          <w:b/>
                          <w:bCs/>
                          <w:color w:val="17365D" w:themeColor="text2" w:themeShade="BF"/>
                        </w:rPr>
                      </w:pPr>
                      <w:r w:rsidRPr="00B26528">
                        <w:rPr>
                          <w:b/>
                          <w:bCs/>
                          <w:color w:val="17365D" w:themeColor="text2" w:themeShade="BF"/>
                        </w:rPr>
                        <w:t>North Yorkshire Police</w:t>
                      </w:r>
                      <w:r w:rsidR="00FD2CF3">
                        <w:rPr>
                          <w:b/>
                          <w:bCs/>
                          <w:color w:val="17365D" w:themeColor="text2" w:themeShade="BF"/>
                        </w:rPr>
                        <w:t>.</w:t>
                      </w:r>
                    </w:p>
                    <w:p w14:paraId="029C0F4A" w14:textId="77777777" w:rsidR="00FD2CF3" w:rsidRDefault="00FD2CF3" w:rsidP="00A800D6">
                      <w:pPr>
                        <w:spacing w:line="240" w:lineRule="auto"/>
                        <w:rPr>
                          <w:b/>
                          <w:bCs/>
                          <w:color w:val="17365D" w:themeColor="text2" w:themeShade="BF"/>
                        </w:rPr>
                      </w:pPr>
                    </w:p>
                    <w:p w14:paraId="2CD4C9E2" w14:textId="292D1DDE" w:rsidR="00A01CD4" w:rsidRPr="00B26528" w:rsidRDefault="00AE062E" w:rsidP="00A800D6">
                      <w:pPr>
                        <w:spacing w:line="240" w:lineRule="auto"/>
                        <w:rPr>
                          <w:b/>
                          <w:bCs/>
                          <w:color w:val="17365D" w:themeColor="text2" w:themeShade="BF"/>
                        </w:rPr>
                      </w:pPr>
                      <w:r w:rsidRPr="00AE062E">
                        <w:rPr>
                          <w:b/>
                          <w:bCs/>
                          <w:color w:val="17365D" w:themeColor="text2" w:themeShade="BF"/>
                        </w:rPr>
                        <w:t>North Yorkshire MAPPA Strategic Management Board</w:t>
                      </w:r>
                      <w:r>
                        <w:rPr>
                          <w:b/>
                          <w:bCs/>
                          <w:color w:val="17365D" w:themeColor="text2" w:themeShade="BF"/>
                        </w:rPr>
                        <w:t xml:space="preserve"> Chair</w:t>
                      </w:r>
                      <w:r w:rsidR="00FD2CF3">
                        <w:rPr>
                          <w:b/>
                          <w:bCs/>
                          <w:color w:val="17365D" w:themeColor="text2" w:themeShade="BF"/>
                        </w:rPr>
                        <w:t>.</w:t>
                      </w:r>
                    </w:p>
                    <w:p w14:paraId="34ACDCEF" w14:textId="77777777" w:rsidR="00A800D6" w:rsidRDefault="00A800D6"/>
                  </w:txbxContent>
                </v:textbox>
              </v:shape>
            </w:pict>
          </mc:Fallback>
        </mc:AlternateContent>
      </w:r>
      <w:r w:rsidR="0050059E">
        <w:rPr>
          <w:noProof/>
        </w:rPr>
        <mc:AlternateContent>
          <mc:Choice Requires="wps">
            <w:drawing>
              <wp:inline distT="0" distB="0" distL="0" distR="0" wp14:anchorId="3FFF3EBE" wp14:editId="72392886">
                <wp:extent cx="6642100" cy="9169400"/>
                <wp:effectExtent l="0" t="0" r="0" b="0"/>
                <wp:docPr id="936588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0" cy="9169400"/>
                        </a:xfrm>
                        <a:prstGeom prst="rect">
                          <a:avLst/>
                        </a:prstGeom>
                        <a:noFill/>
                        <a:ln w="9525">
                          <a:noFill/>
                          <a:miter lim="800000"/>
                          <a:headEnd/>
                          <a:tailEnd/>
                        </a:ln>
                      </wps:spPr>
                      <wps:txbx>
                        <w:txbxContent>
                          <w:p w14:paraId="510F743D" w14:textId="6ED629E8" w:rsidR="00711F66" w:rsidRDefault="00293A0E" w:rsidP="0050059E">
                            <w:pPr>
                              <w:pStyle w:val="Style1"/>
                              <w:spacing w:line="276" w:lineRule="auto"/>
                              <w:jc w:val="both"/>
                              <w:rPr>
                                <w:color w:val="auto"/>
                                <w:sz w:val="24"/>
                                <w:szCs w:val="24"/>
                              </w:rPr>
                            </w:pPr>
                            <w:r>
                              <w:rPr>
                                <w:noProof/>
                                <w:color w:val="auto"/>
                                <w:sz w:val="24"/>
                                <w:szCs w:val="24"/>
                              </w:rPr>
                              <w:drawing>
                                <wp:inline distT="0" distB="0" distL="0" distR="0" wp14:anchorId="3AF4DB4B" wp14:editId="30EFCFAE">
                                  <wp:extent cx="2362200" cy="2396311"/>
                                  <wp:effectExtent l="0" t="0" r="0" b="4445"/>
                                  <wp:docPr id="196953322" name="Picture 5"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3322" name="Picture 5" descr="A person in a suit and tie&#10;&#10;AI-generated content may be incorrect."/>
                                          <pic:cNvPicPr/>
                                        </pic:nvPicPr>
                                        <pic:blipFill>
                                          <a:blip r:embed="rId28" cstate="email">
                                            <a:extLst>
                                              <a:ext uri="{28A0092B-C50C-407E-A947-70E740481C1C}">
                                                <a14:useLocalDpi xmlns:a14="http://schemas.microsoft.com/office/drawing/2010/main"/>
                                              </a:ext>
                                            </a:extLst>
                                          </a:blip>
                                          <a:stretch>
                                            <a:fillRect/>
                                          </a:stretch>
                                        </pic:blipFill>
                                        <pic:spPr>
                                          <a:xfrm>
                                            <a:off x="0" y="0"/>
                                            <a:ext cx="2370498" cy="2404729"/>
                                          </a:xfrm>
                                          <a:prstGeom prst="rect">
                                            <a:avLst/>
                                          </a:prstGeom>
                                        </pic:spPr>
                                      </pic:pic>
                                    </a:graphicData>
                                  </a:graphic>
                                </wp:inline>
                              </w:drawing>
                            </w:r>
                          </w:p>
                          <w:p w14:paraId="60896721" w14:textId="5B651CD1" w:rsidR="00D1702A" w:rsidRDefault="0050059E" w:rsidP="0050059E">
                            <w:pPr>
                              <w:pStyle w:val="Style1"/>
                              <w:spacing w:line="276" w:lineRule="auto"/>
                              <w:jc w:val="both"/>
                              <w:rPr>
                                <w:color w:val="auto"/>
                                <w:sz w:val="24"/>
                                <w:szCs w:val="24"/>
                              </w:rPr>
                            </w:pPr>
                            <w:r w:rsidRPr="0050059E">
                              <w:rPr>
                                <w:color w:val="auto"/>
                                <w:sz w:val="24"/>
                                <w:szCs w:val="24"/>
                              </w:rPr>
                              <w:t>The Multi-Agency Public Protection Arrangements (MAPPA</w:t>
                            </w:r>
                            <w:r w:rsidR="007F1758">
                              <w:rPr>
                                <w:color w:val="auto"/>
                                <w:sz w:val="24"/>
                                <w:szCs w:val="24"/>
                              </w:rPr>
                              <w:t xml:space="preserve">) in </w:t>
                            </w:r>
                            <w:r w:rsidRPr="0050059E">
                              <w:rPr>
                                <w:color w:val="auto"/>
                                <w:sz w:val="24"/>
                                <w:szCs w:val="24"/>
                              </w:rPr>
                              <w:t>North Yorkshire and the City of York continue to provide a robust and collaborative framework for managing individuals who pose the highest risk of serious harm to the public. As we reflect on the 2024/2025 reporting year, it is clear that the strength of our partnerships—across Police, Probation, Prison Services, and a wide range of statutory and associate agencies—remains central to our success.</w:t>
                            </w:r>
                          </w:p>
                          <w:p w14:paraId="07FA5EF7" w14:textId="77777777" w:rsidR="002553FF" w:rsidRDefault="0050059E" w:rsidP="0050059E">
                            <w:pPr>
                              <w:pStyle w:val="Style1"/>
                              <w:spacing w:line="276" w:lineRule="auto"/>
                              <w:jc w:val="both"/>
                              <w:rPr>
                                <w:color w:val="auto"/>
                                <w:sz w:val="24"/>
                                <w:szCs w:val="24"/>
                              </w:rPr>
                            </w:pPr>
                            <w:r w:rsidRPr="0050059E">
                              <w:rPr>
                                <w:color w:val="auto"/>
                                <w:sz w:val="24"/>
                                <w:szCs w:val="24"/>
                              </w:rPr>
                              <w:t xml:space="preserve">This year has seen continued progress in embedding a culture of proactive risk management, informed decision-making, and shared accountability. Our Strategic </w:t>
                            </w:r>
                            <w:r w:rsidR="00253970">
                              <w:rPr>
                                <w:color w:val="auto"/>
                                <w:sz w:val="24"/>
                                <w:szCs w:val="24"/>
                              </w:rPr>
                              <w:t xml:space="preserve">  </w:t>
                            </w:r>
                            <w:r w:rsidRPr="0050059E">
                              <w:rPr>
                                <w:color w:val="auto"/>
                                <w:sz w:val="24"/>
                                <w:szCs w:val="24"/>
                              </w:rPr>
                              <w:t>Management Board (SMB) has overseen the implementation of the new 2024–2026 Business Plan, which sets out clear priorities for delivery, including enhanced multi-agency working, improved data sharing, and a renewed focus on safeguarding vulnerable individuals and communities.</w:t>
                            </w:r>
                            <w:r w:rsidR="00253970">
                              <w:rPr>
                                <w:color w:val="auto"/>
                                <w:sz w:val="24"/>
                                <w:szCs w:val="24"/>
                              </w:rPr>
                              <w:t xml:space="preserve">  </w:t>
                            </w:r>
                          </w:p>
                          <w:p w14:paraId="1FBA59B8" w14:textId="0BC7C654" w:rsidR="00F20C3B" w:rsidRDefault="0050059E" w:rsidP="0050059E">
                            <w:pPr>
                              <w:pStyle w:val="Style1"/>
                              <w:spacing w:line="276" w:lineRule="auto"/>
                              <w:jc w:val="both"/>
                              <w:rPr>
                                <w:color w:val="auto"/>
                                <w:sz w:val="24"/>
                                <w:szCs w:val="24"/>
                              </w:rPr>
                            </w:pPr>
                            <w:r w:rsidRPr="0050059E">
                              <w:rPr>
                                <w:color w:val="auto"/>
                                <w:sz w:val="24"/>
                                <w:szCs w:val="24"/>
                              </w:rPr>
                              <w:t>We have built on the momentum of previous years by expanding our engagement with associate agencies, strengthening our local networks, and increasing the visibility and impact of MAPPA across the region. Notably, the rise in referrals related to domestic abuse, stalking, and harassment has highlighted the importance of our joint strategy to address Violence Against Women and Girls (VAWG), ensuring that victim safety planning is both informed and robust.</w:t>
                            </w:r>
                            <w:r w:rsidR="00253970">
                              <w:rPr>
                                <w:color w:val="auto"/>
                                <w:sz w:val="24"/>
                                <w:szCs w:val="24"/>
                              </w:rPr>
                              <w:t xml:space="preserve">  </w:t>
                            </w:r>
                            <w:r w:rsidRPr="0050059E">
                              <w:rPr>
                                <w:color w:val="auto"/>
                                <w:sz w:val="24"/>
                                <w:szCs w:val="24"/>
                              </w:rPr>
                              <w:t>Our commitment to learning and development has been evident through the delivery of joint Police and Probation workshops, the integration of psychologically informed approaches within Approved Premises, and the continued evolution of the Offender Personality Disorder (OPD) Pathway. These initiatives have not only enhanced professional practice but also contributed to more effective and compassionate offender management.</w:t>
                            </w:r>
                            <w:r w:rsidR="00253970">
                              <w:rPr>
                                <w:color w:val="auto"/>
                                <w:sz w:val="24"/>
                                <w:szCs w:val="24"/>
                              </w:rPr>
                              <w:t xml:space="preserve">  </w:t>
                            </w:r>
                          </w:p>
                          <w:p w14:paraId="6311807A" w14:textId="5D2123BE" w:rsidR="00553EF5" w:rsidRDefault="0050059E" w:rsidP="0050059E">
                            <w:pPr>
                              <w:pStyle w:val="Style1"/>
                              <w:spacing w:line="276" w:lineRule="auto"/>
                              <w:jc w:val="both"/>
                              <w:rPr>
                                <w:color w:val="auto"/>
                                <w:sz w:val="24"/>
                                <w:szCs w:val="24"/>
                              </w:rPr>
                            </w:pPr>
                            <w:r w:rsidRPr="0050059E">
                              <w:rPr>
                                <w:color w:val="auto"/>
                                <w:sz w:val="24"/>
                                <w:szCs w:val="24"/>
                              </w:rPr>
                              <w:t>As we look ahead, North Yorkshire Police and our MAPPA partners will continue to invest in training, technology, and strategic collaboration to ensure that MAPPA remains a dynamic and responsive framework. On behalf of the SMB, we extend our sincere thanks to all colleagues across the region for their dedication, professionalism, and resilience in managing complex and challenging cases. Your work makes a tangible difference in protecting the public and supporting rehabilitation.</w:t>
                            </w:r>
                            <w:r w:rsidR="006C0C50">
                              <w:rPr>
                                <w:color w:val="auto"/>
                                <w:sz w:val="24"/>
                                <w:szCs w:val="24"/>
                              </w:rPr>
                              <w:t xml:space="preserve">  </w:t>
                            </w:r>
                          </w:p>
                          <w:p w14:paraId="63F393AE" w14:textId="6C931ECD" w:rsidR="0050059E" w:rsidRPr="0050059E" w:rsidRDefault="00253970" w:rsidP="0050059E">
                            <w:pPr>
                              <w:pStyle w:val="Style1"/>
                              <w:spacing w:line="276" w:lineRule="auto"/>
                              <w:jc w:val="both"/>
                              <w:rPr>
                                <w:color w:val="auto"/>
                                <w:sz w:val="24"/>
                                <w:szCs w:val="24"/>
                              </w:rPr>
                            </w:pPr>
                            <w:r>
                              <w:rPr>
                                <w:color w:val="auto"/>
                                <w:sz w:val="24"/>
                                <w:szCs w:val="24"/>
                              </w:rPr>
                              <w:t>Together</w:t>
                            </w:r>
                            <w:r w:rsidR="0050059E" w:rsidRPr="0050059E">
                              <w:rPr>
                                <w:color w:val="auto"/>
                                <w:sz w:val="24"/>
                                <w:szCs w:val="24"/>
                              </w:rPr>
                              <w:t>, we remain committed to continuous improvement, transparency, and the shared goal of safer communities across North Yorkshire and the City of York.</w:t>
                            </w:r>
                          </w:p>
                          <w:p w14:paraId="63182FBA" w14:textId="1CE73C98" w:rsidR="0050059E" w:rsidRDefault="0050059E"/>
                        </w:txbxContent>
                      </wps:txbx>
                      <wps:bodyPr rot="0" vert="horz" wrap="square" lIns="91440" tIns="45720" rIns="91440" bIns="45720" anchor="t" anchorCtr="0">
                        <a:noAutofit/>
                      </wps:bodyPr>
                    </wps:wsp>
                  </a:graphicData>
                </a:graphic>
              </wp:inline>
            </w:drawing>
          </mc:Choice>
          <mc:Fallback>
            <w:pict>
              <v:shape w14:anchorId="3FFF3EBE" id="Text Box 2" o:spid="_x0000_s1032" type="#_x0000_t202" style="width:523pt;height:7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" filled="f" stroked="f">
                <v:textbox>
                  <w:txbxContent>
                    <w:p w14:paraId="510F743D" w14:textId="6ED629E8" w:rsidR="00711F66" w:rsidRDefault="00293A0E" w:rsidP="0050059E">
                      <w:pPr>
                        <w:pStyle w:val="Style1"/>
                        <w:spacing w:line="276" w:lineRule="auto"/>
                        <w:jc w:val="both"/>
                        <w:rPr>
                          <w:color w:val="auto"/>
                          <w:sz w:val="24"/>
                          <w:szCs w:val="24"/>
                        </w:rPr>
                      </w:pPr>
                      <w:r>
                        <w:rPr>
                          <w:noProof/>
                          <w:color w:val="auto"/>
                          <w:sz w:val="24"/>
                          <w:szCs w:val="24"/>
                        </w:rPr>
                        <w:drawing>
                          <wp:inline distT="0" distB="0" distL="0" distR="0" wp14:anchorId="3AF4DB4B" wp14:editId="30EFCFAE">
                            <wp:extent cx="2362200" cy="2396311"/>
                            <wp:effectExtent l="0" t="0" r="0" b="4445"/>
                            <wp:docPr id="196953322" name="Picture 5"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3322" name="Picture 5" descr="A person in a suit and tie&#10;&#10;AI-generated content may be incorrect."/>
                                    <pic:cNvPicPr/>
                                  </pic:nvPicPr>
                                  <pic:blipFill>
                                    <a:blip r:embed="rId28" cstate="email">
                                      <a:extLst>
                                        <a:ext uri="{28A0092B-C50C-407E-A947-70E740481C1C}">
                                          <a14:useLocalDpi xmlns:a14="http://schemas.microsoft.com/office/drawing/2010/main"/>
                                        </a:ext>
                                      </a:extLst>
                                    </a:blip>
                                    <a:stretch>
                                      <a:fillRect/>
                                    </a:stretch>
                                  </pic:blipFill>
                                  <pic:spPr>
                                    <a:xfrm>
                                      <a:off x="0" y="0"/>
                                      <a:ext cx="2370498" cy="2404729"/>
                                    </a:xfrm>
                                    <a:prstGeom prst="rect">
                                      <a:avLst/>
                                    </a:prstGeom>
                                  </pic:spPr>
                                </pic:pic>
                              </a:graphicData>
                            </a:graphic>
                          </wp:inline>
                        </w:drawing>
                      </w:r>
                    </w:p>
                    <w:p w14:paraId="60896721" w14:textId="5B651CD1" w:rsidR="00D1702A" w:rsidRDefault="0050059E" w:rsidP="0050059E">
                      <w:pPr>
                        <w:pStyle w:val="Style1"/>
                        <w:spacing w:line="276" w:lineRule="auto"/>
                        <w:jc w:val="both"/>
                        <w:rPr>
                          <w:color w:val="auto"/>
                          <w:sz w:val="24"/>
                          <w:szCs w:val="24"/>
                        </w:rPr>
                      </w:pPr>
                      <w:r w:rsidRPr="0050059E">
                        <w:rPr>
                          <w:color w:val="auto"/>
                          <w:sz w:val="24"/>
                          <w:szCs w:val="24"/>
                        </w:rPr>
                        <w:t>The Multi-Agency Public Protection Arrangements (MAPPA</w:t>
                      </w:r>
                      <w:r w:rsidR="007F1758">
                        <w:rPr>
                          <w:color w:val="auto"/>
                          <w:sz w:val="24"/>
                          <w:szCs w:val="24"/>
                        </w:rPr>
                        <w:t xml:space="preserve">) in </w:t>
                      </w:r>
                      <w:r w:rsidRPr="0050059E">
                        <w:rPr>
                          <w:color w:val="auto"/>
                          <w:sz w:val="24"/>
                          <w:szCs w:val="24"/>
                        </w:rPr>
                        <w:t>North Yorkshire and the City of York continue to provide a robust and collaborative framework for managing individuals who pose the highest risk of serious harm to the public. As we reflect on the 2024/2025 reporting year, it is clear that the strength of our partnerships—across Police, Probation, Prison Services, and a wide range of statutory and associate agencies—remains central to our success.</w:t>
                      </w:r>
                    </w:p>
                    <w:p w14:paraId="07FA5EF7" w14:textId="77777777" w:rsidR="002553FF" w:rsidRDefault="0050059E" w:rsidP="0050059E">
                      <w:pPr>
                        <w:pStyle w:val="Style1"/>
                        <w:spacing w:line="276" w:lineRule="auto"/>
                        <w:jc w:val="both"/>
                        <w:rPr>
                          <w:color w:val="auto"/>
                          <w:sz w:val="24"/>
                          <w:szCs w:val="24"/>
                        </w:rPr>
                      </w:pPr>
                      <w:r w:rsidRPr="0050059E">
                        <w:rPr>
                          <w:color w:val="auto"/>
                          <w:sz w:val="24"/>
                          <w:szCs w:val="24"/>
                        </w:rPr>
                        <w:t xml:space="preserve">This year has seen continued progress in embedding a culture of proactive risk management, informed decision-making, and shared accountability. Our Strategic </w:t>
                      </w:r>
                      <w:r w:rsidR="00253970">
                        <w:rPr>
                          <w:color w:val="auto"/>
                          <w:sz w:val="24"/>
                          <w:szCs w:val="24"/>
                        </w:rPr>
                        <w:t xml:space="preserve">  </w:t>
                      </w:r>
                      <w:r w:rsidRPr="0050059E">
                        <w:rPr>
                          <w:color w:val="auto"/>
                          <w:sz w:val="24"/>
                          <w:szCs w:val="24"/>
                        </w:rPr>
                        <w:t>Management Board (SMB) has overseen the implementation of the new 2024–2026 Business Plan, which sets out clear priorities for delivery, including enhanced multi-agency working, improved data sharing, and a renewed focus on safeguarding vulnerable individuals and communities.</w:t>
                      </w:r>
                      <w:r w:rsidR="00253970">
                        <w:rPr>
                          <w:color w:val="auto"/>
                          <w:sz w:val="24"/>
                          <w:szCs w:val="24"/>
                        </w:rPr>
                        <w:t xml:space="preserve">  </w:t>
                      </w:r>
                    </w:p>
                    <w:p w14:paraId="1FBA59B8" w14:textId="0BC7C654" w:rsidR="00F20C3B" w:rsidRDefault="0050059E" w:rsidP="0050059E">
                      <w:pPr>
                        <w:pStyle w:val="Style1"/>
                        <w:spacing w:line="276" w:lineRule="auto"/>
                        <w:jc w:val="both"/>
                        <w:rPr>
                          <w:color w:val="auto"/>
                          <w:sz w:val="24"/>
                          <w:szCs w:val="24"/>
                        </w:rPr>
                      </w:pPr>
                      <w:r w:rsidRPr="0050059E">
                        <w:rPr>
                          <w:color w:val="auto"/>
                          <w:sz w:val="24"/>
                          <w:szCs w:val="24"/>
                        </w:rPr>
                        <w:t>We have built on the momentum of previous years by expanding our engagement with associate agencies, strengthening our local networks, and increasing the visibility and impact of MAPPA across the region. Notably, the rise in referrals related to domestic abuse, stalking, and harassment has highlighted the importance of our joint strategy to address Violence Against Women and Girls (VAWG), ensuring that victim safety planning is both informed and robust.</w:t>
                      </w:r>
                      <w:r w:rsidR="00253970">
                        <w:rPr>
                          <w:color w:val="auto"/>
                          <w:sz w:val="24"/>
                          <w:szCs w:val="24"/>
                        </w:rPr>
                        <w:t xml:space="preserve">  </w:t>
                      </w:r>
                      <w:r w:rsidRPr="0050059E">
                        <w:rPr>
                          <w:color w:val="auto"/>
                          <w:sz w:val="24"/>
                          <w:szCs w:val="24"/>
                        </w:rPr>
                        <w:t>Our commitment to learning and development has been evident through the delivery of joint Police and Probation workshops, the integration of psychologically informed approaches within Approved Premises, and the continued evolution of the Offender Personality Disorder (OPD) Pathway. These initiatives have not only enhanced professional practice but also contributed to more effective and compassionate offender management.</w:t>
                      </w:r>
                      <w:r w:rsidR="00253970">
                        <w:rPr>
                          <w:color w:val="auto"/>
                          <w:sz w:val="24"/>
                          <w:szCs w:val="24"/>
                        </w:rPr>
                        <w:t xml:space="preserve">  </w:t>
                      </w:r>
                    </w:p>
                    <w:p w14:paraId="6311807A" w14:textId="5D2123BE" w:rsidR="00553EF5" w:rsidRDefault="0050059E" w:rsidP="0050059E">
                      <w:pPr>
                        <w:pStyle w:val="Style1"/>
                        <w:spacing w:line="276" w:lineRule="auto"/>
                        <w:jc w:val="both"/>
                        <w:rPr>
                          <w:color w:val="auto"/>
                          <w:sz w:val="24"/>
                          <w:szCs w:val="24"/>
                        </w:rPr>
                      </w:pPr>
                      <w:r w:rsidRPr="0050059E">
                        <w:rPr>
                          <w:color w:val="auto"/>
                          <w:sz w:val="24"/>
                          <w:szCs w:val="24"/>
                        </w:rPr>
                        <w:t>As we look ahead, North Yorkshire Police and our MAPPA partners will continue to invest in training, technology, and strategic collaboration to ensure that MAPPA remains a dynamic and responsive framework. On behalf of the SMB, we extend our sincere thanks to all colleagues across the region for their dedication, professionalism, and resilience in managing complex and challenging cases. Your work makes a tangible difference in protecting the public and supporting rehabilitation.</w:t>
                      </w:r>
                      <w:r w:rsidR="006C0C50">
                        <w:rPr>
                          <w:color w:val="auto"/>
                          <w:sz w:val="24"/>
                          <w:szCs w:val="24"/>
                        </w:rPr>
                        <w:t xml:space="preserve">  </w:t>
                      </w:r>
                    </w:p>
                    <w:p w14:paraId="63F393AE" w14:textId="6C931ECD" w:rsidR="0050059E" w:rsidRPr="0050059E" w:rsidRDefault="00253970" w:rsidP="0050059E">
                      <w:pPr>
                        <w:pStyle w:val="Style1"/>
                        <w:spacing w:line="276" w:lineRule="auto"/>
                        <w:jc w:val="both"/>
                        <w:rPr>
                          <w:color w:val="auto"/>
                          <w:sz w:val="24"/>
                          <w:szCs w:val="24"/>
                        </w:rPr>
                      </w:pPr>
                      <w:r>
                        <w:rPr>
                          <w:color w:val="auto"/>
                          <w:sz w:val="24"/>
                          <w:szCs w:val="24"/>
                        </w:rPr>
                        <w:t>Together</w:t>
                      </w:r>
                      <w:r w:rsidR="0050059E" w:rsidRPr="0050059E">
                        <w:rPr>
                          <w:color w:val="auto"/>
                          <w:sz w:val="24"/>
                          <w:szCs w:val="24"/>
                        </w:rPr>
                        <w:t>, we remain committed to continuous improvement, transparency, and the shared goal of safer communities across North Yorkshire and the City of York.</w:t>
                      </w:r>
                    </w:p>
                    <w:p w14:paraId="63182FBA" w14:textId="1CE73C98" w:rsidR="0050059E" w:rsidRDefault="0050059E"/>
                  </w:txbxContent>
                </v:textbox>
                <w10:anchorlock/>
              </v:shape>
            </w:pict>
          </mc:Fallback>
        </mc:AlternateContent>
      </w:r>
    </w:p>
    <w:p w14:paraId="62B4C59B" w14:textId="006C2B7D" w:rsidR="00332EE6" w:rsidRPr="009F4BF8" w:rsidRDefault="00332EE6" w:rsidP="009F4BF8">
      <w:pPr>
        <w:pStyle w:val="MAPPA-Bodytext"/>
        <w:rPr>
          <w:lang w:val="en-GB"/>
        </w:rPr>
        <w:sectPr w:rsidR="00332EE6" w:rsidRPr="009F4BF8" w:rsidSect="00867C9E">
          <w:type w:val="continuous"/>
          <w:pgSz w:w="11905" w:h="16837" w:code="9"/>
          <w:pgMar w:top="720" w:right="720" w:bottom="720" w:left="720" w:header="720" w:footer="567" w:gutter="0"/>
          <w:cols w:num="2" w:space="720"/>
          <w:noEndnote/>
          <w:rtlGutter/>
        </w:sectPr>
      </w:pPr>
    </w:p>
    <w:p w14:paraId="4E32E19F" w14:textId="5BA978A4" w:rsidR="00296788" w:rsidRPr="007468BA" w:rsidRDefault="00D16B5D" w:rsidP="001450C1">
      <w:pPr>
        <w:pStyle w:val="Heading1"/>
        <w:jc w:val="center"/>
        <w:rPr>
          <w:sz w:val="72"/>
          <w:szCs w:val="72"/>
        </w:rPr>
      </w:pPr>
      <w:r>
        <w:rPr>
          <w:noProof/>
        </w:rPr>
        <w:lastRenderedPageBreak/>
        <mc:AlternateContent>
          <mc:Choice Requires="wps">
            <w:drawing>
              <wp:anchor distT="45720" distB="45720" distL="114300" distR="114300" simplePos="0" relativeHeight="251671552" behindDoc="0" locked="0" layoutInCell="1" allowOverlap="1" wp14:anchorId="0D90625E" wp14:editId="0F8CB3FA">
                <wp:simplePos x="0" y="0"/>
                <wp:positionH relativeFrom="margin">
                  <wp:align>right</wp:align>
                </wp:positionH>
                <wp:positionV relativeFrom="paragraph">
                  <wp:posOffset>4305300</wp:posOffset>
                </wp:positionV>
                <wp:extent cx="3187700" cy="2476500"/>
                <wp:effectExtent l="0" t="0" r="0" b="0"/>
                <wp:wrapSquare wrapText="bothSides"/>
                <wp:docPr id="689361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0" cy="2476500"/>
                        </a:xfrm>
                        <a:prstGeom prst="rect">
                          <a:avLst/>
                        </a:prstGeom>
                        <a:solidFill>
                          <a:srgbClr val="FFFFFF"/>
                        </a:solidFill>
                        <a:ln w="9525">
                          <a:noFill/>
                          <a:miter lim="800000"/>
                          <a:headEnd/>
                          <a:tailEnd/>
                        </a:ln>
                      </wps:spPr>
                      <wps:txbx>
                        <w:txbxContent>
                          <w:p w14:paraId="3E41850E" w14:textId="77777777" w:rsidR="00AA06EC" w:rsidRPr="00976A35" w:rsidRDefault="00AA06EC" w:rsidP="00AA06EC">
                            <w:pPr>
                              <w:rPr>
                                <w:b/>
                                <w:bCs/>
                                <w:color w:val="7030A0"/>
                              </w:rPr>
                            </w:pPr>
                            <w:r w:rsidRPr="00976A35">
                              <w:rPr>
                                <w:b/>
                                <w:bCs/>
                                <w:color w:val="7030A0"/>
                              </w:rPr>
                              <w:t>Helen Widdowson – Public Protection Administrator.</w:t>
                            </w:r>
                          </w:p>
                          <w:p w14:paraId="40CBFD84" w14:textId="77777777" w:rsidR="00F32FC3" w:rsidRPr="001E6CC1" w:rsidRDefault="00F32FC3" w:rsidP="006F4008">
                            <w:pPr>
                              <w:jc w:val="both"/>
                            </w:pPr>
                            <w:r w:rsidRPr="001E6CC1">
                              <w:t>Over 10 years' experience working as a PPA within the MAPPA unit, initially in York now covering Harrogate, Skipton and Northallerton. I enjoy the MAPPA meetings and seeing the positive impact multi-agency co-operation and sharing of information has on risk management. For many years I have assisted with MAPPA audits and written articles for the Annual report and thrive with any new challenge. </w:t>
                            </w:r>
                          </w:p>
                          <w:p w14:paraId="18AC28AE" w14:textId="295A6E02" w:rsidR="00F32FC3" w:rsidRDefault="00F32FC3"/>
                          <w:p w14:paraId="2022BB63" w14:textId="2B45A1BC" w:rsidR="00F32FC3" w:rsidRDefault="00F32F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90625E" id="_x0000_s1033" type="#_x0000_t202" style="position:absolute;left:0;text-align:left;margin-left:199.8pt;margin-top:339pt;width:251pt;height:19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" stroked="f">
                <v:textbox>
                  <w:txbxContent>
                    <w:p w14:paraId="3E41850E" w14:textId="77777777" w:rsidR="00AA06EC" w:rsidRPr="00976A35" w:rsidRDefault="00AA06EC" w:rsidP="00AA06EC">
                      <w:pPr>
                        <w:rPr>
                          <w:b/>
                          <w:bCs/>
                          <w:color w:val="7030A0"/>
                        </w:rPr>
                      </w:pPr>
                      <w:r w:rsidRPr="00976A35">
                        <w:rPr>
                          <w:b/>
                          <w:bCs/>
                          <w:color w:val="7030A0"/>
                        </w:rPr>
                        <w:t>Helen Widdowson – Public Protection Administrator.</w:t>
                      </w:r>
                    </w:p>
                    <w:p w14:paraId="40CBFD84" w14:textId="77777777" w:rsidR="00F32FC3" w:rsidRPr="001E6CC1" w:rsidRDefault="00F32FC3" w:rsidP="006F4008">
                      <w:pPr>
                        <w:jc w:val="both"/>
                      </w:pPr>
                      <w:r w:rsidRPr="001E6CC1">
                        <w:t>Over 10 years' experience working as a PPA within the MAPPA unit, initially in York now covering Harrogate, Skipton and Northallerton. I enjoy the MAPPA meetings and seeing the positive impact multi-agency co-operation and sharing of information has on risk management. For many years I have assisted with MAPPA audits and written articles for the Annual report and thrive with any new challenge. </w:t>
                      </w:r>
                    </w:p>
                    <w:p w14:paraId="18AC28AE" w14:textId="295A6E02" w:rsidR="00F32FC3" w:rsidRDefault="00F32FC3"/>
                    <w:p w14:paraId="2022BB63" w14:textId="2B45A1BC" w:rsidR="00F32FC3" w:rsidRDefault="00F32FC3"/>
                  </w:txbxContent>
                </v:textbox>
                <w10:wrap type="square" anchorx="margin"/>
              </v:shape>
            </w:pict>
          </mc:Fallback>
        </mc:AlternateContent>
      </w:r>
      <w:r w:rsidR="00DD082D">
        <w:rPr>
          <w:noProof/>
        </w:rPr>
        <mc:AlternateContent>
          <mc:Choice Requires="wps">
            <w:drawing>
              <wp:anchor distT="45720" distB="45720" distL="114300" distR="114300" simplePos="0" relativeHeight="251646976" behindDoc="0" locked="0" layoutInCell="1" allowOverlap="1" wp14:anchorId="40BDC72F" wp14:editId="7DA77602">
                <wp:simplePos x="0" y="0"/>
                <wp:positionH relativeFrom="margin">
                  <wp:align>left</wp:align>
                </wp:positionH>
                <wp:positionV relativeFrom="paragraph">
                  <wp:posOffset>1181100</wp:posOffset>
                </wp:positionV>
                <wp:extent cx="3117850" cy="2628900"/>
                <wp:effectExtent l="0" t="0" r="6350" b="0"/>
                <wp:wrapSquare wrapText="bothSides"/>
                <wp:docPr id="1873737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0" cy="2628900"/>
                        </a:xfrm>
                        <a:prstGeom prst="rect">
                          <a:avLst/>
                        </a:prstGeom>
                        <a:solidFill>
                          <a:srgbClr val="FFFFFF"/>
                        </a:solidFill>
                        <a:ln w="9525">
                          <a:noFill/>
                          <a:miter lim="800000"/>
                          <a:headEnd/>
                          <a:tailEnd/>
                        </a:ln>
                      </wps:spPr>
                      <wps:txbx>
                        <w:txbxContent>
                          <w:p w14:paraId="3C3173EC" w14:textId="77777777" w:rsidR="00AA06EC" w:rsidRPr="002C1103" w:rsidRDefault="00AA06EC" w:rsidP="00AA06EC">
                            <w:pPr>
                              <w:rPr>
                                <w:b/>
                                <w:bCs/>
                                <w:color w:val="7030A0"/>
                              </w:rPr>
                            </w:pPr>
                            <w:r w:rsidRPr="002C1103">
                              <w:rPr>
                                <w:b/>
                                <w:bCs/>
                                <w:color w:val="7030A0"/>
                              </w:rPr>
                              <w:t>Sheena Stone, MAPPA Administration Officer</w:t>
                            </w:r>
                          </w:p>
                          <w:p w14:paraId="56DA8103" w14:textId="77777777" w:rsidR="002C1103" w:rsidRPr="002C1103" w:rsidRDefault="002C1103" w:rsidP="007468BA">
                            <w:pPr>
                              <w:jc w:val="both"/>
                            </w:pPr>
                            <w:r w:rsidRPr="002C1103">
                              <w:t>I have been employed, jointly by North Yorkshire Police and the Probation Service, for over 20 years providing support to MAPPA.  My main responsibilities are sharing and recording information from/to the MAPPA Responsible Agencies; Police, Probation and Prison, as well as MAPPA Duty to Co-operate (DTC) Agencies which assists them in protecting the public and managing risky people in our community.</w:t>
                            </w:r>
                          </w:p>
                          <w:p w14:paraId="7D2F78A3" w14:textId="77777777" w:rsidR="00C00AAD" w:rsidRDefault="00C00AAD"/>
                          <w:p w14:paraId="61A16422" w14:textId="77777777" w:rsidR="00C00AAD" w:rsidRDefault="00C00AAD"/>
                          <w:p w14:paraId="08D38C27" w14:textId="77777777" w:rsidR="00C00AAD" w:rsidRDefault="00C00A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DC72F" id="_x0000_s1034" type="#_x0000_t202" style="position:absolute;left:0;text-align:left;margin-left:0;margin-top:93pt;width:245.5pt;height:207pt;z-index:2516469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" stroked="f">
                <v:textbox>
                  <w:txbxContent>
                    <w:p w14:paraId="3C3173EC" w14:textId="77777777" w:rsidR="00AA06EC" w:rsidRPr="002C1103" w:rsidRDefault="00AA06EC" w:rsidP="00AA06EC">
                      <w:pPr>
                        <w:rPr>
                          <w:b/>
                          <w:bCs/>
                          <w:color w:val="7030A0"/>
                        </w:rPr>
                      </w:pPr>
                      <w:r w:rsidRPr="002C1103">
                        <w:rPr>
                          <w:b/>
                          <w:bCs/>
                          <w:color w:val="7030A0"/>
                        </w:rPr>
                        <w:t>Sheena Stone, MAPPA Administration Officer</w:t>
                      </w:r>
                    </w:p>
                    <w:p w14:paraId="56DA8103" w14:textId="77777777" w:rsidR="002C1103" w:rsidRPr="002C1103" w:rsidRDefault="002C1103" w:rsidP="007468BA">
                      <w:pPr>
                        <w:jc w:val="both"/>
                      </w:pPr>
                      <w:r w:rsidRPr="002C1103">
                        <w:t>I have been employed, jointly by North Yorkshire Police and the Probation Service, for over 20 years providing support to MAPPA.  My main responsibilities are sharing and recording information from/to the MAPPA Responsible Agencies; Police, Probation and Prison, as well as MAPPA Duty to Co-operate (DTC) Agencies which assists them in protecting the public and managing risky people in our community.</w:t>
                      </w:r>
                    </w:p>
                    <w:p w14:paraId="7D2F78A3" w14:textId="77777777" w:rsidR="00C00AAD" w:rsidRDefault="00C00AAD"/>
                    <w:p w14:paraId="61A16422" w14:textId="77777777" w:rsidR="00C00AAD" w:rsidRDefault="00C00AAD"/>
                    <w:p w14:paraId="08D38C27" w14:textId="77777777" w:rsidR="00C00AAD" w:rsidRDefault="00C00AAD"/>
                  </w:txbxContent>
                </v:textbox>
                <w10:wrap type="square" anchorx="margin"/>
              </v:shape>
            </w:pict>
          </mc:Fallback>
        </mc:AlternateContent>
      </w:r>
      <w:r w:rsidR="007468BA">
        <w:rPr>
          <w:noProof/>
        </w:rPr>
        <mc:AlternateContent>
          <mc:Choice Requires="wps">
            <w:drawing>
              <wp:anchor distT="45720" distB="45720" distL="114300" distR="114300" simplePos="0" relativeHeight="251654144" behindDoc="0" locked="0" layoutInCell="1" allowOverlap="1" wp14:anchorId="0614F507" wp14:editId="16D82640">
                <wp:simplePos x="0" y="0"/>
                <wp:positionH relativeFrom="margin">
                  <wp:align>right</wp:align>
                </wp:positionH>
                <wp:positionV relativeFrom="paragraph">
                  <wp:posOffset>1187450</wp:posOffset>
                </wp:positionV>
                <wp:extent cx="3175000" cy="2628900"/>
                <wp:effectExtent l="0" t="0" r="6350" b="0"/>
                <wp:wrapSquare wrapText="bothSides"/>
                <wp:docPr id="1048488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2628900"/>
                        </a:xfrm>
                        <a:prstGeom prst="rect">
                          <a:avLst/>
                        </a:prstGeom>
                        <a:solidFill>
                          <a:srgbClr val="FFFFFF"/>
                        </a:solidFill>
                        <a:ln w="9525">
                          <a:noFill/>
                          <a:miter lim="800000"/>
                          <a:headEnd/>
                          <a:tailEnd/>
                        </a:ln>
                      </wps:spPr>
                      <wps:txbx>
                        <w:txbxContent>
                          <w:p w14:paraId="62B92DDC" w14:textId="77777777" w:rsidR="00AA06EC" w:rsidRPr="00306B09" w:rsidRDefault="00AA06EC" w:rsidP="00AA06EC">
                            <w:pPr>
                              <w:rPr>
                                <w:b/>
                                <w:bCs/>
                                <w:color w:val="7030A0"/>
                              </w:rPr>
                            </w:pPr>
                            <w:r w:rsidRPr="00306B09">
                              <w:rPr>
                                <w:b/>
                                <w:bCs/>
                                <w:color w:val="7030A0"/>
                              </w:rPr>
                              <w:t>Harriet Leeming – Public Protection Administrator.</w:t>
                            </w:r>
                          </w:p>
                          <w:p w14:paraId="2BFFF930" w14:textId="77777777" w:rsidR="00306B09" w:rsidRPr="00306B09" w:rsidRDefault="00306B09" w:rsidP="007468BA">
                            <w:pPr>
                              <w:jc w:val="both"/>
                            </w:pPr>
                            <w:r w:rsidRPr="00306B09">
                              <w:t>I’ve worked in Public Protection for seven years, following my role in mental health across crisis and liaison and diversion teams. That background has shaped my interest in cases where mental health and offending overlap, and I find real value in supporting complex cases through multi-agency work. I’m proud to be part of a small, dedicated team that works closely together, adapting to challenges and changes over the years to help agencies meet their responsibilities and keep the public safe.</w:t>
                            </w:r>
                          </w:p>
                          <w:p w14:paraId="1458AEBD" w14:textId="77777777" w:rsidR="00C00AAD" w:rsidRDefault="00C00AAD" w:rsidP="00C00AAD"/>
                          <w:p w14:paraId="2934558A" w14:textId="77777777" w:rsidR="00C00AAD" w:rsidRDefault="00C00AAD" w:rsidP="00C00AAD"/>
                          <w:p w14:paraId="57C2508B" w14:textId="77777777" w:rsidR="00C00AAD" w:rsidRDefault="00C00AAD" w:rsidP="00C00A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4F507" id="_x0000_s1035" type="#_x0000_t202" style="position:absolute;left:0;text-align:left;margin-left:198.8pt;margin-top:93.5pt;width:250pt;height:207pt;z-index:251654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" stroked="f">
                <v:textbox>
                  <w:txbxContent>
                    <w:p w14:paraId="62B92DDC" w14:textId="77777777" w:rsidR="00AA06EC" w:rsidRPr="00306B09" w:rsidRDefault="00AA06EC" w:rsidP="00AA06EC">
                      <w:pPr>
                        <w:rPr>
                          <w:b/>
                          <w:bCs/>
                          <w:color w:val="7030A0"/>
                        </w:rPr>
                      </w:pPr>
                      <w:r w:rsidRPr="00306B09">
                        <w:rPr>
                          <w:b/>
                          <w:bCs/>
                          <w:color w:val="7030A0"/>
                        </w:rPr>
                        <w:t>Harriet Leeming – Public Protection Administrator.</w:t>
                      </w:r>
                    </w:p>
                    <w:p w14:paraId="2BFFF930" w14:textId="77777777" w:rsidR="00306B09" w:rsidRPr="00306B09" w:rsidRDefault="00306B09" w:rsidP="007468BA">
                      <w:pPr>
                        <w:jc w:val="both"/>
                      </w:pPr>
                      <w:r w:rsidRPr="00306B09">
                        <w:t>I’ve worked in Public Protection for seven years, following my role in mental health across crisis and liaison and diversion teams. That background has shaped my interest in cases where mental health and offending overlap, and I find real value in supporting complex cases through multi-agency work. I’m proud to be part of a small, dedicated team that works closely together, adapting to challenges and changes over the years to help agencies meet their responsibilities and keep the public safe.</w:t>
                      </w:r>
                    </w:p>
                    <w:p w14:paraId="1458AEBD" w14:textId="77777777" w:rsidR="00C00AAD" w:rsidRDefault="00C00AAD" w:rsidP="00C00AAD"/>
                    <w:p w14:paraId="2934558A" w14:textId="77777777" w:rsidR="00C00AAD" w:rsidRDefault="00C00AAD" w:rsidP="00C00AAD"/>
                    <w:p w14:paraId="57C2508B" w14:textId="77777777" w:rsidR="00C00AAD" w:rsidRDefault="00C00AAD" w:rsidP="00C00AAD"/>
                  </w:txbxContent>
                </v:textbox>
                <w10:wrap type="square" anchorx="margin"/>
              </v:shape>
            </w:pict>
          </mc:Fallback>
        </mc:AlternateContent>
      </w:r>
      <w:r w:rsidR="001450C1">
        <w:rPr>
          <w:sz w:val="72"/>
          <w:szCs w:val="72"/>
        </w:rPr>
        <w:t>Me</w:t>
      </w:r>
      <w:r w:rsidR="00296788" w:rsidRPr="00296788">
        <w:rPr>
          <w:sz w:val="72"/>
          <w:szCs w:val="72"/>
        </w:rPr>
        <w:t>et the North Yorkshire MAPPA Uni</w:t>
      </w:r>
      <w:r w:rsidR="00F45152">
        <w:rPr>
          <w:sz w:val="72"/>
          <w:szCs w:val="72"/>
        </w:rPr>
        <w:t>t</w:t>
      </w:r>
    </w:p>
    <w:p w14:paraId="4095CC33" w14:textId="44CDD6F9" w:rsidR="00296788" w:rsidRDefault="00BA2D08" w:rsidP="008D1CDE">
      <w:pPr>
        <w:pStyle w:val="Heading1"/>
        <w:jc w:val="left"/>
      </w:pPr>
      <w:r>
        <w:rPr>
          <w:noProof/>
        </w:rPr>
        <mc:AlternateContent>
          <mc:Choice Requires="wps">
            <w:drawing>
              <wp:anchor distT="0" distB="0" distL="114300" distR="114300" simplePos="0" relativeHeight="251673600" behindDoc="0" locked="0" layoutInCell="1" allowOverlap="1" wp14:anchorId="27BCEF31" wp14:editId="219C4B3E">
                <wp:simplePos x="0" y="0"/>
                <wp:positionH relativeFrom="margin">
                  <wp:align>right</wp:align>
                </wp:positionH>
                <wp:positionV relativeFrom="paragraph">
                  <wp:posOffset>5990590</wp:posOffset>
                </wp:positionV>
                <wp:extent cx="6578600" cy="2127250"/>
                <wp:effectExtent l="0" t="0" r="0" b="6350"/>
                <wp:wrapNone/>
                <wp:docPr id="1625825060" name="Text Box 3"/>
                <wp:cNvGraphicFramePr/>
                <a:graphic xmlns:a="http://schemas.openxmlformats.org/drawingml/2006/main">
                  <a:graphicData uri="http://schemas.microsoft.com/office/word/2010/wordprocessingShape">
                    <wps:wsp>
                      <wps:cNvSpPr txBox="1"/>
                      <wps:spPr>
                        <a:xfrm>
                          <a:off x="0" y="0"/>
                          <a:ext cx="6578600" cy="2127250"/>
                        </a:xfrm>
                        <a:prstGeom prst="rect">
                          <a:avLst/>
                        </a:prstGeom>
                        <a:solidFill>
                          <a:schemeClr val="lt1"/>
                        </a:solidFill>
                        <a:ln w="6350">
                          <a:noFill/>
                        </a:ln>
                      </wps:spPr>
                      <wps:txbx>
                        <w:txbxContent>
                          <w:p w14:paraId="061A9698" w14:textId="77777777" w:rsidR="00AA06EC" w:rsidRDefault="00FE769C" w:rsidP="00FE769C">
                            <w:pPr>
                              <w:rPr>
                                <w:b/>
                                <w:bCs/>
                                <w:color w:val="7030A0"/>
                              </w:rPr>
                            </w:pPr>
                            <w:r w:rsidRPr="00380852">
                              <w:rPr>
                                <w:b/>
                                <w:bCs/>
                                <w:color w:val="7030A0"/>
                              </w:rPr>
                              <w:t xml:space="preserve">Paul Bakker – </w:t>
                            </w:r>
                            <w:r>
                              <w:rPr>
                                <w:b/>
                                <w:bCs/>
                                <w:color w:val="7030A0"/>
                              </w:rPr>
                              <w:t xml:space="preserve">one </w:t>
                            </w:r>
                            <w:r w:rsidRPr="00546047">
                              <w:rPr>
                                <w:b/>
                                <w:bCs/>
                                <w:color w:val="7030A0"/>
                              </w:rPr>
                              <w:t xml:space="preserve">of </w:t>
                            </w:r>
                            <w:r>
                              <w:rPr>
                                <w:b/>
                                <w:bCs/>
                                <w:color w:val="7030A0"/>
                              </w:rPr>
                              <w:t>MAPPAs</w:t>
                            </w:r>
                            <w:r w:rsidRPr="00546047">
                              <w:rPr>
                                <w:b/>
                                <w:bCs/>
                                <w:color w:val="7030A0"/>
                              </w:rPr>
                              <w:t xml:space="preserve"> ‘critical friends’ (Lay Advisor)</w:t>
                            </w:r>
                          </w:p>
                          <w:p w14:paraId="33C79BF3" w14:textId="2120B5F8" w:rsidR="00546047" w:rsidRPr="002C1956" w:rsidRDefault="00BA2D08" w:rsidP="00FE769C">
                            <w:pPr>
                              <w:rPr>
                                <w:b/>
                                <w:bCs/>
                                <w:color w:val="7030A0"/>
                              </w:rPr>
                            </w:pPr>
                            <w:r w:rsidRPr="00BF1FD8">
                              <w:t xml:space="preserve">Our further year as the two publicly appointed Lay Advisers to North Yorkshire MAPPA has continued to be varied, interesting and worthwhile. Much of our role is explained elsewhere in this report: we act as “critical friends” to both the Strategic Management Board and the professionals involved in MAPPA. During the year, we have continued to better understand MAPPA processes through a range of visits and meetings, and are also involved in auditing MAPPA case meetings, following which we provide constructive feedback where we feel that to be potentially useful. One of our advantages is that we are not professionals – if we feel it necessary, we will </w:t>
                            </w:r>
                            <w:r w:rsidR="00A84795">
                              <w:t xml:space="preserve">ask </w:t>
                            </w:r>
                            <w:r w:rsidRPr="00BF1FD8">
                              <w:t>those questions that others may be reluctant to ask.</w:t>
                            </w:r>
                            <w:r>
                              <w:t xml:space="preserve">  </w:t>
                            </w:r>
                            <w:r w:rsidRPr="007468BA">
                              <w:t>In terms of understanding the North Yorkshire perspective, one of us lives in York itself and the other in one of the market towns. </w:t>
                            </w:r>
                          </w:p>
                          <w:p w14:paraId="6869F7BD" w14:textId="77777777" w:rsidR="00BA2D08" w:rsidRDefault="00BA2D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CEF31" id="Text Box 3" o:spid="_x0000_s1036" type="#_x0000_t202" style="position:absolute;margin-left:466.8pt;margin-top:471.7pt;width:518pt;height:167.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" fillcolor="white [3201]" stroked="f" strokeweight=".5pt">
                <v:textbox>
                  <w:txbxContent>
                    <w:p w14:paraId="061A9698" w14:textId="77777777" w:rsidR="00AA06EC" w:rsidRDefault="00FE769C" w:rsidP="00FE769C">
                      <w:pPr>
                        <w:rPr>
                          <w:b/>
                          <w:bCs/>
                          <w:color w:val="7030A0"/>
                        </w:rPr>
                      </w:pPr>
                      <w:r w:rsidRPr="00380852">
                        <w:rPr>
                          <w:b/>
                          <w:bCs/>
                          <w:color w:val="7030A0"/>
                        </w:rPr>
                        <w:t xml:space="preserve">Paul Bakker – </w:t>
                      </w:r>
                      <w:r>
                        <w:rPr>
                          <w:b/>
                          <w:bCs/>
                          <w:color w:val="7030A0"/>
                        </w:rPr>
                        <w:t xml:space="preserve">one </w:t>
                      </w:r>
                      <w:r w:rsidRPr="00546047">
                        <w:rPr>
                          <w:b/>
                          <w:bCs/>
                          <w:color w:val="7030A0"/>
                        </w:rPr>
                        <w:t xml:space="preserve">of </w:t>
                      </w:r>
                      <w:r>
                        <w:rPr>
                          <w:b/>
                          <w:bCs/>
                          <w:color w:val="7030A0"/>
                        </w:rPr>
                        <w:t>MAPPAs</w:t>
                      </w:r>
                      <w:r w:rsidRPr="00546047">
                        <w:rPr>
                          <w:b/>
                          <w:bCs/>
                          <w:color w:val="7030A0"/>
                        </w:rPr>
                        <w:t xml:space="preserve"> ‘critical friends’ (Lay Advisor)</w:t>
                      </w:r>
                    </w:p>
                    <w:p w14:paraId="33C79BF3" w14:textId="2120B5F8" w:rsidR="00546047" w:rsidRPr="002C1956" w:rsidRDefault="00BA2D08" w:rsidP="00FE769C">
                      <w:pPr>
                        <w:rPr>
                          <w:b/>
                          <w:bCs/>
                          <w:color w:val="7030A0"/>
                        </w:rPr>
                      </w:pPr>
                      <w:r w:rsidRPr="00BF1FD8">
                        <w:t xml:space="preserve">Our further year as the two publicly appointed Lay Advisers to North Yorkshire MAPPA has continued to be varied, interesting and worthwhile. Much of our role is explained elsewhere in this report: we act as “critical friends” to both the Strategic Management Board and the professionals involved in MAPPA. During the year, we have continued to better understand MAPPA processes through a range of visits and meetings, and are also involved in auditing MAPPA case meetings, following which we provide constructive feedback where we feel that to be potentially useful. One of our advantages is that we are not professionals – if we feel it necessary, we will </w:t>
                      </w:r>
                      <w:r w:rsidR="00A84795">
                        <w:t xml:space="preserve">ask </w:t>
                      </w:r>
                      <w:r w:rsidRPr="00BF1FD8">
                        <w:t>those questions that others may be reluctant to ask.</w:t>
                      </w:r>
                      <w:r>
                        <w:t xml:space="preserve">  </w:t>
                      </w:r>
                      <w:r w:rsidRPr="007468BA">
                        <w:t>In terms of understanding the North Yorkshire perspective, one of us lives in York itself and the other in one of the market towns. </w:t>
                      </w:r>
                    </w:p>
                    <w:p w14:paraId="6869F7BD" w14:textId="77777777" w:rsidR="00BA2D08" w:rsidRDefault="00BA2D08"/>
                  </w:txbxContent>
                </v:textbox>
                <w10:wrap anchorx="margin"/>
              </v:shape>
            </w:pict>
          </mc:Fallback>
        </mc:AlternateContent>
      </w:r>
      <w:r w:rsidR="002C1956">
        <w:rPr>
          <w:noProof/>
        </w:rPr>
        <mc:AlternateContent>
          <mc:Choice Requires="wps">
            <w:drawing>
              <wp:anchor distT="45720" distB="45720" distL="114300" distR="114300" simplePos="0" relativeHeight="251652096" behindDoc="0" locked="0" layoutInCell="1" allowOverlap="1" wp14:anchorId="07A7B027" wp14:editId="723B7603">
                <wp:simplePos x="0" y="0"/>
                <wp:positionH relativeFrom="column">
                  <wp:posOffset>69850</wp:posOffset>
                </wp:positionH>
                <wp:positionV relativeFrom="paragraph">
                  <wp:posOffset>3241040</wp:posOffset>
                </wp:positionV>
                <wp:extent cx="2914650" cy="2489200"/>
                <wp:effectExtent l="0" t="0" r="0" b="6350"/>
                <wp:wrapSquare wrapText="bothSides"/>
                <wp:docPr id="837076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489200"/>
                        </a:xfrm>
                        <a:prstGeom prst="rect">
                          <a:avLst/>
                        </a:prstGeom>
                        <a:solidFill>
                          <a:srgbClr val="FFFFFF"/>
                        </a:solidFill>
                        <a:ln w="9525">
                          <a:noFill/>
                          <a:miter lim="800000"/>
                          <a:headEnd/>
                          <a:tailEnd/>
                        </a:ln>
                      </wps:spPr>
                      <wps:txbx>
                        <w:txbxContent>
                          <w:p w14:paraId="43AC2A65" w14:textId="77777777" w:rsidR="00AA06EC" w:rsidRPr="002C1956" w:rsidRDefault="00AA06EC" w:rsidP="00AA06EC">
                            <w:pPr>
                              <w:rPr>
                                <w:b/>
                                <w:bCs/>
                                <w:color w:val="7030A0"/>
                              </w:rPr>
                            </w:pPr>
                            <w:r w:rsidRPr="002C1956">
                              <w:rPr>
                                <w:b/>
                                <w:bCs/>
                                <w:color w:val="7030A0"/>
                              </w:rPr>
                              <w:t>Clare Pickering – Public Protection Administrator.</w:t>
                            </w:r>
                          </w:p>
                          <w:p w14:paraId="47E1AB67" w14:textId="3D253B9D" w:rsidR="00DE10CB" w:rsidRDefault="0092773C" w:rsidP="006F4008">
                            <w:pPr>
                              <w:jc w:val="both"/>
                            </w:pPr>
                            <w:r w:rsidRPr="0092773C">
                              <w:t xml:space="preserve">With 10 years’ experience in my current role, I’ve recently navigated a period of management change.  Our team has adapted well to the transition.  I particularly enjoy collaborating with external agencies, and our multi agency approach has proven effective.  Overall, I’m satisfied with my role and confident in delivering results. </w:t>
                            </w:r>
                          </w:p>
                          <w:p w14:paraId="48DDAF6C" w14:textId="77777777" w:rsidR="00DE10CB" w:rsidRPr="0092773C" w:rsidRDefault="00DE10CB" w:rsidP="0092773C"/>
                          <w:p w14:paraId="720C9BC6" w14:textId="77777777" w:rsidR="00C00AAD" w:rsidRDefault="00C00AAD" w:rsidP="00C00AAD"/>
                          <w:p w14:paraId="68C0E88C" w14:textId="77777777" w:rsidR="00C00AAD" w:rsidRDefault="00C00AAD" w:rsidP="00C00AAD"/>
                          <w:p w14:paraId="4BA6392C" w14:textId="77777777" w:rsidR="00C00AAD" w:rsidRDefault="00C00AAD" w:rsidP="00C00A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7B027" id="_x0000_s1037" type="#_x0000_t202" style="position:absolute;margin-left:5.5pt;margin-top:255.2pt;width:229.5pt;height:196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" stroked="f">
                <v:textbox>
                  <w:txbxContent>
                    <w:p w14:paraId="43AC2A65" w14:textId="77777777" w:rsidR="00AA06EC" w:rsidRPr="002C1956" w:rsidRDefault="00AA06EC" w:rsidP="00AA06EC">
                      <w:pPr>
                        <w:rPr>
                          <w:b/>
                          <w:bCs/>
                          <w:color w:val="7030A0"/>
                        </w:rPr>
                      </w:pPr>
                      <w:r w:rsidRPr="002C1956">
                        <w:rPr>
                          <w:b/>
                          <w:bCs/>
                          <w:color w:val="7030A0"/>
                        </w:rPr>
                        <w:t>Clare Pickering – Public Protection Administrator.</w:t>
                      </w:r>
                    </w:p>
                    <w:p w14:paraId="47E1AB67" w14:textId="3D253B9D" w:rsidR="00DE10CB" w:rsidRDefault="0092773C" w:rsidP="006F4008">
                      <w:pPr>
                        <w:jc w:val="both"/>
                      </w:pPr>
                      <w:r w:rsidRPr="0092773C">
                        <w:t xml:space="preserve">With 10 years’ experience in my current role, I’ve recently navigated a period of management change.  Our team has adapted well to the transition.  I particularly enjoy collaborating with external agencies, and our multi agency approach has proven effective.  Overall, I’m satisfied with my role and confident in delivering results. </w:t>
                      </w:r>
                    </w:p>
                    <w:p w14:paraId="48DDAF6C" w14:textId="77777777" w:rsidR="00DE10CB" w:rsidRPr="0092773C" w:rsidRDefault="00DE10CB" w:rsidP="0092773C"/>
                    <w:p w14:paraId="720C9BC6" w14:textId="77777777" w:rsidR="00C00AAD" w:rsidRDefault="00C00AAD" w:rsidP="00C00AAD"/>
                    <w:p w14:paraId="68C0E88C" w14:textId="77777777" w:rsidR="00C00AAD" w:rsidRDefault="00C00AAD" w:rsidP="00C00AAD"/>
                    <w:p w14:paraId="4BA6392C" w14:textId="77777777" w:rsidR="00C00AAD" w:rsidRDefault="00C00AAD" w:rsidP="00C00AAD"/>
                  </w:txbxContent>
                </v:textbox>
                <w10:wrap type="square"/>
              </v:shape>
            </w:pict>
          </mc:Fallback>
        </mc:AlternateContent>
      </w:r>
    </w:p>
    <w:p w14:paraId="7EB60B97" w14:textId="7E43BE5C" w:rsidR="00296788" w:rsidRDefault="00296788" w:rsidP="008D1CDE">
      <w:pPr>
        <w:pStyle w:val="Heading1"/>
        <w:jc w:val="left"/>
      </w:pPr>
    </w:p>
    <w:p w14:paraId="59F125D0" w14:textId="3888661B" w:rsidR="00296788" w:rsidRDefault="005B1F05" w:rsidP="008D1CDE">
      <w:pPr>
        <w:pStyle w:val="Heading1"/>
        <w:jc w:val="left"/>
      </w:pPr>
      <w:r>
        <w:rPr>
          <w:noProof/>
        </w:rPr>
        <w:lastRenderedPageBreak/>
        <mc:AlternateContent>
          <mc:Choice Requires="wps">
            <w:drawing>
              <wp:anchor distT="0" distB="0" distL="114300" distR="114300" simplePos="0" relativeHeight="251710464" behindDoc="0" locked="0" layoutInCell="1" allowOverlap="1" wp14:anchorId="63C1F60B" wp14:editId="1D170B99">
                <wp:simplePos x="0" y="0"/>
                <wp:positionH relativeFrom="column">
                  <wp:posOffset>1825888</wp:posOffset>
                </wp:positionH>
                <wp:positionV relativeFrom="paragraph">
                  <wp:posOffset>101762</wp:posOffset>
                </wp:positionV>
                <wp:extent cx="2428693" cy="1245813"/>
                <wp:effectExtent l="0" t="0" r="0" b="0"/>
                <wp:wrapNone/>
                <wp:docPr id="1834386248" name="Text Box 10"/>
                <wp:cNvGraphicFramePr/>
                <a:graphic xmlns:a="http://schemas.openxmlformats.org/drawingml/2006/main">
                  <a:graphicData uri="http://schemas.microsoft.com/office/word/2010/wordprocessingShape">
                    <wps:wsp>
                      <wps:cNvSpPr txBox="1"/>
                      <wps:spPr>
                        <a:xfrm>
                          <a:off x="0" y="0"/>
                          <a:ext cx="2428693" cy="1245813"/>
                        </a:xfrm>
                        <a:prstGeom prst="rect">
                          <a:avLst/>
                        </a:prstGeom>
                        <a:noFill/>
                        <a:ln w="6350">
                          <a:noFill/>
                        </a:ln>
                      </wps:spPr>
                      <wps:txbx>
                        <w:txbxContent>
                          <w:p w14:paraId="06CC18AA" w14:textId="77777777" w:rsidR="005B1F05" w:rsidRDefault="005B1F05" w:rsidP="005B1F05">
                            <w:pPr>
                              <w:rPr>
                                <w:b/>
                                <w:bCs/>
                                <w:color w:val="7030A0"/>
                              </w:rPr>
                            </w:pPr>
                            <w:r>
                              <w:rPr>
                                <w:b/>
                                <w:bCs/>
                                <w:color w:val="7030A0"/>
                              </w:rPr>
                              <w:t xml:space="preserve">Emma </w:t>
                            </w:r>
                            <w:r w:rsidRPr="006F4008">
                              <w:rPr>
                                <w:b/>
                                <w:bCs/>
                                <w:color w:val="7030A0"/>
                              </w:rPr>
                              <w:t xml:space="preserve">Wilkins </w:t>
                            </w:r>
                          </w:p>
                          <w:p w14:paraId="4A2CDE92" w14:textId="5EDAD5F2" w:rsidR="005B1F05" w:rsidRPr="006F4008" w:rsidRDefault="005B1F05" w:rsidP="005B1F05">
                            <w:pPr>
                              <w:rPr>
                                <w:b/>
                                <w:bCs/>
                                <w:color w:val="7030A0"/>
                              </w:rPr>
                            </w:pPr>
                            <w:r w:rsidRPr="006F4008">
                              <w:rPr>
                                <w:b/>
                                <w:bCs/>
                                <w:color w:val="7030A0"/>
                              </w:rPr>
                              <w:t>MAPPA Manager</w:t>
                            </w:r>
                          </w:p>
                          <w:p w14:paraId="52ACB454" w14:textId="77777777" w:rsidR="005B1F05" w:rsidRDefault="005B1F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C1F60B" id="Text Box 10" o:spid="_x0000_s1038" type="#_x0000_t202" style="position:absolute;margin-left:143.75pt;margin-top:8pt;width:191.25pt;height:98.1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" filled="f" stroked="f" strokeweight=".5pt">
                <v:textbox>
                  <w:txbxContent>
                    <w:p w14:paraId="06CC18AA" w14:textId="77777777" w:rsidR="005B1F05" w:rsidRDefault="005B1F05" w:rsidP="005B1F05">
                      <w:pPr>
                        <w:rPr>
                          <w:b/>
                          <w:bCs/>
                          <w:color w:val="7030A0"/>
                        </w:rPr>
                      </w:pPr>
                      <w:r>
                        <w:rPr>
                          <w:b/>
                          <w:bCs/>
                          <w:color w:val="7030A0"/>
                        </w:rPr>
                        <w:t xml:space="preserve">Emma </w:t>
                      </w:r>
                      <w:r w:rsidRPr="006F4008">
                        <w:rPr>
                          <w:b/>
                          <w:bCs/>
                          <w:color w:val="7030A0"/>
                        </w:rPr>
                        <w:t xml:space="preserve">Wilkins </w:t>
                      </w:r>
                    </w:p>
                    <w:p w14:paraId="4A2CDE92" w14:textId="5EDAD5F2" w:rsidR="005B1F05" w:rsidRPr="006F4008" w:rsidRDefault="005B1F05" w:rsidP="005B1F05">
                      <w:pPr>
                        <w:rPr>
                          <w:b/>
                          <w:bCs/>
                          <w:color w:val="7030A0"/>
                        </w:rPr>
                      </w:pPr>
                      <w:r w:rsidRPr="006F4008">
                        <w:rPr>
                          <w:b/>
                          <w:bCs/>
                          <w:color w:val="7030A0"/>
                        </w:rPr>
                        <w:t>MAPPA Manager</w:t>
                      </w:r>
                    </w:p>
                    <w:p w14:paraId="52ACB454" w14:textId="77777777" w:rsidR="005B1F05" w:rsidRDefault="005B1F05"/>
                  </w:txbxContent>
                </v:textbox>
              </v:shape>
            </w:pict>
          </mc:Fallback>
        </mc:AlternateContent>
      </w:r>
      <w:r w:rsidR="00186C9B">
        <w:rPr>
          <w:noProof/>
        </w:rPr>
        <mc:AlternateContent>
          <mc:Choice Requires="wps">
            <w:drawing>
              <wp:anchor distT="45720" distB="45720" distL="114300" distR="114300" simplePos="0" relativeHeight="251663360" behindDoc="0" locked="0" layoutInCell="1" allowOverlap="1" wp14:anchorId="3F639271" wp14:editId="141E2067">
                <wp:simplePos x="0" y="0"/>
                <wp:positionH relativeFrom="margin">
                  <wp:align>left</wp:align>
                </wp:positionH>
                <wp:positionV relativeFrom="paragraph">
                  <wp:posOffset>580</wp:posOffset>
                </wp:positionV>
                <wp:extent cx="6451600" cy="2895600"/>
                <wp:effectExtent l="0" t="0" r="6350" b="0"/>
                <wp:wrapSquare wrapText="bothSides"/>
                <wp:docPr id="312154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2895600"/>
                        </a:xfrm>
                        <a:prstGeom prst="rect">
                          <a:avLst/>
                        </a:prstGeom>
                        <a:solidFill>
                          <a:srgbClr val="FFFFFF"/>
                        </a:solidFill>
                        <a:ln w="9525">
                          <a:noFill/>
                          <a:miter lim="800000"/>
                          <a:headEnd/>
                          <a:tailEnd/>
                        </a:ln>
                      </wps:spPr>
                      <wps:txbx>
                        <w:txbxContent>
                          <w:p w14:paraId="44D4D909" w14:textId="77777777" w:rsidR="008229BE" w:rsidRDefault="00FE769C" w:rsidP="00FE769C">
                            <w:pPr>
                              <w:rPr>
                                <w:b/>
                                <w:bCs/>
                                <w:color w:val="7030A0"/>
                              </w:rPr>
                            </w:pPr>
                            <w:r>
                              <w:tab/>
                            </w:r>
                            <w:r>
                              <w:tab/>
                            </w:r>
                            <w:r>
                              <w:tab/>
                            </w:r>
                          </w:p>
                          <w:p w14:paraId="3A4E9C70" w14:textId="391B6DF9" w:rsidR="00FA6882" w:rsidRDefault="00FA6882" w:rsidP="007F0517"/>
                          <w:p w14:paraId="298450B3" w14:textId="5A17A846" w:rsidR="00FE769C" w:rsidRDefault="005B1F05" w:rsidP="006F4008">
                            <w:r>
                              <w:rPr>
                                <w:noProof/>
                              </w:rPr>
                              <w:drawing>
                                <wp:inline distT="0" distB="0" distL="0" distR="0" wp14:anchorId="589F6184" wp14:editId="25FE3B27">
                                  <wp:extent cx="1328424" cy="1348451"/>
                                  <wp:effectExtent l="0" t="0" r="5080" b="4445"/>
                                  <wp:docPr id="1177876866" name="Picture 1"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76866" name="Picture 1" descr="A person smiling at the camera&#10;&#10;AI-generated content may be incorrect."/>
                                          <pic:cNvPicPr/>
                                        </pic:nvPicPr>
                                        <pic:blipFill>
                                          <a:blip r:embed="rId29" cstate="email">
                                            <a:extLst>
                                              <a:ext uri="{28A0092B-C50C-407E-A947-70E740481C1C}">
                                                <a14:useLocalDpi xmlns:a14="http://schemas.microsoft.com/office/drawing/2010/main"/>
                                              </a:ext>
                                            </a:extLst>
                                          </a:blip>
                                          <a:stretch>
                                            <a:fillRect/>
                                          </a:stretch>
                                        </pic:blipFill>
                                        <pic:spPr>
                                          <a:xfrm>
                                            <a:off x="0" y="0"/>
                                            <a:ext cx="1353358" cy="1373760"/>
                                          </a:xfrm>
                                          <a:prstGeom prst="rect">
                                            <a:avLst/>
                                          </a:prstGeom>
                                        </pic:spPr>
                                      </pic:pic>
                                    </a:graphicData>
                                  </a:graphic>
                                </wp:inline>
                              </w:drawing>
                            </w:r>
                          </w:p>
                          <w:p w14:paraId="5031D5EB" w14:textId="25331815" w:rsidR="0060244C" w:rsidRDefault="0060244C" w:rsidP="007F0517"/>
                          <w:p w14:paraId="1E849138" w14:textId="77777777" w:rsidR="005B1F05" w:rsidRDefault="005B1F05" w:rsidP="007F0517"/>
                          <w:p w14:paraId="534CE083" w14:textId="7784036E" w:rsidR="00840732" w:rsidRDefault="0062420B" w:rsidP="007F0517">
                            <w:r w:rsidRPr="0062420B">
                              <w:t>I have worked for Probation for over 20 years, and for the last 8 years I have been a middle manager. I have had numerous lead roles over the years, and one of my proudest achievements was creating and managing a high performing women’s team, offering specialist services for females on probation. I welcomed the opportunity to join the MAPPA team in 2023, having always valued MAPPA input as a practitioner in the past. I love working with partners and being a part of a creative and expert team, focussed on achieving positive outcomes for MAPPA subjects and safeguarding vulnerable adults and children.</w:t>
                            </w:r>
                          </w:p>
                          <w:p w14:paraId="67F37665" w14:textId="77777777" w:rsidR="007F0517" w:rsidRDefault="007F0517" w:rsidP="007F0517"/>
                          <w:p w14:paraId="07B922DE" w14:textId="77777777" w:rsidR="007F0517" w:rsidRDefault="007F0517" w:rsidP="007F05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39271" id="_x0000_s1039" type="#_x0000_t202" style="position:absolute;margin-left:0;margin-top:.05pt;width:508pt;height:228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" stroked="f">
                <v:textbox>
                  <w:txbxContent>
                    <w:p w14:paraId="44D4D909" w14:textId="77777777" w:rsidR="008229BE" w:rsidRDefault="00FE769C" w:rsidP="00FE769C">
                      <w:pPr>
                        <w:rPr>
                          <w:b/>
                          <w:bCs/>
                          <w:color w:val="7030A0"/>
                        </w:rPr>
                      </w:pPr>
                      <w:r>
                        <w:tab/>
                      </w:r>
                      <w:r>
                        <w:tab/>
                      </w:r>
                      <w:r>
                        <w:tab/>
                      </w:r>
                    </w:p>
                    <w:p w14:paraId="3A4E9C70" w14:textId="391B6DF9" w:rsidR="00FA6882" w:rsidRDefault="00FA6882" w:rsidP="007F0517"/>
                    <w:p w14:paraId="298450B3" w14:textId="5A17A846" w:rsidR="00FE769C" w:rsidRDefault="005B1F05" w:rsidP="006F4008">
                      <w:r>
                        <w:rPr>
                          <w:noProof/>
                        </w:rPr>
                        <w:drawing>
                          <wp:inline distT="0" distB="0" distL="0" distR="0" wp14:anchorId="589F6184" wp14:editId="25FE3B27">
                            <wp:extent cx="1328424" cy="1348451"/>
                            <wp:effectExtent l="0" t="0" r="5080" b="4445"/>
                            <wp:docPr id="1177876866" name="Picture 1"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76866" name="Picture 1" descr="A person smiling at the camera&#10;&#10;AI-generated content may be incorrect."/>
                                    <pic:cNvPicPr/>
                                  </pic:nvPicPr>
                                  <pic:blipFill>
                                    <a:blip r:embed="rId29" cstate="email">
                                      <a:extLst>
                                        <a:ext uri="{28A0092B-C50C-407E-A947-70E740481C1C}">
                                          <a14:useLocalDpi xmlns:a14="http://schemas.microsoft.com/office/drawing/2010/main"/>
                                        </a:ext>
                                      </a:extLst>
                                    </a:blip>
                                    <a:stretch>
                                      <a:fillRect/>
                                    </a:stretch>
                                  </pic:blipFill>
                                  <pic:spPr>
                                    <a:xfrm>
                                      <a:off x="0" y="0"/>
                                      <a:ext cx="1353358" cy="1373760"/>
                                    </a:xfrm>
                                    <a:prstGeom prst="rect">
                                      <a:avLst/>
                                    </a:prstGeom>
                                  </pic:spPr>
                                </pic:pic>
                              </a:graphicData>
                            </a:graphic>
                          </wp:inline>
                        </w:drawing>
                      </w:r>
                    </w:p>
                    <w:p w14:paraId="5031D5EB" w14:textId="25331815" w:rsidR="0060244C" w:rsidRDefault="0060244C" w:rsidP="007F0517"/>
                    <w:p w14:paraId="1E849138" w14:textId="77777777" w:rsidR="005B1F05" w:rsidRDefault="005B1F05" w:rsidP="007F0517"/>
                    <w:p w14:paraId="534CE083" w14:textId="7784036E" w:rsidR="00840732" w:rsidRDefault="0062420B" w:rsidP="007F0517">
                      <w:r w:rsidRPr="0062420B">
                        <w:t>I have worked for Probation for over 20 years, and for the last 8 years I have been a middle manager. I have had numerous lead roles over the years, and one of my proudest achievements was creating and managing a high performing women’s team, offering specialist services for females on probation. I welcomed the opportunity to join the MAPPA team in 2023, having always valued MAPPA input as a practitioner in the past. I love working with partners and being a part of a creative and expert team, focussed on achieving positive outcomes for MAPPA subjects and safeguarding vulnerable adults and children.</w:t>
                      </w:r>
                    </w:p>
                    <w:p w14:paraId="67F37665" w14:textId="77777777" w:rsidR="007F0517" w:rsidRDefault="007F0517" w:rsidP="007F0517"/>
                    <w:p w14:paraId="07B922DE" w14:textId="77777777" w:rsidR="007F0517" w:rsidRDefault="007F0517" w:rsidP="007F0517"/>
                  </w:txbxContent>
                </v:textbox>
                <w10:wrap type="square" anchorx="margin"/>
              </v:shape>
            </w:pict>
          </mc:Fallback>
        </mc:AlternateContent>
      </w:r>
      <w:r w:rsidR="008229BE">
        <w:rPr>
          <w:noProof/>
        </w:rPr>
        <mc:AlternateContent>
          <mc:Choice Requires="wps">
            <w:drawing>
              <wp:anchor distT="0" distB="0" distL="114300" distR="114300" simplePos="0" relativeHeight="251674624" behindDoc="0" locked="0" layoutInCell="1" allowOverlap="1" wp14:anchorId="4337BE1C" wp14:editId="3E1F8C6C">
                <wp:simplePos x="0" y="0"/>
                <wp:positionH relativeFrom="margin">
                  <wp:align>left</wp:align>
                </wp:positionH>
                <wp:positionV relativeFrom="paragraph">
                  <wp:posOffset>3100070</wp:posOffset>
                </wp:positionV>
                <wp:extent cx="6464300" cy="2063750"/>
                <wp:effectExtent l="0" t="0" r="0" b="0"/>
                <wp:wrapNone/>
                <wp:docPr id="2135449475" name="Text Box 4"/>
                <wp:cNvGraphicFramePr/>
                <a:graphic xmlns:a="http://schemas.openxmlformats.org/drawingml/2006/main">
                  <a:graphicData uri="http://schemas.microsoft.com/office/word/2010/wordprocessingShape">
                    <wps:wsp>
                      <wps:cNvSpPr txBox="1"/>
                      <wps:spPr>
                        <a:xfrm>
                          <a:off x="0" y="0"/>
                          <a:ext cx="6464300" cy="2063750"/>
                        </a:xfrm>
                        <a:prstGeom prst="rect">
                          <a:avLst/>
                        </a:prstGeom>
                        <a:noFill/>
                        <a:ln w="6350">
                          <a:noFill/>
                        </a:ln>
                      </wps:spPr>
                      <wps:txbx>
                        <w:txbxContent>
                          <w:p w14:paraId="5E7C5CD4" w14:textId="77777777" w:rsidR="006E3CC9" w:rsidRPr="006F4008" w:rsidRDefault="006E3CC9" w:rsidP="006E3CC9">
                            <w:pPr>
                              <w:rPr>
                                <w:b/>
                                <w:bCs/>
                                <w:color w:val="7030A0"/>
                              </w:rPr>
                            </w:pPr>
                            <w:r w:rsidRPr="006F4008">
                              <w:rPr>
                                <w:b/>
                                <w:bCs/>
                                <w:color w:val="7030A0"/>
                              </w:rPr>
                              <w:t>Inspector Kim Jones – Police MAPPA Manager.</w:t>
                            </w:r>
                          </w:p>
                          <w:p w14:paraId="0CD9BA3C" w14:textId="1D5BE750" w:rsidR="00BA2D08" w:rsidRPr="00030D67" w:rsidRDefault="00BA2D08" w:rsidP="006F4008">
                            <w:pPr>
                              <w:jc w:val="both"/>
                            </w:pPr>
                            <w:r w:rsidRPr="00030D67">
                              <w:t xml:space="preserve">I have worked for North Yorkshire Police for 18 years having had a varied career so far working across a range of departments. My previous experience includes Neighbourhood Policing as a Sergeant, the Firearms Support Unit as an Operational Commander and more recently the Professional Development Unit overseeing the degree apprenticeship for student officers. Throughout my career so far each of my roles has involved managing risk in both dynamic and slow time situations and as such I bring my decision-making skills forward into this role. Having recently joined Safeguarding to become the MAPPA Inspector, I am very much enjoying being a part of protecting our communities from the risk of further offending concerning North Yorkshire’s highest risk individuals.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7BE1C" id="Text Box 4" o:spid="_x0000_s1040" type="#_x0000_t202" style="position:absolute;margin-left:0;margin-top:244.1pt;width:509pt;height:162.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" filled="f" stroked="f" strokeweight=".5pt">
                <v:textbox>
                  <w:txbxContent>
                    <w:p w14:paraId="5E7C5CD4" w14:textId="77777777" w:rsidR="006E3CC9" w:rsidRPr="006F4008" w:rsidRDefault="006E3CC9" w:rsidP="006E3CC9">
                      <w:pPr>
                        <w:rPr>
                          <w:b/>
                          <w:bCs/>
                          <w:color w:val="7030A0"/>
                        </w:rPr>
                      </w:pPr>
                      <w:r w:rsidRPr="006F4008">
                        <w:rPr>
                          <w:b/>
                          <w:bCs/>
                          <w:color w:val="7030A0"/>
                        </w:rPr>
                        <w:t>Inspector Kim Jones – Police MAPPA Manager.</w:t>
                      </w:r>
                    </w:p>
                    <w:p w14:paraId="0CD9BA3C" w14:textId="1D5BE750" w:rsidR="00BA2D08" w:rsidRPr="00030D67" w:rsidRDefault="00BA2D08" w:rsidP="006F4008">
                      <w:pPr>
                        <w:jc w:val="both"/>
                      </w:pPr>
                      <w:r w:rsidRPr="00030D67">
                        <w:t xml:space="preserve">I have worked for North Yorkshire Police for 18 years having had a varied career so far working across a range of departments. My previous experience includes Neighbourhood Policing as a Sergeant, the Firearms Support Unit as an Operational Commander and more recently the Professional Development Unit overseeing the degree apprenticeship for student officers. Throughout my career so far each of my roles has involved managing risk in both dynamic and slow time situations and as such I bring my decision-making skills forward into this role. Having recently joined Safeguarding to become the MAPPA Inspector, I am very much enjoying being a part of protecting our communities from the risk of further offending concerning North Yorkshire’s highest risk individuals. </w:t>
                      </w:r>
                    </w:p>
                  </w:txbxContent>
                </v:textbox>
                <w10:wrap anchorx="margin"/>
              </v:shape>
            </w:pict>
          </mc:Fallback>
        </mc:AlternateContent>
      </w:r>
    </w:p>
    <w:p w14:paraId="584FFE07" w14:textId="04294900" w:rsidR="00296788" w:rsidRDefault="00296788" w:rsidP="008D1CDE">
      <w:pPr>
        <w:pStyle w:val="Heading1"/>
        <w:jc w:val="left"/>
      </w:pPr>
    </w:p>
    <w:p w14:paraId="3588D76C" w14:textId="4356E9C1" w:rsidR="007F0517" w:rsidRDefault="007F0517" w:rsidP="007F0517"/>
    <w:p w14:paraId="019B8591" w14:textId="71666787" w:rsidR="00D7325F" w:rsidRDefault="005B1F05" w:rsidP="007F0517">
      <w:r>
        <w:rPr>
          <w:noProof/>
        </w:rPr>
        <mc:AlternateContent>
          <mc:Choice Requires="wps">
            <w:drawing>
              <wp:anchor distT="0" distB="0" distL="114300" distR="114300" simplePos="0" relativeHeight="251709440" behindDoc="0" locked="0" layoutInCell="1" allowOverlap="1" wp14:anchorId="009E923E" wp14:editId="442935B2">
                <wp:simplePos x="0" y="0"/>
                <wp:positionH relativeFrom="column">
                  <wp:posOffset>1660967</wp:posOffset>
                </wp:positionH>
                <wp:positionV relativeFrom="paragraph">
                  <wp:posOffset>751326</wp:posOffset>
                </wp:positionV>
                <wp:extent cx="1464198" cy="1070095"/>
                <wp:effectExtent l="0" t="0" r="3175" b="0"/>
                <wp:wrapNone/>
                <wp:docPr id="1780661223" name="Text Box 9"/>
                <wp:cNvGraphicFramePr/>
                <a:graphic xmlns:a="http://schemas.openxmlformats.org/drawingml/2006/main">
                  <a:graphicData uri="http://schemas.microsoft.com/office/word/2010/wordprocessingShape">
                    <wps:wsp>
                      <wps:cNvSpPr txBox="1"/>
                      <wps:spPr>
                        <a:xfrm>
                          <a:off x="0" y="0"/>
                          <a:ext cx="1464198" cy="1070095"/>
                        </a:xfrm>
                        <a:prstGeom prst="rect">
                          <a:avLst/>
                        </a:prstGeom>
                        <a:solidFill>
                          <a:schemeClr val="lt1"/>
                        </a:solidFill>
                        <a:ln w="6350">
                          <a:noFill/>
                        </a:ln>
                      </wps:spPr>
                      <wps:txbx>
                        <w:txbxContent>
                          <w:p w14:paraId="1AF7A16E" w14:textId="77777777" w:rsidR="005B1F05" w:rsidRDefault="005B1F05">
                            <w:pPr>
                              <w:rPr>
                                <w:b/>
                                <w:bCs/>
                                <w:color w:val="7030A0"/>
                              </w:rPr>
                            </w:pPr>
                            <w:r w:rsidRPr="006E3CC9">
                              <w:rPr>
                                <w:b/>
                                <w:bCs/>
                                <w:color w:val="7030A0"/>
                              </w:rPr>
                              <w:t>Sam Rose</w:t>
                            </w:r>
                          </w:p>
                          <w:p w14:paraId="33B22689" w14:textId="28F8BF05" w:rsidR="005B1F05" w:rsidRDefault="005B1F05">
                            <w:r w:rsidRPr="006E3CC9">
                              <w:rPr>
                                <w:b/>
                                <w:bCs/>
                                <w:color w:val="7030A0"/>
                              </w:rPr>
                              <w:t>MAPPA Coordinator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9E923E" id="Text Box 9" o:spid="_x0000_s1041" type="#_x0000_t202" style="position:absolute;margin-left:130.8pt;margin-top:59.15pt;width:115.3pt;height:84.2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" fillcolor="white [3201]" stroked="f" strokeweight=".5pt">
                <v:textbox>
                  <w:txbxContent>
                    <w:p w14:paraId="1AF7A16E" w14:textId="77777777" w:rsidR="005B1F05" w:rsidRDefault="005B1F05">
                      <w:pPr>
                        <w:rPr>
                          <w:b/>
                          <w:bCs/>
                          <w:color w:val="7030A0"/>
                        </w:rPr>
                      </w:pPr>
                      <w:r w:rsidRPr="006E3CC9">
                        <w:rPr>
                          <w:b/>
                          <w:bCs/>
                          <w:color w:val="7030A0"/>
                        </w:rPr>
                        <w:t>Sam Rose</w:t>
                      </w:r>
                    </w:p>
                    <w:p w14:paraId="33B22689" w14:textId="28F8BF05" w:rsidR="005B1F05" w:rsidRDefault="005B1F05">
                      <w:r w:rsidRPr="006E3CC9">
                        <w:rPr>
                          <w:b/>
                          <w:bCs/>
                          <w:color w:val="7030A0"/>
                        </w:rPr>
                        <w:t>MAPPA Coordinator</w:t>
                      </w:r>
                    </w:p>
                  </w:txbxContent>
                </v:textbox>
              </v:shape>
            </w:pict>
          </mc:Fallback>
        </mc:AlternateContent>
      </w:r>
      <w:r w:rsidR="008229BE">
        <w:rPr>
          <w:noProof/>
        </w:rPr>
        <mc:AlternateContent>
          <mc:Choice Requires="wps">
            <w:drawing>
              <wp:anchor distT="45720" distB="45720" distL="114300" distR="114300" simplePos="0" relativeHeight="251667456" behindDoc="0" locked="0" layoutInCell="1" allowOverlap="1" wp14:anchorId="7DE508A5" wp14:editId="0BC2F05B">
                <wp:simplePos x="0" y="0"/>
                <wp:positionH relativeFrom="margin">
                  <wp:align>left</wp:align>
                </wp:positionH>
                <wp:positionV relativeFrom="paragraph">
                  <wp:posOffset>525780</wp:posOffset>
                </wp:positionV>
                <wp:extent cx="6502400" cy="3669030"/>
                <wp:effectExtent l="0" t="0" r="0" b="7620"/>
                <wp:wrapSquare wrapText="bothSides"/>
                <wp:docPr id="1066289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3669175"/>
                        </a:xfrm>
                        <a:prstGeom prst="rect">
                          <a:avLst/>
                        </a:prstGeom>
                        <a:solidFill>
                          <a:srgbClr val="FFFFFF"/>
                        </a:solidFill>
                        <a:ln w="9525">
                          <a:noFill/>
                          <a:miter lim="800000"/>
                          <a:headEnd/>
                          <a:tailEnd/>
                        </a:ln>
                      </wps:spPr>
                      <wps:txbx>
                        <w:txbxContent>
                          <w:p w14:paraId="66903C9A" w14:textId="1CA79DC5" w:rsidR="007F0517" w:rsidRPr="0060244C" w:rsidRDefault="00C43DC0" w:rsidP="007F0517">
                            <w:r>
                              <w:tab/>
                            </w:r>
                            <w:r w:rsidR="00797756">
                              <w:tab/>
                            </w:r>
                            <w:r w:rsidR="00EC573B">
                              <w:t xml:space="preserve">    </w:t>
                            </w:r>
                            <w:r w:rsidR="0060244C">
                              <w:tab/>
                            </w:r>
                            <w:r w:rsidR="0060244C">
                              <w:tab/>
                            </w:r>
                          </w:p>
                          <w:p w14:paraId="1B7E4136" w14:textId="6A8B4AA1" w:rsidR="000014FF" w:rsidRPr="0021336F" w:rsidRDefault="000014FF" w:rsidP="007F0517">
                            <w:pPr>
                              <w:rPr>
                                <w:color w:val="7030A0"/>
                              </w:rPr>
                            </w:pPr>
                          </w:p>
                          <w:p w14:paraId="4C4DF4D4" w14:textId="7CBB0503" w:rsidR="000014FF" w:rsidRDefault="0060244C" w:rsidP="007F0517">
                            <w:r w:rsidRPr="0021336F">
                              <w:rPr>
                                <w:noProof/>
                                <w:color w:val="7030A0"/>
                              </w:rPr>
                              <w:drawing>
                                <wp:inline distT="0" distB="0" distL="0" distR="0" wp14:anchorId="2DBC2DF7" wp14:editId="6000B728">
                                  <wp:extent cx="1174830" cy="1110615"/>
                                  <wp:effectExtent l="0" t="0" r="6350" b="0"/>
                                  <wp:docPr id="1311498942" name="Picture 1" descr="A person wearing glasses and a green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98942" name="Picture 1" descr="A person wearing glasses and a green shirt&#10;&#10;AI-generated content may be incorrect."/>
                                          <pic:cNvPicPr/>
                                        </pic:nvPicPr>
                                        <pic:blipFill>
                                          <a:blip r:embed="rId30" cstate="email">
                                            <a:extLst>
                                              <a:ext uri="{28A0092B-C50C-407E-A947-70E740481C1C}">
                                                <a14:useLocalDpi xmlns:a14="http://schemas.microsoft.com/office/drawing/2010/main"/>
                                              </a:ext>
                                            </a:extLst>
                                          </a:blip>
                                          <a:stretch>
                                            <a:fillRect/>
                                          </a:stretch>
                                        </pic:blipFill>
                                        <pic:spPr>
                                          <a:xfrm>
                                            <a:off x="0" y="0"/>
                                            <a:ext cx="1213147" cy="1146837"/>
                                          </a:xfrm>
                                          <a:prstGeom prst="rect">
                                            <a:avLst/>
                                          </a:prstGeom>
                                        </pic:spPr>
                                      </pic:pic>
                                    </a:graphicData>
                                  </a:graphic>
                                </wp:inline>
                              </w:drawing>
                            </w:r>
                          </w:p>
                          <w:p w14:paraId="6B62FB20" w14:textId="77777777" w:rsidR="0060244C" w:rsidRDefault="0060244C" w:rsidP="007F0517"/>
                          <w:p w14:paraId="398FB998" w14:textId="77777777" w:rsidR="0060244C" w:rsidRDefault="0060244C" w:rsidP="007F0517"/>
                          <w:p w14:paraId="35C68EED" w14:textId="4F48DE94" w:rsidR="007F0517" w:rsidRDefault="00797756" w:rsidP="007F0517">
                            <w:r w:rsidRPr="00797756">
                              <w:t xml:space="preserve">With over 16 years of frontline experience as a Probation Officer, I specialised in working with individuals diagnosed with personality disorders and those serving life sentences. This was followed by </w:t>
                            </w:r>
                            <w:r w:rsidR="006E3CC9">
                              <w:t>6</w:t>
                            </w:r>
                            <w:r w:rsidRPr="00797756">
                              <w:t xml:space="preserve"> years in sentence management as a Team Manager, where I continued to develop my expertise in risk assessment and public protection. My professional passion lies in managing complex risk and safeguarding communities. I bring a creative and solution-focused approach to the management of high-risk individuals, always striving to think beyond conventional frameworks to achieve safer outcomes.</w:t>
                            </w:r>
                            <w:r w:rsidR="005343F1">
                              <w:t xml:space="preserve">  </w:t>
                            </w:r>
                            <w:r w:rsidR="000B01FF" w:rsidRPr="000B01FF">
                              <w:t>During my first four months in the MAPPA unit, I</w:t>
                            </w:r>
                            <w:r w:rsidR="006319BC">
                              <w:t xml:space="preserve"> have</w:t>
                            </w:r>
                            <w:r w:rsidR="000B01FF" w:rsidRPr="000B01FF">
                              <w:t xml:space="preserve"> been genuinely impressed by the proactive spirit of North Yorkshire’s agencies and their unwavering dedication to public safety</w:t>
                            </w:r>
                            <w:r w:rsidR="00956499">
                              <w:t xml:space="preserve">.  I felt </w:t>
                            </w:r>
                            <w:r w:rsidR="008E134D">
                              <w:t>compelled</w:t>
                            </w:r>
                            <w:r w:rsidR="00956499">
                              <w:t xml:space="preserve"> to showcase </w:t>
                            </w:r>
                            <w:r w:rsidR="008E134D">
                              <w:t>my colleagues</w:t>
                            </w:r>
                            <w:r w:rsidR="00956499">
                              <w:t xml:space="preserve"> working in the MAPPA unit as their </w:t>
                            </w:r>
                            <w:r w:rsidR="006319BC">
                              <w:t xml:space="preserve">knowledge, understanding, dedication and </w:t>
                            </w:r>
                            <w:r w:rsidR="008E134D">
                              <w:t>professionalism is second to none.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508A5" id="_x0000_s1042" type="#_x0000_t202" style="position:absolute;margin-left:0;margin-top:41.4pt;width:512pt;height:288.9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" stroked="f">
                <v:textbox>
                  <w:txbxContent>
                    <w:p w14:paraId="66903C9A" w14:textId="1CA79DC5" w:rsidR="007F0517" w:rsidRPr="0060244C" w:rsidRDefault="00C43DC0" w:rsidP="007F0517">
                      <w:r>
                        <w:tab/>
                      </w:r>
                      <w:r w:rsidR="00797756">
                        <w:tab/>
                      </w:r>
                      <w:r w:rsidR="00EC573B">
                        <w:t xml:space="preserve">    </w:t>
                      </w:r>
                      <w:r w:rsidR="0060244C">
                        <w:tab/>
                      </w:r>
                      <w:r w:rsidR="0060244C">
                        <w:tab/>
                      </w:r>
                    </w:p>
                    <w:p w14:paraId="1B7E4136" w14:textId="6A8B4AA1" w:rsidR="000014FF" w:rsidRPr="0021336F" w:rsidRDefault="000014FF" w:rsidP="007F0517">
                      <w:pPr>
                        <w:rPr>
                          <w:color w:val="7030A0"/>
                        </w:rPr>
                      </w:pPr>
                    </w:p>
                    <w:p w14:paraId="4C4DF4D4" w14:textId="7CBB0503" w:rsidR="000014FF" w:rsidRDefault="0060244C" w:rsidP="007F0517">
                      <w:r w:rsidRPr="0021336F">
                        <w:rPr>
                          <w:noProof/>
                          <w:color w:val="7030A0"/>
                        </w:rPr>
                        <w:drawing>
                          <wp:inline distT="0" distB="0" distL="0" distR="0" wp14:anchorId="2DBC2DF7" wp14:editId="6000B728">
                            <wp:extent cx="1174830" cy="1110615"/>
                            <wp:effectExtent l="0" t="0" r="6350" b="0"/>
                            <wp:docPr id="1311498942" name="Picture 1" descr="A person wearing glasses and a green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98942" name="Picture 1" descr="A person wearing glasses and a green shirt&#10;&#10;AI-generated content may be incorrect."/>
                                    <pic:cNvPicPr/>
                                  </pic:nvPicPr>
                                  <pic:blipFill>
                                    <a:blip r:embed="rId30" cstate="email">
                                      <a:extLst>
                                        <a:ext uri="{28A0092B-C50C-407E-A947-70E740481C1C}">
                                          <a14:useLocalDpi xmlns:a14="http://schemas.microsoft.com/office/drawing/2010/main"/>
                                        </a:ext>
                                      </a:extLst>
                                    </a:blip>
                                    <a:stretch>
                                      <a:fillRect/>
                                    </a:stretch>
                                  </pic:blipFill>
                                  <pic:spPr>
                                    <a:xfrm>
                                      <a:off x="0" y="0"/>
                                      <a:ext cx="1213147" cy="1146837"/>
                                    </a:xfrm>
                                    <a:prstGeom prst="rect">
                                      <a:avLst/>
                                    </a:prstGeom>
                                  </pic:spPr>
                                </pic:pic>
                              </a:graphicData>
                            </a:graphic>
                          </wp:inline>
                        </w:drawing>
                      </w:r>
                    </w:p>
                    <w:p w14:paraId="6B62FB20" w14:textId="77777777" w:rsidR="0060244C" w:rsidRDefault="0060244C" w:rsidP="007F0517"/>
                    <w:p w14:paraId="398FB998" w14:textId="77777777" w:rsidR="0060244C" w:rsidRDefault="0060244C" w:rsidP="007F0517"/>
                    <w:p w14:paraId="35C68EED" w14:textId="4F48DE94" w:rsidR="007F0517" w:rsidRDefault="00797756" w:rsidP="007F0517">
                      <w:r w:rsidRPr="00797756">
                        <w:t xml:space="preserve">With over 16 years of frontline experience as a Probation Officer, I specialised in working with individuals diagnosed with personality disorders and those serving life sentences. This was followed by </w:t>
                      </w:r>
                      <w:r w:rsidR="006E3CC9">
                        <w:t>6</w:t>
                      </w:r>
                      <w:r w:rsidRPr="00797756">
                        <w:t xml:space="preserve"> years in sentence management as a Team Manager, where I continued to develop my expertise in risk assessment and public protection. My professional passion lies in managing complex risk and safeguarding communities. I bring a creative and solution-focused approach to the management of high-risk individuals, always striving to think beyond conventional frameworks to achieve safer outcomes.</w:t>
                      </w:r>
                      <w:r w:rsidR="005343F1">
                        <w:t xml:space="preserve">  </w:t>
                      </w:r>
                      <w:r w:rsidR="000B01FF" w:rsidRPr="000B01FF">
                        <w:t>During my first four months in the MAPPA unit, I</w:t>
                      </w:r>
                      <w:r w:rsidR="006319BC">
                        <w:t xml:space="preserve"> have</w:t>
                      </w:r>
                      <w:r w:rsidR="000B01FF" w:rsidRPr="000B01FF">
                        <w:t xml:space="preserve"> been genuinely impressed by the proactive spirit of North Yorkshire’s agencies and their unwavering dedication to public safety</w:t>
                      </w:r>
                      <w:r w:rsidR="00956499">
                        <w:t xml:space="preserve">.  I felt </w:t>
                      </w:r>
                      <w:r w:rsidR="008E134D">
                        <w:t>compelled</w:t>
                      </w:r>
                      <w:r w:rsidR="00956499">
                        <w:t xml:space="preserve"> to showcase </w:t>
                      </w:r>
                      <w:r w:rsidR="008E134D">
                        <w:t>my colleagues</w:t>
                      </w:r>
                      <w:r w:rsidR="00956499">
                        <w:t xml:space="preserve"> working in the MAPPA unit as their </w:t>
                      </w:r>
                      <w:r w:rsidR="006319BC">
                        <w:t xml:space="preserve">knowledge, understanding, dedication and </w:t>
                      </w:r>
                      <w:r w:rsidR="008E134D">
                        <w:t>professionalism is second to none.</w:t>
                      </w:r>
                    </w:p>
                  </w:txbxContent>
                </v:textbox>
                <w10:wrap type="square" anchorx="margin"/>
              </v:shape>
            </w:pict>
          </mc:Fallback>
        </mc:AlternateContent>
      </w:r>
    </w:p>
    <w:p w14:paraId="3B1B0A37" w14:textId="2E2C6102" w:rsidR="007F0517" w:rsidRPr="007F0517" w:rsidRDefault="007F0517" w:rsidP="007F0517"/>
    <w:p w14:paraId="433255E2" w14:textId="4B652498" w:rsidR="00332EE6" w:rsidRPr="0069414D" w:rsidRDefault="00332EE6" w:rsidP="008D1CDE">
      <w:pPr>
        <w:pStyle w:val="Heading1"/>
        <w:jc w:val="left"/>
      </w:pP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A045D1">
        <w:rPr>
          <w:rStyle w:val="Strong"/>
          <w:b w:val="0"/>
          <w:bCs w:val="0"/>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lastRenderedPageBreak/>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F3D77E3" w14:textId="77777777" w:rsidR="00B24D57" w:rsidRDefault="005C1E3D" w:rsidP="00332EE6">
      <w:pPr>
        <w:pStyle w:val="MAPPA-Bodytext"/>
        <w:rPr>
          <w:sz w:val="24"/>
          <w:szCs w:val="24"/>
          <w:lang w:val="en-GB"/>
        </w:rPr>
      </w:pPr>
      <w:r>
        <w:rPr>
          <w:sz w:val="24"/>
          <w:szCs w:val="24"/>
          <w:lang w:val="en-GB"/>
        </w:rPr>
        <w:t xml:space="preserve">Data on Category 4 individuals is not included in this report due to data protection issues </w:t>
      </w:r>
    </w:p>
    <w:p w14:paraId="1DC760A5" w14:textId="206008C7" w:rsidR="005C1E3D" w:rsidRDefault="005C1E3D" w:rsidP="00332EE6">
      <w:pPr>
        <w:pStyle w:val="MAPPA-Bodytext"/>
        <w:rPr>
          <w:sz w:val="24"/>
          <w:szCs w:val="24"/>
          <w:lang w:val="en-GB"/>
        </w:rPr>
      </w:pPr>
      <w:r>
        <w:rPr>
          <w:sz w:val="24"/>
          <w:szCs w:val="24"/>
          <w:lang w:val="en-GB"/>
        </w:rPr>
        <w:t>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4CA1E7A0" w14:textId="27E33AAA" w:rsidR="00332EE6" w:rsidRPr="00B24D57" w:rsidRDefault="00332EE6" w:rsidP="00332EE6">
      <w:pPr>
        <w:pStyle w:val="MAPPA-Bodytext"/>
        <w:rPr>
          <w:sz w:val="24"/>
          <w:szCs w:val="24"/>
          <w:lang w:val="en-GB"/>
        </w:rPr>
        <w:sectPr w:rsidR="00332EE6" w:rsidRPr="00B24D57" w:rsidSect="00867C9E">
          <w:type w:val="continuous"/>
          <w:pgSz w:w="11905" w:h="16837" w:code="9"/>
          <w:pgMar w:top="720" w:right="720" w:bottom="720" w:left="720" w:header="720" w:footer="567" w:gutter="0"/>
          <w:cols w:num="2" w:space="720"/>
          <w:noEndnote/>
        </w:sectPr>
      </w:pPr>
      <w:r w:rsidRPr="00206B09">
        <w:rPr>
          <w:sz w:val="24"/>
          <w:szCs w:val="24"/>
          <w:lang w:val="en-GB"/>
        </w:rPr>
        <w:t xml:space="preserve">All MAPPA reports from England and Wales are published online at: </w:t>
      </w:r>
      <w:hyperlink r:id="rId31" w:history="1">
        <w:r w:rsidRPr="00206B09">
          <w:rPr>
            <w:rStyle w:val="Hyperlink"/>
            <w:sz w:val="24"/>
            <w:szCs w:val="24"/>
            <w:lang w:val="en-GB"/>
          </w:rPr>
          <w:t>www.gov.uk</w:t>
        </w:r>
      </w:hyperlink>
    </w:p>
    <w:p w14:paraId="12CEA420" w14:textId="4A7C1CAF" w:rsidR="009B7898" w:rsidRDefault="00345CD8" w:rsidP="00B24D57">
      <w:pPr>
        <w:pStyle w:val="Heading1"/>
        <w:jc w:val="left"/>
        <w:sectPr w:rsidR="009B7898" w:rsidSect="00867C9E">
          <w:footerReference w:type="default" r:id="rId32"/>
          <w:type w:val="continuous"/>
          <w:pgSz w:w="11905" w:h="16837" w:code="9"/>
          <w:pgMar w:top="720" w:right="720" w:bottom="720" w:left="720" w:header="720" w:footer="567" w:gutter="0"/>
          <w:cols w:space="720"/>
          <w:noEndnote/>
        </w:sectPr>
      </w:pPr>
      <w:r>
        <w:rPr>
          <w:noProof/>
        </w:rPr>
        <w:drawing>
          <wp:inline distT="0" distB="0" distL="0" distR="0" wp14:anchorId="166552F9" wp14:editId="25960756">
            <wp:extent cx="6603357" cy="2162810"/>
            <wp:effectExtent l="0" t="0" r="7620" b="8890"/>
            <wp:docPr id="17330078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0780" name="Picture 1" descr="A screenshot of a computer&#10;&#10;AI-generated content may be incorrect."/>
                    <pic:cNvPicPr/>
                  </pic:nvPicPr>
                  <pic:blipFill rotWithShape="1">
                    <a:blip r:embed="rId33" cstate="email">
                      <a:extLst>
                        <a:ext uri="{28A0092B-C50C-407E-A947-70E740481C1C}">
                          <a14:useLocalDpi xmlns:a14="http://schemas.microsoft.com/office/drawing/2010/main"/>
                        </a:ext>
                      </a:extLst>
                    </a:blip>
                    <a:srcRect/>
                    <a:stretch>
                      <a:fillRect/>
                    </a:stretch>
                  </pic:blipFill>
                  <pic:spPr bwMode="auto">
                    <a:xfrm>
                      <a:off x="0" y="0"/>
                      <a:ext cx="6683491" cy="2189056"/>
                    </a:xfrm>
                    <a:prstGeom prst="rect">
                      <a:avLst/>
                    </a:prstGeom>
                    <a:ln>
                      <a:noFill/>
                    </a:ln>
                    <a:extLst>
                      <a:ext uri="{53640926-AAD7-44D8-BBD7-CCE9431645EC}">
                        <a14:shadowObscured xmlns:a14="http://schemas.microsoft.com/office/drawing/2010/main"/>
                      </a:ext>
                    </a:extLst>
                  </pic:spPr>
                </pic:pic>
              </a:graphicData>
            </a:graphic>
          </wp:inline>
        </w:drawing>
      </w: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FF4ED2"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FF4ED2" w:rsidRPr="00523CF4" w:rsidRDefault="00FF4ED2" w:rsidP="00FF4ED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2389464F"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1000</w:t>
            </w:r>
          </w:p>
        </w:tc>
        <w:tc>
          <w:tcPr>
            <w:tcW w:w="2186" w:type="dxa"/>
          </w:tcPr>
          <w:p w14:paraId="1638E0FC" w14:textId="6C20F1EE"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191</w:t>
            </w:r>
          </w:p>
        </w:tc>
        <w:tc>
          <w:tcPr>
            <w:tcW w:w="2186" w:type="dxa"/>
          </w:tcPr>
          <w:p w14:paraId="1F1BCFAF" w14:textId="10902034"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345C9386"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1191</w:t>
            </w:r>
          </w:p>
        </w:tc>
      </w:tr>
      <w:tr w:rsidR="00FF4ED2"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FF4ED2" w:rsidRPr="00523CF4" w:rsidRDefault="00FF4ED2" w:rsidP="00FF4ED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645B037D"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10F8D0CE" w14:textId="46EE168B"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tcPr>
          <w:p w14:paraId="346F3891" w14:textId="04302EA1"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tcW w:w="2186" w:type="dxa"/>
          </w:tcPr>
          <w:p w14:paraId="29D9E254" w14:textId="5E9448EE"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15</w:t>
            </w:r>
          </w:p>
        </w:tc>
      </w:tr>
      <w:tr w:rsidR="00FF4ED2"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FF4ED2" w:rsidRPr="00523CF4" w:rsidRDefault="00FF4ED2" w:rsidP="00FF4ED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12A1B47F"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26751848" w14:textId="36E3BFAB"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75314FEE" w14:textId="477991C2"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FD44C20" w14:textId="79BEB6B6"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r>
      <w:tr w:rsidR="00FF4ED2"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FF4ED2" w:rsidRPr="00523CF4" w:rsidRDefault="00FF4ED2" w:rsidP="00FF4ED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609616B2"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1002</w:t>
            </w:r>
          </w:p>
        </w:tc>
        <w:tc>
          <w:tcPr>
            <w:tcW w:w="2186" w:type="dxa"/>
          </w:tcPr>
          <w:p w14:paraId="4B320A3C" w14:textId="5A3CCF8C"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197</w:t>
            </w:r>
          </w:p>
        </w:tc>
        <w:tc>
          <w:tcPr>
            <w:tcW w:w="2186" w:type="dxa"/>
          </w:tcPr>
          <w:p w14:paraId="59BF82DA" w14:textId="1DD98CF4"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tcW w:w="2186" w:type="dxa"/>
          </w:tcPr>
          <w:p w14:paraId="230BC3FB" w14:textId="247465AC" w:rsidR="00FF4ED2" w:rsidRPr="00523CF4" w:rsidRDefault="00FF4ED2" w:rsidP="00FF4ED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1208</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271AE0"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271AE0" w:rsidRPr="00523CF4" w:rsidRDefault="00271AE0" w:rsidP="00271AE0">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728EFF16" w:rsidR="00271AE0" w:rsidRPr="00523CF4" w:rsidRDefault="00271AE0" w:rsidP="00271AE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tcW w:w="2186" w:type="dxa"/>
          </w:tcPr>
          <w:p w14:paraId="231D96FE" w14:textId="72DCE5D3" w:rsidR="00271AE0" w:rsidRPr="00523CF4" w:rsidRDefault="00271AE0" w:rsidP="00271AE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c>
          <w:tcPr>
            <w:tcW w:w="2186" w:type="dxa"/>
          </w:tcPr>
          <w:p w14:paraId="413645CC" w14:textId="1F69D327" w:rsidR="00271AE0" w:rsidRPr="00523CF4" w:rsidRDefault="00271AE0" w:rsidP="00271AE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35</w:t>
            </w:r>
          </w:p>
        </w:tc>
        <w:tc>
          <w:tcPr>
            <w:tcW w:w="2186" w:type="dxa"/>
          </w:tcPr>
          <w:p w14:paraId="5A206D70" w14:textId="39D6509E" w:rsidR="00271AE0" w:rsidRPr="00523CF4" w:rsidRDefault="00271AE0" w:rsidP="00271AE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49</w:t>
            </w:r>
          </w:p>
        </w:tc>
      </w:tr>
      <w:tr w:rsidR="00271AE0"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271AE0" w:rsidRPr="00523CF4" w:rsidRDefault="00271AE0" w:rsidP="00271AE0">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6DDF81E1" w:rsidR="00271AE0" w:rsidRPr="00523CF4" w:rsidRDefault="00271AE0" w:rsidP="00271AE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4AF1F0B4" w14:textId="328695B1" w:rsidR="00271AE0" w:rsidRPr="00523CF4" w:rsidRDefault="00271AE0" w:rsidP="00271AE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3EABFC56" w14:textId="70297200" w:rsidR="00271AE0" w:rsidRPr="00523CF4" w:rsidRDefault="00271AE0" w:rsidP="00271AE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66FC4C00" w14:textId="01076DE1" w:rsidR="00271AE0" w:rsidRPr="00523CF4" w:rsidRDefault="00271AE0" w:rsidP="00271AE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r>
      <w:tr w:rsidR="00271AE0"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271AE0" w:rsidRPr="00523CF4" w:rsidRDefault="00271AE0" w:rsidP="00271AE0">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150EF83A" w:rsidR="00271AE0" w:rsidRPr="00523CF4" w:rsidRDefault="00271AE0" w:rsidP="00271AE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tcW w:w="2186" w:type="dxa"/>
          </w:tcPr>
          <w:p w14:paraId="5D543B3B" w14:textId="7A559858" w:rsidR="00271AE0" w:rsidRPr="00523CF4" w:rsidRDefault="00271AE0" w:rsidP="00271AE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tcW w:w="2186" w:type="dxa"/>
          </w:tcPr>
          <w:p w14:paraId="03713ACD" w14:textId="40C2540E" w:rsidR="00271AE0" w:rsidRPr="00523CF4" w:rsidRDefault="00271AE0" w:rsidP="00271AE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35</w:t>
            </w:r>
          </w:p>
        </w:tc>
        <w:tc>
          <w:tcPr>
            <w:tcW w:w="2186" w:type="dxa"/>
          </w:tcPr>
          <w:p w14:paraId="29E98152" w14:textId="7A1F647D" w:rsidR="00271AE0" w:rsidRPr="00523CF4" w:rsidRDefault="00271AE0" w:rsidP="00271AE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51</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45F70CE2" w:rsidR="00332EE6" w:rsidRPr="00523CF4" w:rsidRDefault="00AF52A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21</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73F7DC6B" w:rsidR="00052623" w:rsidRPr="00523CF4" w:rsidRDefault="00AF52A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25625912" w:rsidR="00332EE6" w:rsidRPr="00523CF4" w:rsidRDefault="00852DC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701EEA2C" w:rsidR="00A231D9" w:rsidRPr="00523CF4" w:rsidRDefault="0092722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108</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lastRenderedPageBreak/>
              <w:t>SHPO with foreign travel restriction</w:t>
            </w:r>
          </w:p>
        </w:tc>
        <w:tc>
          <w:tcPr>
            <w:tcW w:w="2096" w:type="dxa"/>
          </w:tcPr>
          <w:p w14:paraId="2A0225E7" w14:textId="6D0A8953" w:rsidR="00A231D9" w:rsidRPr="00523CF4" w:rsidRDefault="0092722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4843325B" w:rsidR="00A231D9" w:rsidRPr="00523CF4" w:rsidRDefault="0092722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52CDDA85" w:rsidR="00332EE6" w:rsidRPr="00523CF4" w:rsidRDefault="00D4206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4B1621"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4B1621" w:rsidRPr="00523CF4" w:rsidRDefault="004B1621" w:rsidP="004B1621">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788A5910" w:rsidR="004B1621" w:rsidRPr="00523CF4" w:rsidRDefault="004B1621" w:rsidP="004B162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tcW w:w="2186" w:type="dxa"/>
          </w:tcPr>
          <w:p w14:paraId="34F9E68F" w14:textId="6E87C654" w:rsidR="004B1621" w:rsidRPr="00523CF4" w:rsidRDefault="004B1621" w:rsidP="004B162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tcW w:w="2186" w:type="dxa"/>
          </w:tcPr>
          <w:p w14:paraId="720ECB5F" w14:textId="69D066BF" w:rsidR="004B1621" w:rsidRPr="00523CF4" w:rsidRDefault="004B1621" w:rsidP="004B162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7B028C51" w:rsidR="004B1621" w:rsidRPr="00523CF4" w:rsidRDefault="004B1621" w:rsidP="004B1621">
            <w:pPr>
              <w:pStyle w:val="MAPPA-Tabletext"/>
              <w:jc w:val="right"/>
              <w:rPr>
                <w:b w:val="0"/>
                <w:bCs w:val="0"/>
                <w:sz w:val="24"/>
                <w:szCs w:val="24"/>
                <w:lang w:val="en-GB"/>
              </w:rPr>
            </w:pPr>
            <w:r>
              <w:rPr>
                <w:noProof/>
              </w:rPr>
              <w:t>18</w:t>
            </w:r>
          </w:p>
        </w:tc>
      </w:tr>
      <w:tr w:rsidR="004B1621"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4B1621" w:rsidRPr="00523CF4" w:rsidRDefault="004B1621" w:rsidP="004B1621">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2BCE04F3" w:rsidR="004B1621" w:rsidRPr="00523CF4" w:rsidRDefault="004B1621" w:rsidP="004B162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272FF4F7" w14:textId="19A0AC21" w:rsidR="004B1621" w:rsidRPr="00523CF4" w:rsidRDefault="004B1621" w:rsidP="004B162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75D55EA6" w14:textId="43F83D43" w:rsidR="004B1621" w:rsidRPr="00523CF4" w:rsidRDefault="004B1621" w:rsidP="004B162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255313ED" w:rsidR="004B1621" w:rsidRPr="00523CF4" w:rsidRDefault="004B1621" w:rsidP="004B1621">
            <w:pPr>
              <w:pStyle w:val="MAPPA-Tabletext"/>
              <w:jc w:val="right"/>
              <w:rPr>
                <w:b w:val="0"/>
                <w:bCs w:val="0"/>
                <w:sz w:val="24"/>
                <w:szCs w:val="24"/>
                <w:lang w:val="en-GB"/>
              </w:rPr>
            </w:pPr>
            <w:r>
              <w:rPr>
                <w:noProof/>
              </w:rPr>
              <w:t>2</w:t>
            </w:r>
          </w:p>
        </w:tc>
      </w:tr>
      <w:tr w:rsidR="004B1621"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4B1621" w:rsidRPr="00523CF4" w:rsidRDefault="004B1621" w:rsidP="004B1621">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7F3023BD" w:rsidR="004B1621" w:rsidRPr="00523CF4" w:rsidRDefault="004B1621" w:rsidP="004B1621">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5</w:t>
            </w:r>
            <w:r>
              <w:fldChar w:fldCharType="end"/>
            </w:r>
          </w:p>
        </w:tc>
        <w:tc>
          <w:tcPr>
            <w:tcW w:w="2186" w:type="dxa"/>
          </w:tcPr>
          <w:p w14:paraId="184256C5" w14:textId="74D81626" w:rsidR="004B1621" w:rsidRPr="00523CF4" w:rsidRDefault="004B1621" w:rsidP="004B1621">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5</w:t>
            </w:r>
            <w:r>
              <w:fldChar w:fldCharType="end"/>
            </w:r>
          </w:p>
        </w:tc>
        <w:tc>
          <w:tcPr>
            <w:tcW w:w="2186" w:type="dxa"/>
          </w:tcPr>
          <w:p w14:paraId="44078787" w14:textId="20D69FD3" w:rsidR="004B1621" w:rsidRPr="00523CF4" w:rsidRDefault="004B1621" w:rsidP="004B1621">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10</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64BE2A68" w:rsidR="004B1621" w:rsidRPr="00523CF4" w:rsidRDefault="004B1621" w:rsidP="004B1621">
            <w:pPr>
              <w:pStyle w:val="MAPPA-Tabletext"/>
              <w:jc w:val="right"/>
              <w:rPr>
                <w:b w:val="0"/>
                <w:bCs w:val="0"/>
                <w:sz w:val="24"/>
                <w:szCs w:val="24"/>
                <w:lang w:val="en-GB"/>
              </w:rPr>
            </w:pPr>
            <w:r>
              <w:rPr>
                <w:noProof/>
              </w:rPr>
              <w:t>20</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B2FA93F" w:rsidR="00FA3513" w:rsidRPr="00523CF4" w:rsidRDefault="004B1621"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2E7CB187" w:rsidR="00FA3513" w:rsidRPr="00523CF4" w:rsidRDefault="004B1621"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00B34124" w:rsidR="00FA3513" w:rsidRPr="00523CF4" w:rsidRDefault="004B1621"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2227D7F2" w:rsidR="00332EE6" w:rsidRPr="004265C9" w:rsidRDefault="004B162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130</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34"/>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w:t>
      </w:r>
      <w:r w:rsidRPr="00B510E5">
        <w:rPr>
          <w:sz w:val="24"/>
          <w:szCs w:val="24"/>
          <w:lang w:val="en-GB"/>
        </w:rPr>
        <w:t>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w:t>
      </w:r>
      <w:r w:rsidRPr="00B510E5">
        <w:rPr>
          <w:sz w:val="24"/>
          <w:szCs w:val="24"/>
          <w:lang w:val="en-GB"/>
        </w:rPr>
        <w:lastRenderedPageBreak/>
        <w:t>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lastRenderedPageBreak/>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2E82F059" w14:textId="65FDF44E" w:rsidR="00332EE6" w:rsidRPr="00B01E0C" w:rsidRDefault="00332EE6" w:rsidP="00186C9B">
      <w:pPr>
        <w:rPr>
          <w:szCs w:val="28"/>
        </w:rPr>
        <w:sectPr w:rsidR="00332EE6" w:rsidRPr="00B01E0C" w:rsidSect="00867C9E">
          <w:type w:val="continuous"/>
          <w:pgSz w:w="11905" w:h="16837" w:code="9"/>
          <w:pgMar w:top="720" w:right="720" w:bottom="720" w:left="720" w:header="720" w:footer="567" w:gutter="0"/>
          <w:cols w:num="2" w:space="720"/>
          <w:noEndnote/>
        </w:sectPr>
      </w:pPr>
      <w:r w:rsidRPr="00B510E5">
        <w:t xml:space="preserve">Individuals will only become eligible to seek a review once they have been subject to </w:t>
      </w:r>
      <w:r w:rsidRPr="00B510E5">
        <w:t xml:space="preserve">indefinite notification requirements for a period of at least 15 years for adults and 8 years for </w:t>
      </w:r>
      <w:r w:rsidR="0009506C">
        <w:t>children</w:t>
      </w:r>
      <w:r w:rsidRPr="00B510E5">
        <w:t xml:space="preserve">. </w:t>
      </w:r>
    </w:p>
    <w:p w14:paraId="6620B6A1" w14:textId="3DDDE189" w:rsidR="00332EE6" w:rsidRPr="00916D29" w:rsidRDefault="00823BDF" w:rsidP="00332EE6">
      <w:pPr>
        <w:pStyle w:val="MAPPA-Bodytext"/>
        <w:rPr>
          <w:szCs w:val="28"/>
          <w:lang w:val="en-GB"/>
        </w:rPr>
        <w:sectPr w:rsidR="00332EE6" w:rsidRPr="00916D29" w:rsidSect="00867C9E">
          <w:footerReference w:type="default" r:id="rId35"/>
          <w:type w:val="continuous"/>
          <w:pgSz w:w="11905" w:h="16837" w:code="9"/>
          <w:pgMar w:top="720" w:right="720" w:bottom="720" w:left="720" w:header="720" w:footer="567" w:gutter="0"/>
          <w:cols w:num="2" w:space="720"/>
          <w:noEndnote/>
        </w:sectPr>
      </w:pPr>
      <w:r>
        <w:rPr>
          <w:noProof/>
        </w:rPr>
        <w:drawing>
          <wp:anchor distT="0" distB="0" distL="0" distR="0" simplePos="0" relativeHeight="251701248" behindDoc="1" locked="0" layoutInCell="1" allowOverlap="1" wp14:anchorId="3EF43ED3" wp14:editId="74380EA0">
            <wp:simplePos x="0" y="0"/>
            <wp:positionH relativeFrom="page">
              <wp:posOffset>31750</wp:posOffset>
            </wp:positionH>
            <wp:positionV relativeFrom="page">
              <wp:posOffset>3746500</wp:posOffset>
            </wp:positionV>
            <wp:extent cx="7983855" cy="6940534"/>
            <wp:effectExtent l="0" t="0" r="0" b="0"/>
            <wp:wrapNone/>
            <wp:docPr id="35"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a:extLst>
                        <a:ext uri="{C183D7F6-B498-43B3-948B-1728B52AA6E4}">
                          <adec:decorative xmlns:adec="http://schemas.microsoft.com/office/drawing/2017/decorative" val="1"/>
                        </a:ext>
                      </a:extLst>
                    </pic:cNvPr>
                    <pic:cNvPicPr/>
                  </pic:nvPicPr>
                  <pic:blipFill>
                    <a:blip r:embed="rId36" cstate="email">
                      <a:extLst>
                        <a:ext uri="{28A0092B-C50C-407E-A947-70E740481C1C}">
                          <a14:useLocalDpi xmlns:a14="http://schemas.microsoft.com/office/drawing/2010/main"/>
                        </a:ext>
                      </a:extLst>
                    </a:blip>
                    <a:stretch>
                      <a:fillRect/>
                    </a:stretch>
                  </pic:blipFill>
                  <pic:spPr>
                    <a:xfrm>
                      <a:off x="0" y="0"/>
                      <a:ext cx="7988097" cy="6944221"/>
                    </a:xfrm>
                    <a:prstGeom prst="rect">
                      <a:avLst/>
                    </a:prstGeom>
                  </pic:spPr>
                </pic:pic>
              </a:graphicData>
            </a:graphic>
            <wp14:sizeRelH relativeFrom="margin">
              <wp14:pctWidth>0</wp14:pctWidth>
            </wp14:sizeRelH>
            <wp14:sizeRelV relativeFrom="margin">
              <wp14:pctHeight>0</wp14:pctHeight>
            </wp14:sizeRelV>
          </wp:anchor>
        </w:drawing>
      </w:r>
    </w:p>
    <w:p w14:paraId="7B432A20" w14:textId="51979987" w:rsidR="0021144B" w:rsidRDefault="00100367" w:rsidP="0021144B">
      <w:r>
        <w:rPr>
          <w:noProof/>
        </w:rPr>
        <w:lastRenderedPageBreak/>
        <mc:AlternateContent>
          <mc:Choice Requires="wps">
            <w:drawing>
              <wp:anchor distT="45720" distB="45720" distL="114300" distR="114300" simplePos="0" relativeHeight="251686912" behindDoc="0" locked="0" layoutInCell="1" allowOverlap="1" wp14:anchorId="53C95FFE" wp14:editId="22C75E6D">
                <wp:simplePos x="0" y="0"/>
                <wp:positionH relativeFrom="page">
                  <wp:posOffset>234950</wp:posOffset>
                </wp:positionH>
                <wp:positionV relativeFrom="paragraph">
                  <wp:posOffset>408940</wp:posOffset>
                </wp:positionV>
                <wp:extent cx="6769100" cy="8496300"/>
                <wp:effectExtent l="0" t="0" r="0" b="0"/>
                <wp:wrapSquare wrapText="bothSides"/>
                <wp:docPr id="1328278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0" cy="8496300"/>
                        </a:xfrm>
                        <a:prstGeom prst="rect">
                          <a:avLst/>
                        </a:prstGeom>
                        <a:solidFill>
                          <a:srgbClr val="FFFFFF"/>
                        </a:solidFill>
                        <a:ln w="9525">
                          <a:noFill/>
                          <a:miter lim="800000"/>
                          <a:headEnd/>
                          <a:tailEnd/>
                        </a:ln>
                      </wps:spPr>
                      <wps:txbx>
                        <w:txbxContent>
                          <w:p w14:paraId="4DB2A7B5" w14:textId="56667090" w:rsidR="001817E8" w:rsidRDefault="00063ABC" w:rsidP="00063ABC">
                            <w:pPr>
                              <w:jc w:val="center"/>
                              <w:rPr>
                                <w:b/>
                                <w:bCs/>
                                <w:color w:val="7030A0"/>
                                <w:sz w:val="36"/>
                                <w:szCs w:val="36"/>
                              </w:rPr>
                            </w:pPr>
                            <w:r w:rsidRPr="00063ABC">
                              <w:rPr>
                                <w:b/>
                                <w:bCs/>
                                <w:color w:val="7030A0"/>
                                <w:sz w:val="36"/>
                                <w:szCs w:val="36"/>
                              </w:rPr>
                              <w:t xml:space="preserve">Key Achievements for </w:t>
                            </w:r>
                            <w:r w:rsidR="001817E8">
                              <w:rPr>
                                <w:b/>
                                <w:bCs/>
                                <w:color w:val="7030A0"/>
                                <w:sz w:val="36"/>
                                <w:szCs w:val="36"/>
                              </w:rPr>
                              <w:t>North Yorkshire</w:t>
                            </w:r>
                            <w:r w:rsidR="0044097C">
                              <w:rPr>
                                <w:b/>
                                <w:bCs/>
                                <w:color w:val="7030A0"/>
                                <w:sz w:val="36"/>
                                <w:szCs w:val="36"/>
                              </w:rPr>
                              <w:t xml:space="preserve"> MAPPA Unit</w:t>
                            </w:r>
                          </w:p>
                          <w:p w14:paraId="0B817B25" w14:textId="64F95EB1" w:rsidR="00063ABC" w:rsidRPr="00063ABC" w:rsidRDefault="00063ABC" w:rsidP="00063ABC">
                            <w:pPr>
                              <w:jc w:val="center"/>
                              <w:rPr>
                                <w:b/>
                                <w:bCs/>
                                <w:color w:val="7030A0"/>
                                <w:sz w:val="36"/>
                                <w:szCs w:val="36"/>
                              </w:rPr>
                            </w:pPr>
                            <w:r w:rsidRPr="00063ABC">
                              <w:rPr>
                                <w:b/>
                                <w:bCs/>
                                <w:color w:val="7030A0"/>
                                <w:sz w:val="36"/>
                                <w:szCs w:val="36"/>
                              </w:rPr>
                              <w:t>2024 - 2025</w:t>
                            </w:r>
                          </w:p>
                          <w:p w14:paraId="04A698C5" w14:textId="77777777" w:rsidR="00CF7BC2" w:rsidRPr="00DB0ED0" w:rsidRDefault="00CF7BC2" w:rsidP="00DB0ED0">
                            <w:pPr>
                              <w:ind w:left="720"/>
                            </w:pPr>
                          </w:p>
                          <w:p w14:paraId="6188979A" w14:textId="6C5C4EAE" w:rsidR="00063ABC" w:rsidRPr="00063ABC" w:rsidRDefault="00063ABC" w:rsidP="00E468D2">
                            <w:pPr>
                              <w:numPr>
                                <w:ilvl w:val="0"/>
                                <w:numId w:val="9"/>
                              </w:numPr>
                              <w:spacing w:line="276" w:lineRule="auto"/>
                              <w:jc w:val="both"/>
                            </w:pPr>
                            <w:r w:rsidRPr="00063ABC">
                              <w:rPr>
                                <w:b/>
                                <w:bCs/>
                              </w:rPr>
                              <w:t>Significant Reduction in Level 2 Cases:</w:t>
                            </w:r>
                            <w:r w:rsidRPr="00063ABC">
                              <w:t xml:space="preserve"> Reduced active Level 2 cases with further reductions in progress, ensuring resources are focused on the highest-risk individuals.</w:t>
                            </w:r>
                            <w:r w:rsidR="00BD37FF">
                              <w:t xml:space="preserve">  Freeing up partnership time and resource.</w:t>
                            </w:r>
                          </w:p>
                          <w:p w14:paraId="502CE662" w14:textId="77777777" w:rsidR="00063ABC" w:rsidRPr="00063ABC" w:rsidRDefault="00063ABC" w:rsidP="00E468D2">
                            <w:pPr>
                              <w:numPr>
                                <w:ilvl w:val="0"/>
                                <w:numId w:val="9"/>
                              </w:numPr>
                              <w:spacing w:line="276" w:lineRule="auto"/>
                              <w:jc w:val="both"/>
                            </w:pPr>
                            <w:r w:rsidRPr="00063ABC">
                              <w:rPr>
                                <w:b/>
                                <w:bCs/>
                              </w:rPr>
                              <w:t>Strengthened Threshold Application:</w:t>
                            </w:r>
                            <w:r w:rsidRPr="00063ABC">
                              <w:t xml:space="preserve"> Reinforced national guidance that Category 2 and 3 cases should start at Level 1 unless escalation is urgent, promoting consistency and proportionality.</w:t>
                            </w:r>
                          </w:p>
                          <w:p w14:paraId="658F1C9C" w14:textId="77777777" w:rsidR="00063ABC" w:rsidRPr="00063ABC" w:rsidRDefault="00063ABC" w:rsidP="00E468D2">
                            <w:pPr>
                              <w:numPr>
                                <w:ilvl w:val="0"/>
                                <w:numId w:val="9"/>
                              </w:numPr>
                              <w:spacing w:line="276" w:lineRule="auto"/>
                              <w:jc w:val="both"/>
                            </w:pPr>
                            <w:r w:rsidRPr="00063ABC">
                              <w:rPr>
                                <w:b/>
                                <w:bCs/>
                              </w:rPr>
                              <w:t>Introduced Weekly Referral Panel:</w:t>
                            </w:r>
                            <w:r w:rsidRPr="00063ABC">
                              <w:t xml:space="preserve"> Established a structured weekly meeting with MAPPA managers to ensure consistent and timely threshold decisions.</w:t>
                            </w:r>
                          </w:p>
                          <w:p w14:paraId="3E4972CD" w14:textId="37E20DF7" w:rsidR="00063ABC" w:rsidRPr="00063ABC" w:rsidRDefault="00B312F0" w:rsidP="00E468D2">
                            <w:pPr>
                              <w:numPr>
                                <w:ilvl w:val="0"/>
                                <w:numId w:val="9"/>
                              </w:numPr>
                              <w:spacing w:line="276" w:lineRule="auto"/>
                              <w:jc w:val="both"/>
                            </w:pPr>
                            <w:r w:rsidRPr="00B312F0">
                              <w:rPr>
                                <w:b/>
                                <w:bCs/>
                              </w:rPr>
                              <w:t xml:space="preserve">Improved Meeting </w:t>
                            </w:r>
                            <w:r>
                              <w:rPr>
                                <w:b/>
                                <w:bCs/>
                              </w:rPr>
                              <w:t>Minutes</w:t>
                            </w:r>
                            <w:r w:rsidRPr="00B312F0">
                              <w:rPr>
                                <w:b/>
                                <w:bCs/>
                              </w:rPr>
                              <w:t>:</w:t>
                            </w:r>
                            <w:r w:rsidRPr="00B312F0">
                              <w:t xml:space="preserve"> Updated the MAPPA meeting minute template in line with national guidance, making minutes shorter, clearer, and more concise to improve accessibility and efficiency.</w:t>
                            </w:r>
                          </w:p>
                          <w:p w14:paraId="22C5EC0E" w14:textId="77777777" w:rsidR="00063ABC" w:rsidRPr="00063ABC" w:rsidRDefault="00063ABC" w:rsidP="00E468D2">
                            <w:pPr>
                              <w:numPr>
                                <w:ilvl w:val="0"/>
                                <w:numId w:val="9"/>
                              </w:numPr>
                              <w:spacing w:line="276" w:lineRule="auto"/>
                              <w:jc w:val="both"/>
                            </w:pPr>
                            <w:r w:rsidRPr="00063ABC">
                              <w:rPr>
                                <w:b/>
                                <w:bCs/>
                              </w:rPr>
                              <w:t>Enhanced Level 1 Oversight:</w:t>
                            </w:r>
                            <w:r w:rsidRPr="00063ABC">
                              <w:t xml:space="preserve"> Implemented Level 1 review and level-setting meetings to maintain robust case management and early identification of escalation needs.</w:t>
                            </w:r>
                          </w:p>
                          <w:p w14:paraId="1DFD96CD" w14:textId="77777777" w:rsidR="00063ABC" w:rsidRPr="00063ABC" w:rsidRDefault="00063ABC" w:rsidP="00E468D2">
                            <w:pPr>
                              <w:numPr>
                                <w:ilvl w:val="0"/>
                                <w:numId w:val="9"/>
                              </w:numPr>
                              <w:spacing w:line="276" w:lineRule="auto"/>
                              <w:jc w:val="both"/>
                            </w:pPr>
                            <w:r w:rsidRPr="00063ABC">
                              <w:rPr>
                                <w:b/>
                                <w:bCs/>
                              </w:rPr>
                              <w:t>Quality Assurance on Notifications:</w:t>
                            </w:r>
                            <w:r w:rsidRPr="00063ABC">
                              <w:t xml:space="preserve"> Conducted dip-sampling of MAPPA J notifications and cross-referenced with new MAPPA cases, confirming compliance and robustness.</w:t>
                            </w:r>
                          </w:p>
                          <w:p w14:paraId="248EF56A" w14:textId="77777777" w:rsidR="00063ABC" w:rsidRPr="00063ABC" w:rsidRDefault="00063ABC" w:rsidP="00E468D2">
                            <w:pPr>
                              <w:numPr>
                                <w:ilvl w:val="0"/>
                                <w:numId w:val="9"/>
                              </w:numPr>
                              <w:spacing w:line="276" w:lineRule="auto"/>
                              <w:jc w:val="both"/>
                            </w:pPr>
                            <w:r w:rsidRPr="00063ABC">
                              <w:rPr>
                                <w:b/>
                                <w:bCs/>
                              </w:rPr>
                              <w:t>Strengthened Health Partnerships:</w:t>
                            </w:r>
                            <w:r w:rsidRPr="00063ABC">
                              <w:t xml:space="preserve"> Engaged with local hospitals to clarify MAPPA thresholding, improving multi-agency understanding and referral quality.</w:t>
                            </w:r>
                          </w:p>
                          <w:p w14:paraId="1B69AD2A" w14:textId="77777777" w:rsidR="00063ABC" w:rsidRPr="00063ABC" w:rsidRDefault="00063ABC" w:rsidP="00E468D2">
                            <w:pPr>
                              <w:numPr>
                                <w:ilvl w:val="0"/>
                                <w:numId w:val="9"/>
                              </w:numPr>
                              <w:spacing w:line="276" w:lineRule="auto"/>
                              <w:jc w:val="both"/>
                            </w:pPr>
                            <w:r w:rsidRPr="00063ABC">
                              <w:rPr>
                                <w:b/>
                                <w:bCs/>
                              </w:rPr>
                              <w:t>Lay Advisor Engagement:</w:t>
                            </w:r>
                            <w:r w:rsidRPr="00063ABC">
                              <w:t xml:space="preserve"> Initiated recruitment for an additional Lay Advisor following the departure of an existing member, maintaining independent scrutiny.</w:t>
                            </w:r>
                          </w:p>
                          <w:p w14:paraId="4024ECF0" w14:textId="1E1FCCC9" w:rsidR="00063ABC" w:rsidRPr="00063ABC" w:rsidRDefault="00063ABC" w:rsidP="00E468D2">
                            <w:pPr>
                              <w:numPr>
                                <w:ilvl w:val="0"/>
                                <w:numId w:val="9"/>
                              </w:numPr>
                              <w:spacing w:line="276" w:lineRule="auto"/>
                              <w:jc w:val="both"/>
                            </w:pPr>
                            <w:r w:rsidRPr="00063ABC">
                              <w:rPr>
                                <w:b/>
                                <w:bCs/>
                              </w:rPr>
                              <w:t>Domestic Violence Safeguarding:</w:t>
                            </w:r>
                            <w:r w:rsidRPr="00063ABC">
                              <w:t xml:space="preserve"> Implemented pre-agreed acceptance for Very High Risk Category 3 domestic violence cases, ensuring timely multi-agency management.</w:t>
                            </w:r>
                          </w:p>
                          <w:p w14:paraId="63A2945E" w14:textId="77777777" w:rsidR="00063ABC" w:rsidRPr="00063ABC" w:rsidRDefault="00063ABC" w:rsidP="00E468D2">
                            <w:pPr>
                              <w:numPr>
                                <w:ilvl w:val="0"/>
                                <w:numId w:val="9"/>
                              </w:numPr>
                              <w:spacing w:line="276" w:lineRule="auto"/>
                              <w:jc w:val="both"/>
                            </w:pPr>
                            <w:r w:rsidRPr="00063ABC">
                              <w:rPr>
                                <w:b/>
                                <w:bCs/>
                              </w:rPr>
                              <w:t>Forward Planning:</w:t>
                            </w:r>
                            <w:r w:rsidRPr="00063ABC">
                              <w:t xml:space="preserve"> Scheduled a MAPPA Conference for May 2026 to share best practice and strengthen regional collaboration.</w:t>
                            </w:r>
                          </w:p>
                          <w:p w14:paraId="6F22CA8A" w14:textId="258F8E7B" w:rsidR="00063ABC" w:rsidRDefault="00063ABC" w:rsidP="00E468D2">
                            <w:pPr>
                              <w:numPr>
                                <w:ilvl w:val="0"/>
                                <w:numId w:val="9"/>
                              </w:numPr>
                              <w:spacing w:line="276" w:lineRule="auto"/>
                              <w:jc w:val="both"/>
                            </w:pPr>
                            <w:r w:rsidRPr="00063ABC">
                              <w:rPr>
                                <w:b/>
                                <w:bCs/>
                              </w:rPr>
                              <w:t>Risk Management Improvements:</w:t>
                            </w:r>
                            <w:r w:rsidRPr="00063ABC">
                              <w:t xml:space="preserve"> </w:t>
                            </w:r>
                            <w:r w:rsidR="00CF7BC2">
                              <w:t>Revised</w:t>
                            </w:r>
                            <w:r w:rsidRPr="00063ABC">
                              <w:t xml:space="preserve"> the MAPPA risk register and integrating it with the police risk platform for enhanced oversight and accountability.</w:t>
                            </w:r>
                          </w:p>
                          <w:p w14:paraId="0525C9AF" w14:textId="1ED315B9" w:rsidR="00620D7A" w:rsidRDefault="00620D7A" w:rsidP="00E468D2">
                            <w:pPr>
                              <w:numPr>
                                <w:ilvl w:val="0"/>
                                <w:numId w:val="9"/>
                              </w:numPr>
                              <w:spacing w:line="276" w:lineRule="auto"/>
                              <w:jc w:val="both"/>
                            </w:pPr>
                            <w:r w:rsidRPr="00620D7A">
                              <w:rPr>
                                <w:b/>
                                <w:bCs/>
                              </w:rPr>
                              <w:t>Reviewed Administrative Workload:</w:t>
                            </w:r>
                            <w:r w:rsidRPr="00620D7A">
                              <w:t xml:space="preserve"> Assessed the roles and responsibilities of Public Protection Administrators to ensure tasks were manageable, equitable, and aligned with service priorities.</w:t>
                            </w:r>
                          </w:p>
                          <w:p w14:paraId="2550210A" w14:textId="594BE168" w:rsidR="000F0F28" w:rsidRDefault="000F0F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95FFE" id="_x0000_s1043" type="#_x0000_t202" style="position:absolute;margin-left:18.5pt;margin-top:32.2pt;width:533pt;height:669pt;z-index:2516869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" stroked="f">
                <v:textbox>
                  <w:txbxContent>
                    <w:p w14:paraId="4DB2A7B5" w14:textId="56667090" w:rsidR="001817E8" w:rsidRDefault="00063ABC" w:rsidP="00063ABC">
                      <w:pPr>
                        <w:jc w:val="center"/>
                        <w:rPr>
                          <w:b/>
                          <w:bCs/>
                          <w:color w:val="7030A0"/>
                          <w:sz w:val="36"/>
                          <w:szCs w:val="36"/>
                        </w:rPr>
                      </w:pPr>
                      <w:r w:rsidRPr="00063ABC">
                        <w:rPr>
                          <w:b/>
                          <w:bCs/>
                          <w:color w:val="7030A0"/>
                          <w:sz w:val="36"/>
                          <w:szCs w:val="36"/>
                        </w:rPr>
                        <w:t xml:space="preserve">Key Achievements for </w:t>
                      </w:r>
                      <w:r w:rsidR="001817E8">
                        <w:rPr>
                          <w:b/>
                          <w:bCs/>
                          <w:color w:val="7030A0"/>
                          <w:sz w:val="36"/>
                          <w:szCs w:val="36"/>
                        </w:rPr>
                        <w:t>North Yorkshire</w:t>
                      </w:r>
                      <w:r w:rsidR="0044097C">
                        <w:rPr>
                          <w:b/>
                          <w:bCs/>
                          <w:color w:val="7030A0"/>
                          <w:sz w:val="36"/>
                          <w:szCs w:val="36"/>
                        </w:rPr>
                        <w:t xml:space="preserve"> MAPPA Unit</w:t>
                      </w:r>
                    </w:p>
                    <w:p w14:paraId="0B817B25" w14:textId="64F95EB1" w:rsidR="00063ABC" w:rsidRPr="00063ABC" w:rsidRDefault="00063ABC" w:rsidP="00063ABC">
                      <w:pPr>
                        <w:jc w:val="center"/>
                        <w:rPr>
                          <w:b/>
                          <w:bCs/>
                          <w:color w:val="7030A0"/>
                          <w:sz w:val="36"/>
                          <w:szCs w:val="36"/>
                        </w:rPr>
                      </w:pPr>
                      <w:r w:rsidRPr="00063ABC">
                        <w:rPr>
                          <w:b/>
                          <w:bCs/>
                          <w:color w:val="7030A0"/>
                          <w:sz w:val="36"/>
                          <w:szCs w:val="36"/>
                        </w:rPr>
                        <w:t>2024 - 2025</w:t>
                      </w:r>
                    </w:p>
                    <w:p w14:paraId="04A698C5" w14:textId="77777777" w:rsidR="00CF7BC2" w:rsidRPr="00DB0ED0" w:rsidRDefault="00CF7BC2" w:rsidP="00DB0ED0">
                      <w:pPr>
                        <w:ind w:left="720"/>
                      </w:pPr>
                    </w:p>
                    <w:p w14:paraId="6188979A" w14:textId="6C5C4EAE" w:rsidR="00063ABC" w:rsidRPr="00063ABC" w:rsidRDefault="00063ABC" w:rsidP="00E468D2">
                      <w:pPr>
                        <w:numPr>
                          <w:ilvl w:val="0"/>
                          <w:numId w:val="9"/>
                        </w:numPr>
                        <w:spacing w:line="276" w:lineRule="auto"/>
                        <w:jc w:val="both"/>
                      </w:pPr>
                      <w:r w:rsidRPr="00063ABC">
                        <w:rPr>
                          <w:b/>
                          <w:bCs/>
                        </w:rPr>
                        <w:t>Significant Reduction in Level 2 Cases:</w:t>
                      </w:r>
                      <w:r w:rsidRPr="00063ABC">
                        <w:t xml:space="preserve"> Reduced active Level 2 cases with further reductions in progress, ensuring resources are focused on the highest-risk individuals.</w:t>
                      </w:r>
                      <w:r w:rsidR="00BD37FF">
                        <w:t xml:space="preserve">  Freeing up partnership time and resource.</w:t>
                      </w:r>
                    </w:p>
                    <w:p w14:paraId="502CE662" w14:textId="77777777" w:rsidR="00063ABC" w:rsidRPr="00063ABC" w:rsidRDefault="00063ABC" w:rsidP="00E468D2">
                      <w:pPr>
                        <w:numPr>
                          <w:ilvl w:val="0"/>
                          <w:numId w:val="9"/>
                        </w:numPr>
                        <w:spacing w:line="276" w:lineRule="auto"/>
                        <w:jc w:val="both"/>
                      </w:pPr>
                      <w:r w:rsidRPr="00063ABC">
                        <w:rPr>
                          <w:b/>
                          <w:bCs/>
                        </w:rPr>
                        <w:t>Strengthened Threshold Application:</w:t>
                      </w:r>
                      <w:r w:rsidRPr="00063ABC">
                        <w:t xml:space="preserve"> Reinforced national guidance that Category 2 and 3 cases should start at Level 1 unless escalation is urgent, promoting consistency and proportionality.</w:t>
                      </w:r>
                    </w:p>
                    <w:p w14:paraId="658F1C9C" w14:textId="77777777" w:rsidR="00063ABC" w:rsidRPr="00063ABC" w:rsidRDefault="00063ABC" w:rsidP="00E468D2">
                      <w:pPr>
                        <w:numPr>
                          <w:ilvl w:val="0"/>
                          <w:numId w:val="9"/>
                        </w:numPr>
                        <w:spacing w:line="276" w:lineRule="auto"/>
                        <w:jc w:val="both"/>
                      </w:pPr>
                      <w:r w:rsidRPr="00063ABC">
                        <w:rPr>
                          <w:b/>
                          <w:bCs/>
                        </w:rPr>
                        <w:t>Introduced Weekly Referral Panel:</w:t>
                      </w:r>
                      <w:r w:rsidRPr="00063ABC">
                        <w:t xml:space="preserve"> Established a structured weekly meeting with MAPPA managers to ensure consistent and timely threshold decisions.</w:t>
                      </w:r>
                    </w:p>
                    <w:p w14:paraId="3E4972CD" w14:textId="37E20DF7" w:rsidR="00063ABC" w:rsidRPr="00063ABC" w:rsidRDefault="00B312F0" w:rsidP="00E468D2">
                      <w:pPr>
                        <w:numPr>
                          <w:ilvl w:val="0"/>
                          <w:numId w:val="9"/>
                        </w:numPr>
                        <w:spacing w:line="276" w:lineRule="auto"/>
                        <w:jc w:val="both"/>
                      </w:pPr>
                      <w:r w:rsidRPr="00B312F0">
                        <w:rPr>
                          <w:b/>
                          <w:bCs/>
                        </w:rPr>
                        <w:t xml:space="preserve">Improved Meeting </w:t>
                      </w:r>
                      <w:r>
                        <w:rPr>
                          <w:b/>
                          <w:bCs/>
                        </w:rPr>
                        <w:t>Minutes</w:t>
                      </w:r>
                      <w:r w:rsidRPr="00B312F0">
                        <w:rPr>
                          <w:b/>
                          <w:bCs/>
                        </w:rPr>
                        <w:t>:</w:t>
                      </w:r>
                      <w:r w:rsidRPr="00B312F0">
                        <w:t xml:space="preserve"> Updated the MAPPA meeting minute template in line with national guidance, making minutes shorter, clearer, and more concise to improve accessibility and efficiency.</w:t>
                      </w:r>
                    </w:p>
                    <w:p w14:paraId="22C5EC0E" w14:textId="77777777" w:rsidR="00063ABC" w:rsidRPr="00063ABC" w:rsidRDefault="00063ABC" w:rsidP="00E468D2">
                      <w:pPr>
                        <w:numPr>
                          <w:ilvl w:val="0"/>
                          <w:numId w:val="9"/>
                        </w:numPr>
                        <w:spacing w:line="276" w:lineRule="auto"/>
                        <w:jc w:val="both"/>
                      </w:pPr>
                      <w:r w:rsidRPr="00063ABC">
                        <w:rPr>
                          <w:b/>
                          <w:bCs/>
                        </w:rPr>
                        <w:t>Enhanced Level 1 Oversight:</w:t>
                      </w:r>
                      <w:r w:rsidRPr="00063ABC">
                        <w:t xml:space="preserve"> Implemented Level 1 review and level-setting meetings to maintain robust case management and early identification of escalation needs.</w:t>
                      </w:r>
                    </w:p>
                    <w:p w14:paraId="1DFD96CD" w14:textId="77777777" w:rsidR="00063ABC" w:rsidRPr="00063ABC" w:rsidRDefault="00063ABC" w:rsidP="00E468D2">
                      <w:pPr>
                        <w:numPr>
                          <w:ilvl w:val="0"/>
                          <w:numId w:val="9"/>
                        </w:numPr>
                        <w:spacing w:line="276" w:lineRule="auto"/>
                        <w:jc w:val="both"/>
                      </w:pPr>
                      <w:r w:rsidRPr="00063ABC">
                        <w:rPr>
                          <w:b/>
                          <w:bCs/>
                        </w:rPr>
                        <w:t>Quality Assurance on Notifications:</w:t>
                      </w:r>
                      <w:r w:rsidRPr="00063ABC">
                        <w:t xml:space="preserve"> Conducted dip-sampling of MAPPA J notifications and cross-referenced with new MAPPA cases, confirming compliance and robustness.</w:t>
                      </w:r>
                    </w:p>
                    <w:p w14:paraId="248EF56A" w14:textId="77777777" w:rsidR="00063ABC" w:rsidRPr="00063ABC" w:rsidRDefault="00063ABC" w:rsidP="00E468D2">
                      <w:pPr>
                        <w:numPr>
                          <w:ilvl w:val="0"/>
                          <w:numId w:val="9"/>
                        </w:numPr>
                        <w:spacing w:line="276" w:lineRule="auto"/>
                        <w:jc w:val="both"/>
                      </w:pPr>
                      <w:r w:rsidRPr="00063ABC">
                        <w:rPr>
                          <w:b/>
                          <w:bCs/>
                        </w:rPr>
                        <w:t>Strengthened Health Partnerships:</w:t>
                      </w:r>
                      <w:r w:rsidRPr="00063ABC">
                        <w:t xml:space="preserve"> Engaged with local hospitals to clarify MAPPA thresholding, improving multi-agency understanding and referral quality.</w:t>
                      </w:r>
                    </w:p>
                    <w:p w14:paraId="1B69AD2A" w14:textId="77777777" w:rsidR="00063ABC" w:rsidRPr="00063ABC" w:rsidRDefault="00063ABC" w:rsidP="00E468D2">
                      <w:pPr>
                        <w:numPr>
                          <w:ilvl w:val="0"/>
                          <w:numId w:val="9"/>
                        </w:numPr>
                        <w:spacing w:line="276" w:lineRule="auto"/>
                        <w:jc w:val="both"/>
                      </w:pPr>
                      <w:r w:rsidRPr="00063ABC">
                        <w:rPr>
                          <w:b/>
                          <w:bCs/>
                        </w:rPr>
                        <w:t>Lay Advisor Engagement:</w:t>
                      </w:r>
                      <w:r w:rsidRPr="00063ABC">
                        <w:t xml:space="preserve"> Initiated recruitment for an additional Lay Advisor following the departure of an existing member, maintaining independent scrutiny.</w:t>
                      </w:r>
                    </w:p>
                    <w:p w14:paraId="4024ECF0" w14:textId="1E1FCCC9" w:rsidR="00063ABC" w:rsidRPr="00063ABC" w:rsidRDefault="00063ABC" w:rsidP="00E468D2">
                      <w:pPr>
                        <w:numPr>
                          <w:ilvl w:val="0"/>
                          <w:numId w:val="9"/>
                        </w:numPr>
                        <w:spacing w:line="276" w:lineRule="auto"/>
                        <w:jc w:val="both"/>
                      </w:pPr>
                      <w:r w:rsidRPr="00063ABC">
                        <w:rPr>
                          <w:b/>
                          <w:bCs/>
                        </w:rPr>
                        <w:t>Domestic Violence Safeguarding:</w:t>
                      </w:r>
                      <w:r w:rsidRPr="00063ABC">
                        <w:t xml:space="preserve"> Implemented pre-agreed acceptance for Very High Risk Category 3 domestic violence cases, ensuring timely multi-agency management.</w:t>
                      </w:r>
                    </w:p>
                    <w:p w14:paraId="63A2945E" w14:textId="77777777" w:rsidR="00063ABC" w:rsidRPr="00063ABC" w:rsidRDefault="00063ABC" w:rsidP="00E468D2">
                      <w:pPr>
                        <w:numPr>
                          <w:ilvl w:val="0"/>
                          <w:numId w:val="9"/>
                        </w:numPr>
                        <w:spacing w:line="276" w:lineRule="auto"/>
                        <w:jc w:val="both"/>
                      </w:pPr>
                      <w:r w:rsidRPr="00063ABC">
                        <w:rPr>
                          <w:b/>
                          <w:bCs/>
                        </w:rPr>
                        <w:t>Forward Planning:</w:t>
                      </w:r>
                      <w:r w:rsidRPr="00063ABC">
                        <w:t xml:space="preserve"> Scheduled a MAPPA Conference for May 2026 to share best practice and strengthen regional collaboration.</w:t>
                      </w:r>
                    </w:p>
                    <w:p w14:paraId="6F22CA8A" w14:textId="258F8E7B" w:rsidR="00063ABC" w:rsidRDefault="00063ABC" w:rsidP="00E468D2">
                      <w:pPr>
                        <w:numPr>
                          <w:ilvl w:val="0"/>
                          <w:numId w:val="9"/>
                        </w:numPr>
                        <w:spacing w:line="276" w:lineRule="auto"/>
                        <w:jc w:val="both"/>
                      </w:pPr>
                      <w:r w:rsidRPr="00063ABC">
                        <w:rPr>
                          <w:b/>
                          <w:bCs/>
                        </w:rPr>
                        <w:t>Risk Management Improvements:</w:t>
                      </w:r>
                      <w:r w:rsidRPr="00063ABC">
                        <w:t xml:space="preserve"> </w:t>
                      </w:r>
                      <w:r w:rsidR="00CF7BC2">
                        <w:t>Revised</w:t>
                      </w:r>
                      <w:r w:rsidRPr="00063ABC">
                        <w:t xml:space="preserve"> the MAPPA risk register and integrating it with the police risk platform for enhanced oversight and accountability.</w:t>
                      </w:r>
                    </w:p>
                    <w:p w14:paraId="0525C9AF" w14:textId="1ED315B9" w:rsidR="00620D7A" w:rsidRDefault="00620D7A" w:rsidP="00E468D2">
                      <w:pPr>
                        <w:numPr>
                          <w:ilvl w:val="0"/>
                          <w:numId w:val="9"/>
                        </w:numPr>
                        <w:spacing w:line="276" w:lineRule="auto"/>
                        <w:jc w:val="both"/>
                      </w:pPr>
                      <w:r w:rsidRPr="00620D7A">
                        <w:rPr>
                          <w:b/>
                          <w:bCs/>
                        </w:rPr>
                        <w:t>Reviewed Administrative Workload:</w:t>
                      </w:r>
                      <w:r w:rsidRPr="00620D7A">
                        <w:t xml:space="preserve"> Assessed the roles and responsibilities of Public Protection Administrators to ensure tasks were manageable, equitable, and aligned with service priorities.</w:t>
                      </w:r>
                    </w:p>
                    <w:p w14:paraId="2550210A" w14:textId="594BE168" w:rsidR="000F0F28" w:rsidRDefault="000F0F28"/>
                  </w:txbxContent>
                </v:textbox>
                <w10:wrap type="square" anchorx="page"/>
              </v:shape>
            </w:pict>
          </mc:Fallback>
        </mc:AlternateContent>
      </w:r>
    </w:p>
    <w:p w14:paraId="6722149E" w14:textId="77777777" w:rsidR="00D24384" w:rsidRDefault="00D24384" w:rsidP="007C416C"/>
    <w:p w14:paraId="27652101" w14:textId="6457389B" w:rsidR="007C416C" w:rsidRPr="007C416C" w:rsidRDefault="00B43038" w:rsidP="007C416C">
      <w:r>
        <w:rPr>
          <w:noProof/>
        </w:rPr>
        <w:lastRenderedPageBreak/>
        <mc:AlternateContent>
          <mc:Choice Requires="wps">
            <w:drawing>
              <wp:anchor distT="45720" distB="45720" distL="114300" distR="114300" simplePos="0" relativeHeight="251708416" behindDoc="0" locked="0" layoutInCell="1" allowOverlap="1" wp14:anchorId="012382C8" wp14:editId="03AFEF4C">
                <wp:simplePos x="0" y="0"/>
                <wp:positionH relativeFrom="column">
                  <wp:posOffset>480060</wp:posOffset>
                </wp:positionH>
                <wp:positionV relativeFrom="paragraph">
                  <wp:posOffset>6122670</wp:posOffset>
                </wp:positionV>
                <wp:extent cx="5833110" cy="3240405"/>
                <wp:effectExtent l="0" t="0" r="0" b="0"/>
                <wp:wrapSquare wrapText="bothSides"/>
                <wp:docPr id="1643588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3110" cy="3240405"/>
                        </a:xfrm>
                        <a:prstGeom prst="rect">
                          <a:avLst/>
                        </a:prstGeom>
                        <a:solidFill>
                          <a:srgbClr val="FFFFFF"/>
                        </a:solidFill>
                        <a:ln w="9525">
                          <a:noFill/>
                          <a:miter lim="800000"/>
                          <a:headEnd/>
                          <a:tailEnd/>
                        </a:ln>
                      </wps:spPr>
                      <wps:txbx>
                        <w:txbxContent>
                          <w:p w14:paraId="0BA00B50" w14:textId="77777777" w:rsidR="00F81B42" w:rsidRDefault="00F81B42">
                            <w:pPr>
                              <w:rPr>
                                <w:noProof/>
                              </w:rPr>
                            </w:pPr>
                          </w:p>
                          <w:p w14:paraId="1E486D0B" w14:textId="77777777" w:rsidR="00F81B42" w:rsidRDefault="00F81B42">
                            <w:pPr>
                              <w:rPr>
                                <w:noProof/>
                              </w:rPr>
                            </w:pPr>
                          </w:p>
                          <w:p w14:paraId="2673F481" w14:textId="77777777" w:rsidR="00F81B42" w:rsidRDefault="00F81B42">
                            <w:pPr>
                              <w:rPr>
                                <w:noProof/>
                              </w:rPr>
                            </w:pPr>
                          </w:p>
                          <w:p w14:paraId="13DE2072" w14:textId="77777777" w:rsidR="00F81B42" w:rsidRDefault="00F81B42">
                            <w:pPr>
                              <w:rPr>
                                <w:noProof/>
                              </w:rPr>
                            </w:pPr>
                          </w:p>
                          <w:p w14:paraId="5A416745" w14:textId="77777777" w:rsidR="00F81B42" w:rsidRDefault="00F81B42">
                            <w:pPr>
                              <w:rPr>
                                <w:noProof/>
                              </w:rPr>
                            </w:pPr>
                          </w:p>
                          <w:p w14:paraId="6E3B990F" w14:textId="4B8F79D3" w:rsidR="00B43038" w:rsidRDefault="00F81B42">
                            <w:r>
                              <w:rPr>
                                <w:noProof/>
                              </w:rPr>
                              <w:drawing>
                                <wp:inline distT="0" distB="0" distL="0" distR="0" wp14:anchorId="7774B8E7" wp14:editId="75D74F0E">
                                  <wp:extent cx="5577655" cy="3006090"/>
                                  <wp:effectExtent l="0" t="0" r="4445" b="3810"/>
                                  <wp:docPr id="13874662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66283" name="Picture 1" descr="A screenshot of a computer&#10;&#10;AI-generated content may be incorrect."/>
                                          <pic:cNvPicPr/>
                                        </pic:nvPicPr>
                                        <pic:blipFill rotWithShape="1">
                                          <a:blip r:embed="rId37" cstate="email">
                                            <a:extLst>
                                              <a:ext uri="{28A0092B-C50C-407E-A947-70E740481C1C}">
                                                <a14:useLocalDpi xmlns:a14="http://schemas.microsoft.com/office/drawing/2010/main"/>
                                              </a:ext>
                                            </a:extLst>
                                          </a:blip>
                                          <a:srcRect/>
                                          <a:stretch>
                                            <a:fillRect/>
                                          </a:stretch>
                                        </pic:blipFill>
                                        <pic:spPr bwMode="auto">
                                          <a:xfrm>
                                            <a:off x="0" y="0"/>
                                            <a:ext cx="5616651" cy="302710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382C8" id="_x0000_s1044" type="#_x0000_t202" style="position:absolute;margin-left:37.8pt;margin-top:482.1pt;width:459.3pt;height:255.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" stroked="f">
                <v:textbox>
                  <w:txbxContent>
                    <w:p w14:paraId="0BA00B50" w14:textId="77777777" w:rsidR="00F81B42" w:rsidRDefault="00F81B42">
                      <w:pPr>
                        <w:rPr>
                          <w:noProof/>
                        </w:rPr>
                      </w:pPr>
                    </w:p>
                    <w:p w14:paraId="1E486D0B" w14:textId="77777777" w:rsidR="00F81B42" w:rsidRDefault="00F81B42">
                      <w:pPr>
                        <w:rPr>
                          <w:noProof/>
                        </w:rPr>
                      </w:pPr>
                    </w:p>
                    <w:p w14:paraId="2673F481" w14:textId="77777777" w:rsidR="00F81B42" w:rsidRDefault="00F81B42">
                      <w:pPr>
                        <w:rPr>
                          <w:noProof/>
                        </w:rPr>
                      </w:pPr>
                    </w:p>
                    <w:p w14:paraId="13DE2072" w14:textId="77777777" w:rsidR="00F81B42" w:rsidRDefault="00F81B42">
                      <w:pPr>
                        <w:rPr>
                          <w:noProof/>
                        </w:rPr>
                      </w:pPr>
                    </w:p>
                    <w:p w14:paraId="5A416745" w14:textId="77777777" w:rsidR="00F81B42" w:rsidRDefault="00F81B42">
                      <w:pPr>
                        <w:rPr>
                          <w:noProof/>
                        </w:rPr>
                      </w:pPr>
                    </w:p>
                    <w:p w14:paraId="6E3B990F" w14:textId="4B8F79D3" w:rsidR="00B43038" w:rsidRDefault="00F81B42">
                      <w:r>
                        <w:rPr>
                          <w:noProof/>
                        </w:rPr>
                        <w:drawing>
                          <wp:inline distT="0" distB="0" distL="0" distR="0" wp14:anchorId="7774B8E7" wp14:editId="75D74F0E">
                            <wp:extent cx="5577655" cy="3006090"/>
                            <wp:effectExtent l="0" t="0" r="4445" b="3810"/>
                            <wp:docPr id="13874662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66283" name="Picture 1" descr="A screenshot of a computer&#10;&#10;AI-generated content may be incorrect."/>
                                    <pic:cNvPicPr/>
                                  </pic:nvPicPr>
                                  <pic:blipFill rotWithShape="1">
                                    <a:blip r:embed="rId37" cstate="email">
                                      <a:extLst>
                                        <a:ext uri="{28A0092B-C50C-407E-A947-70E740481C1C}">
                                          <a14:useLocalDpi xmlns:a14="http://schemas.microsoft.com/office/drawing/2010/main"/>
                                        </a:ext>
                                      </a:extLst>
                                    </a:blip>
                                    <a:srcRect/>
                                    <a:stretch>
                                      <a:fillRect/>
                                    </a:stretch>
                                  </pic:blipFill>
                                  <pic:spPr bwMode="auto">
                                    <a:xfrm>
                                      <a:off x="0" y="0"/>
                                      <a:ext cx="5616651" cy="302710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726D0">
        <w:rPr>
          <w:noProof/>
        </w:rPr>
        <mc:AlternateContent>
          <mc:Choice Requires="wps">
            <w:drawing>
              <wp:anchor distT="45720" distB="45720" distL="114300" distR="114300" simplePos="0" relativeHeight="251676672" behindDoc="0" locked="0" layoutInCell="1" allowOverlap="1" wp14:anchorId="5F6A0684" wp14:editId="4B057BE1">
                <wp:simplePos x="0" y="0"/>
                <wp:positionH relativeFrom="column">
                  <wp:posOffset>133092</wp:posOffset>
                </wp:positionH>
                <wp:positionV relativeFrom="paragraph">
                  <wp:posOffset>5578</wp:posOffset>
                </wp:positionV>
                <wp:extent cx="6267450" cy="6186170"/>
                <wp:effectExtent l="0" t="0" r="0" b="5080"/>
                <wp:wrapSquare wrapText="bothSides"/>
                <wp:docPr id="803007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6186170"/>
                        </a:xfrm>
                        <a:prstGeom prst="rect">
                          <a:avLst/>
                        </a:prstGeom>
                        <a:solidFill>
                          <a:srgbClr val="FFFFFF"/>
                        </a:solidFill>
                        <a:ln w="9525">
                          <a:noFill/>
                          <a:miter lim="800000"/>
                          <a:headEnd/>
                          <a:tailEnd/>
                        </a:ln>
                      </wps:spPr>
                      <wps:txbx>
                        <w:txbxContent>
                          <w:p w14:paraId="4A700EF0" w14:textId="4DE1AE51" w:rsidR="00B5651D" w:rsidRDefault="00B5651D" w:rsidP="00B5651D">
                            <w:pPr>
                              <w:pStyle w:val="Heading2"/>
                              <w:jc w:val="center"/>
                              <w:rPr>
                                <w:rFonts w:ascii="Arial" w:hAnsi="Arial" w:cs="Arial"/>
                                <w:b/>
                                <w:bCs/>
                                <w:color w:val="7030A0"/>
                                <w:sz w:val="36"/>
                                <w:szCs w:val="36"/>
                              </w:rPr>
                            </w:pPr>
                            <w:r w:rsidRPr="00395A27">
                              <w:rPr>
                                <w:rFonts w:ascii="Arial" w:hAnsi="Arial" w:cs="Arial"/>
                                <w:b/>
                                <w:bCs/>
                                <w:color w:val="7030A0"/>
                                <w:sz w:val="36"/>
                                <w:szCs w:val="36"/>
                              </w:rPr>
                              <w:t>Tees</w:t>
                            </w:r>
                            <w:r w:rsidRPr="00395A27">
                              <w:rPr>
                                <w:rFonts w:ascii="Arial" w:hAnsi="Arial" w:cs="Arial"/>
                                <w:b/>
                                <w:bCs/>
                                <w:color w:val="7030A0"/>
                                <w:spacing w:val="-17"/>
                                <w:sz w:val="36"/>
                                <w:szCs w:val="36"/>
                              </w:rPr>
                              <w:t xml:space="preserve"> </w:t>
                            </w:r>
                            <w:proofErr w:type="spellStart"/>
                            <w:r w:rsidRPr="00395A27">
                              <w:rPr>
                                <w:rFonts w:ascii="Arial" w:hAnsi="Arial" w:cs="Arial"/>
                                <w:b/>
                                <w:bCs/>
                                <w:color w:val="7030A0"/>
                                <w:sz w:val="36"/>
                                <w:szCs w:val="36"/>
                              </w:rPr>
                              <w:t>Esk</w:t>
                            </w:r>
                            <w:proofErr w:type="spellEnd"/>
                            <w:r w:rsidRPr="00395A27">
                              <w:rPr>
                                <w:rFonts w:ascii="Arial" w:hAnsi="Arial" w:cs="Arial"/>
                                <w:b/>
                                <w:bCs/>
                                <w:color w:val="7030A0"/>
                                <w:spacing w:val="-17"/>
                                <w:sz w:val="36"/>
                                <w:szCs w:val="36"/>
                              </w:rPr>
                              <w:t xml:space="preserve"> </w:t>
                            </w:r>
                            <w:r w:rsidRPr="00395A27">
                              <w:rPr>
                                <w:rFonts w:ascii="Arial" w:hAnsi="Arial" w:cs="Arial"/>
                                <w:b/>
                                <w:bCs/>
                                <w:color w:val="7030A0"/>
                                <w:sz w:val="36"/>
                                <w:szCs w:val="36"/>
                              </w:rPr>
                              <w:t>and</w:t>
                            </w:r>
                            <w:r w:rsidRPr="00395A27">
                              <w:rPr>
                                <w:rFonts w:ascii="Arial" w:hAnsi="Arial" w:cs="Arial"/>
                                <w:b/>
                                <w:bCs/>
                                <w:color w:val="7030A0"/>
                                <w:spacing w:val="-17"/>
                                <w:sz w:val="36"/>
                                <w:szCs w:val="36"/>
                              </w:rPr>
                              <w:t xml:space="preserve"> </w:t>
                            </w:r>
                            <w:r w:rsidRPr="00395A27">
                              <w:rPr>
                                <w:rFonts w:ascii="Arial" w:hAnsi="Arial" w:cs="Arial"/>
                                <w:b/>
                                <w:bCs/>
                                <w:color w:val="7030A0"/>
                                <w:sz w:val="36"/>
                                <w:szCs w:val="36"/>
                              </w:rPr>
                              <w:t>Wear</w:t>
                            </w:r>
                            <w:r w:rsidRPr="00395A27">
                              <w:rPr>
                                <w:rFonts w:ascii="Arial" w:hAnsi="Arial" w:cs="Arial"/>
                                <w:b/>
                                <w:bCs/>
                                <w:color w:val="7030A0"/>
                                <w:spacing w:val="-17"/>
                                <w:sz w:val="36"/>
                                <w:szCs w:val="36"/>
                              </w:rPr>
                              <w:t xml:space="preserve"> </w:t>
                            </w:r>
                            <w:r w:rsidRPr="00395A27">
                              <w:rPr>
                                <w:rFonts w:ascii="Arial" w:hAnsi="Arial" w:cs="Arial"/>
                                <w:b/>
                                <w:bCs/>
                                <w:color w:val="7030A0"/>
                                <w:sz w:val="36"/>
                                <w:szCs w:val="36"/>
                              </w:rPr>
                              <w:t>Valley</w:t>
                            </w:r>
                            <w:r w:rsidRPr="00395A27">
                              <w:rPr>
                                <w:rFonts w:ascii="Arial" w:hAnsi="Arial" w:cs="Arial"/>
                                <w:b/>
                                <w:bCs/>
                                <w:color w:val="7030A0"/>
                                <w:spacing w:val="-17"/>
                                <w:sz w:val="36"/>
                                <w:szCs w:val="36"/>
                              </w:rPr>
                              <w:t xml:space="preserve"> </w:t>
                            </w:r>
                            <w:r w:rsidRPr="00395A27">
                              <w:rPr>
                                <w:rFonts w:ascii="Arial" w:hAnsi="Arial" w:cs="Arial"/>
                                <w:b/>
                                <w:bCs/>
                                <w:color w:val="7030A0"/>
                                <w:sz w:val="36"/>
                                <w:szCs w:val="36"/>
                              </w:rPr>
                              <w:t>(TEWV)</w:t>
                            </w:r>
                            <w:r w:rsidRPr="00395A27">
                              <w:rPr>
                                <w:rFonts w:ascii="Arial" w:hAnsi="Arial" w:cs="Arial"/>
                                <w:b/>
                                <w:bCs/>
                                <w:color w:val="7030A0"/>
                                <w:spacing w:val="-17"/>
                                <w:sz w:val="36"/>
                                <w:szCs w:val="36"/>
                              </w:rPr>
                              <w:t xml:space="preserve"> </w:t>
                            </w:r>
                            <w:r w:rsidRPr="00395A27">
                              <w:rPr>
                                <w:rFonts w:ascii="Arial" w:hAnsi="Arial" w:cs="Arial"/>
                                <w:b/>
                                <w:bCs/>
                                <w:color w:val="7030A0"/>
                                <w:sz w:val="36"/>
                                <w:szCs w:val="36"/>
                              </w:rPr>
                              <w:t>NHS</w:t>
                            </w:r>
                            <w:r w:rsidRPr="00395A27">
                              <w:rPr>
                                <w:rFonts w:ascii="Arial" w:hAnsi="Arial" w:cs="Arial"/>
                                <w:b/>
                                <w:bCs/>
                                <w:color w:val="7030A0"/>
                                <w:spacing w:val="-17"/>
                                <w:sz w:val="36"/>
                                <w:szCs w:val="36"/>
                              </w:rPr>
                              <w:t xml:space="preserve"> </w:t>
                            </w:r>
                            <w:r w:rsidRPr="00395A27">
                              <w:rPr>
                                <w:rFonts w:ascii="Arial" w:hAnsi="Arial" w:cs="Arial"/>
                                <w:b/>
                                <w:bCs/>
                                <w:color w:val="7030A0"/>
                                <w:sz w:val="36"/>
                                <w:szCs w:val="36"/>
                              </w:rPr>
                              <w:t>foundation</w:t>
                            </w:r>
                            <w:r w:rsidRPr="00395A27">
                              <w:rPr>
                                <w:rFonts w:ascii="Arial" w:hAnsi="Arial" w:cs="Arial"/>
                                <w:b/>
                                <w:bCs/>
                                <w:color w:val="7030A0"/>
                                <w:spacing w:val="-17"/>
                                <w:sz w:val="36"/>
                                <w:szCs w:val="36"/>
                              </w:rPr>
                              <w:t xml:space="preserve"> </w:t>
                            </w:r>
                            <w:r w:rsidRPr="00395A27">
                              <w:rPr>
                                <w:rFonts w:ascii="Arial" w:hAnsi="Arial" w:cs="Arial"/>
                                <w:b/>
                                <w:bCs/>
                                <w:color w:val="7030A0"/>
                                <w:sz w:val="36"/>
                                <w:szCs w:val="36"/>
                              </w:rPr>
                              <w:t>Trust</w:t>
                            </w:r>
                          </w:p>
                          <w:p w14:paraId="47F9F710" w14:textId="2E3A1F90" w:rsidR="00B5651D" w:rsidRPr="00395A27" w:rsidRDefault="00B5651D" w:rsidP="00B5651D">
                            <w:pPr>
                              <w:pStyle w:val="Heading2"/>
                              <w:ind w:left="814"/>
                              <w:jc w:val="center"/>
                              <w:rPr>
                                <w:rFonts w:ascii="Arial" w:hAnsi="Arial" w:cs="Arial"/>
                                <w:b/>
                                <w:bCs/>
                                <w:color w:val="7030A0"/>
                                <w:sz w:val="36"/>
                                <w:szCs w:val="36"/>
                              </w:rPr>
                            </w:pPr>
                            <w:r w:rsidRPr="00395A27">
                              <w:rPr>
                                <w:rFonts w:ascii="Arial" w:hAnsi="Arial" w:cs="Arial"/>
                                <w:b/>
                                <w:bCs/>
                                <w:color w:val="7030A0"/>
                                <w:sz w:val="36"/>
                                <w:szCs w:val="36"/>
                              </w:rPr>
                              <w:t>- update on priority work around MAPPA</w:t>
                            </w:r>
                          </w:p>
                          <w:p w14:paraId="5B87ED8A" w14:textId="77777777" w:rsidR="00B5651D" w:rsidRDefault="00B5651D" w:rsidP="00B5651D">
                            <w:pPr>
                              <w:pStyle w:val="Heading1"/>
                              <w:jc w:val="left"/>
                              <w:rPr>
                                <w:color w:val="auto"/>
                                <w:sz w:val="24"/>
                                <w:szCs w:val="24"/>
                              </w:rPr>
                            </w:pPr>
                          </w:p>
                          <w:p w14:paraId="08B0A0FA" w14:textId="77777777" w:rsidR="00B5651D" w:rsidRDefault="00B5651D" w:rsidP="00B5651D">
                            <w:pPr>
                              <w:pStyle w:val="Heading1"/>
                              <w:jc w:val="left"/>
                              <w:rPr>
                                <w:color w:val="auto"/>
                                <w:sz w:val="24"/>
                                <w:szCs w:val="24"/>
                              </w:rPr>
                            </w:pPr>
                            <w:r w:rsidRPr="00C6564A">
                              <w:rPr>
                                <w:color w:val="auto"/>
                                <w:sz w:val="24"/>
                                <w:szCs w:val="24"/>
                              </w:rPr>
                              <w:t>To ensure MAPPA guidance is embedded into clinical practice, the Trust Safeguarding &amp; Public Protection (S&amp;PP) team addressed this through the team workplan 2024/25.</w:t>
                            </w:r>
                          </w:p>
                          <w:p w14:paraId="644386D1" w14:textId="77777777" w:rsidR="00B5651D" w:rsidRPr="00B5651D" w:rsidRDefault="00B5651D" w:rsidP="00B5651D"/>
                          <w:p w14:paraId="7B1C4220" w14:textId="77777777" w:rsidR="00B5651D" w:rsidRDefault="00B5651D" w:rsidP="00B5651D">
                            <w:pPr>
                              <w:pStyle w:val="Heading1"/>
                              <w:ind w:firstLine="720"/>
                              <w:jc w:val="left"/>
                              <w:rPr>
                                <w:color w:val="auto"/>
                                <w:sz w:val="24"/>
                                <w:szCs w:val="24"/>
                              </w:rPr>
                            </w:pPr>
                            <w:r w:rsidRPr="00C6564A">
                              <w:rPr>
                                <w:color w:val="auto"/>
                                <w:sz w:val="24"/>
                                <w:szCs w:val="24"/>
                              </w:rPr>
                              <w:t>The following actions have been completed:</w:t>
                            </w:r>
                          </w:p>
                          <w:p w14:paraId="0621C562" w14:textId="77777777" w:rsidR="00B5651D" w:rsidRPr="00395A27" w:rsidRDefault="00B5651D" w:rsidP="00B5651D"/>
                          <w:p w14:paraId="589DE88A" w14:textId="77777777" w:rsidR="00B5651D" w:rsidRDefault="00B5651D" w:rsidP="00B5651D">
                            <w:pPr>
                              <w:pStyle w:val="Heading1"/>
                              <w:numPr>
                                <w:ilvl w:val="0"/>
                                <w:numId w:val="4"/>
                              </w:numPr>
                              <w:jc w:val="left"/>
                              <w:rPr>
                                <w:color w:val="auto"/>
                                <w:sz w:val="24"/>
                                <w:szCs w:val="24"/>
                              </w:rPr>
                            </w:pPr>
                            <w:r w:rsidRPr="00C6564A">
                              <w:rPr>
                                <w:color w:val="auto"/>
                                <w:sz w:val="24"/>
                                <w:szCs w:val="24"/>
                              </w:rPr>
                              <w:t xml:space="preserve">Converted the MAPPA Procedure into a MAPPA (&amp; PDP) Policy with a full review in line with updated MAPPA Guidance with the addition of the Potentially Dangerous Persons (PDP) process. This was published in March 2024. Consultation was carried out within the Trust, with Local MAPPA Coordinators and further liaison was made with National Policy Lead and neighbouring Trusts Safeguarding Leads. </w:t>
                            </w:r>
                          </w:p>
                          <w:p w14:paraId="3CEEC8DB" w14:textId="77777777" w:rsidR="00B5651D" w:rsidRPr="00364724" w:rsidRDefault="00B5651D" w:rsidP="00B5651D"/>
                          <w:p w14:paraId="2F9C416B" w14:textId="77777777" w:rsidR="00B5651D" w:rsidRDefault="00B5651D" w:rsidP="00B5651D">
                            <w:pPr>
                              <w:pStyle w:val="Heading1"/>
                              <w:numPr>
                                <w:ilvl w:val="0"/>
                                <w:numId w:val="4"/>
                              </w:numPr>
                              <w:jc w:val="left"/>
                              <w:rPr>
                                <w:color w:val="auto"/>
                                <w:sz w:val="24"/>
                                <w:szCs w:val="24"/>
                              </w:rPr>
                            </w:pPr>
                            <w:r w:rsidRPr="00C6564A">
                              <w:rPr>
                                <w:color w:val="auto"/>
                                <w:sz w:val="24"/>
                                <w:szCs w:val="24"/>
                              </w:rPr>
                              <w:t xml:space="preserve">A voice over presentation on the key points of the MAPPA </w:t>
                            </w:r>
                            <w:proofErr w:type="spellStart"/>
                            <w:r w:rsidRPr="00C6564A">
                              <w:rPr>
                                <w:color w:val="auto"/>
                                <w:sz w:val="24"/>
                                <w:szCs w:val="24"/>
                              </w:rPr>
                              <w:t>inc</w:t>
                            </w:r>
                            <w:proofErr w:type="spellEnd"/>
                            <w:r w:rsidRPr="00C6564A">
                              <w:rPr>
                                <w:color w:val="auto"/>
                                <w:sz w:val="24"/>
                                <w:szCs w:val="24"/>
                              </w:rPr>
                              <w:t xml:space="preserve"> PDP Policy has been devised and delivered in various forums across the Trust.</w:t>
                            </w:r>
                          </w:p>
                          <w:p w14:paraId="188660C4" w14:textId="77777777" w:rsidR="00B5651D" w:rsidRPr="00364724" w:rsidRDefault="00B5651D" w:rsidP="00B5651D"/>
                          <w:p w14:paraId="763B1033" w14:textId="77777777" w:rsidR="00B5651D" w:rsidRDefault="00B5651D" w:rsidP="00B5651D">
                            <w:pPr>
                              <w:pStyle w:val="Heading1"/>
                              <w:numPr>
                                <w:ilvl w:val="0"/>
                                <w:numId w:val="4"/>
                              </w:numPr>
                              <w:jc w:val="left"/>
                              <w:rPr>
                                <w:color w:val="auto"/>
                                <w:sz w:val="24"/>
                                <w:szCs w:val="24"/>
                              </w:rPr>
                            </w:pPr>
                            <w:r w:rsidRPr="00C6564A">
                              <w:rPr>
                                <w:color w:val="auto"/>
                                <w:sz w:val="24"/>
                                <w:szCs w:val="24"/>
                              </w:rPr>
                              <w:t>Patients who are MAPPA eligible, where mental health are the lead agency, all have MAPPA alerts on the electronic care records and the respective teams have been contacted to raise awareness of responsibilities.</w:t>
                            </w:r>
                          </w:p>
                          <w:p w14:paraId="52E95BED" w14:textId="77777777" w:rsidR="00B5651D" w:rsidRPr="00364724" w:rsidRDefault="00B5651D" w:rsidP="00B5651D"/>
                          <w:p w14:paraId="5D788669" w14:textId="77777777" w:rsidR="00B5651D" w:rsidRDefault="00B5651D" w:rsidP="00B5651D">
                            <w:pPr>
                              <w:pStyle w:val="Heading1"/>
                              <w:numPr>
                                <w:ilvl w:val="0"/>
                                <w:numId w:val="4"/>
                              </w:numPr>
                              <w:jc w:val="left"/>
                              <w:rPr>
                                <w:color w:val="auto"/>
                                <w:sz w:val="24"/>
                                <w:szCs w:val="24"/>
                              </w:rPr>
                            </w:pPr>
                            <w:r w:rsidRPr="00C6564A">
                              <w:rPr>
                                <w:color w:val="auto"/>
                                <w:sz w:val="24"/>
                                <w:szCs w:val="24"/>
                              </w:rPr>
                              <w:t>MAPPA e-learning has been further promoted through the internal S&amp;PP e-bulletin</w:t>
                            </w:r>
                          </w:p>
                          <w:p w14:paraId="73C958E3" w14:textId="77777777" w:rsidR="00B5651D" w:rsidRPr="00364724" w:rsidRDefault="00B5651D" w:rsidP="00B5651D"/>
                          <w:p w14:paraId="0E63E824" w14:textId="77777777" w:rsidR="00B5651D" w:rsidRDefault="00B5651D" w:rsidP="00B5651D">
                            <w:pPr>
                              <w:pStyle w:val="Heading1"/>
                              <w:numPr>
                                <w:ilvl w:val="0"/>
                                <w:numId w:val="4"/>
                              </w:numPr>
                              <w:jc w:val="left"/>
                              <w:rPr>
                                <w:color w:val="auto"/>
                                <w:sz w:val="24"/>
                                <w:szCs w:val="24"/>
                              </w:rPr>
                            </w:pPr>
                            <w:r w:rsidRPr="00C6564A">
                              <w:rPr>
                                <w:color w:val="auto"/>
                                <w:sz w:val="24"/>
                                <w:szCs w:val="24"/>
                              </w:rPr>
                              <w:t xml:space="preserve">MAPPA </w:t>
                            </w:r>
                            <w:proofErr w:type="spellStart"/>
                            <w:r w:rsidRPr="00C6564A">
                              <w:rPr>
                                <w:color w:val="auto"/>
                                <w:sz w:val="24"/>
                                <w:szCs w:val="24"/>
                              </w:rPr>
                              <w:t>inc</w:t>
                            </w:r>
                            <w:proofErr w:type="spellEnd"/>
                            <w:r w:rsidRPr="00C6564A">
                              <w:rPr>
                                <w:color w:val="auto"/>
                                <w:sz w:val="24"/>
                                <w:szCs w:val="24"/>
                              </w:rPr>
                              <w:t xml:space="preserve"> PDP training package has been developed, focussed on mental health responsibilities, and a timetable to deliver this has been advertised for Trust staff to attend.</w:t>
                            </w:r>
                          </w:p>
                          <w:p w14:paraId="2C2F9371" w14:textId="78A43066" w:rsidR="00B5651D" w:rsidRDefault="00B565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A0684" id="_x0000_s1045" type="#_x0000_t202" style="position:absolute;margin-left:10.5pt;margin-top:.45pt;width:493.5pt;height:487.1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" stroked="f">
                <v:textbox>
                  <w:txbxContent>
                    <w:p w14:paraId="4A700EF0" w14:textId="4DE1AE51" w:rsidR="00B5651D" w:rsidRDefault="00B5651D" w:rsidP="00B5651D">
                      <w:pPr>
                        <w:pStyle w:val="Heading2"/>
                        <w:jc w:val="center"/>
                        <w:rPr>
                          <w:rFonts w:ascii="Arial" w:hAnsi="Arial" w:cs="Arial"/>
                          <w:b/>
                          <w:bCs/>
                          <w:color w:val="7030A0"/>
                          <w:sz w:val="36"/>
                          <w:szCs w:val="36"/>
                        </w:rPr>
                      </w:pPr>
                      <w:r w:rsidRPr="00395A27">
                        <w:rPr>
                          <w:rFonts w:ascii="Arial" w:hAnsi="Arial" w:cs="Arial"/>
                          <w:b/>
                          <w:bCs/>
                          <w:color w:val="7030A0"/>
                          <w:sz w:val="36"/>
                          <w:szCs w:val="36"/>
                        </w:rPr>
                        <w:t>Tees</w:t>
                      </w:r>
                      <w:r w:rsidRPr="00395A27">
                        <w:rPr>
                          <w:rFonts w:ascii="Arial" w:hAnsi="Arial" w:cs="Arial"/>
                          <w:b/>
                          <w:bCs/>
                          <w:color w:val="7030A0"/>
                          <w:spacing w:val="-17"/>
                          <w:sz w:val="36"/>
                          <w:szCs w:val="36"/>
                        </w:rPr>
                        <w:t xml:space="preserve"> </w:t>
                      </w:r>
                      <w:proofErr w:type="spellStart"/>
                      <w:r w:rsidRPr="00395A27">
                        <w:rPr>
                          <w:rFonts w:ascii="Arial" w:hAnsi="Arial" w:cs="Arial"/>
                          <w:b/>
                          <w:bCs/>
                          <w:color w:val="7030A0"/>
                          <w:sz w:val="36"/>
                          <w:szCs w:val="36"/>
                        </w:rPr>
                        <w:t>Esk</w:t>
                      </w:r>
                      <w:proofErr w:type="spellEnd"/>
                      <w:r w:rsidRPr="00395A27">
                        <w:rPr>
                          <w:rFonts w:ascii="Arial" w:hAnsi="Arial" w:cs="Arial"/>
                          <w:b/>
                          <w:bCs/>
                          <w:color w:val="7030A0"/>
                          <w:spacing w:val="-17"/>
                          <w:sz w:val="36"/>
                          <w:szCs w:val="36"/>
                        </w:rPr>
                        <w:t xml:space="preserve"> </w:t>
                      </w:r>
                      <w:r w:rsidRPr="00395A27">
                        <w:rPr>
                          <w:rFonts w:ascii="Arial" w:hAnsi="Arial" w:cs="Arial"/>
                          <w:b/>
                          <w:bCs/>
                          <w:color w:val="7030A0"/>
                          <w:sz w:val="36"/>
                          <w:szCs w:val="36"/>
                        </w:rPr>
                        <w:t>and</w:t>
                      </w:r>
                      <w:r w:rsidRPr="00395A27">
                        <w:rPr>
                          <w:rFonts w:ascii="Arial" w:hAnsi="Arial" w:cs="Arial"/>
                          <w:b/>
                          <w:bCs/>
                          <w:color w:val="7030A0"/>
                          <w:spacing w:val="-17"/>
                          <w:sz w:val="36"/>
                          <w:szCs w:val="36"/>
                        </w:rPr>
                        <w:t xml:space="preserve"> </w:t>
                      </w:r>
                      <w:r w:rsidRPr="00395A27">
                        <w:rPr>
                          <w:rFonts w:ascii="Arial" w:hAnsi="Arial" w:cs="Arial"/>
                          <w:b/>
                          <w:bCs/>
                          <w:color w:val="7030A0"/>
                          <w:sz w:val="36"/>
                          <w:szCs w:val="36"/>
                        </w:rPr>
                        <w:t>Wear</w:t>
                      </w:r>
                      <w:r w:rsidRPr="00395A27">
                        <w:rPr>
                          <w:rFonts w:ascii="Arial" w:hAnsi="Arial" w:cs="Arial"/>
                          <w:b/>
                          <w:bCs/>
                          <w:color w:val="7030A0"/>
                          <w:spacing w:val="-17"/>
                          <w:sz w:val="36"/>
                          <w:szCs w:val="36"/>
                        </w:rPr>
                        <w:t xml:space="preserve"> </w:t>
                      </w:r>
                      <w:r w:rsidRPr="00395A27">
                        <w:rPr>
                          <w:rFonts w:ascii="Arial" w:hAnsi="Arial" w:cs="Arial"/>
                          <w:b/>
                          <w:bCs/>
                          <w:color w:val="7030A0"/>
                          <w:sz w:val="36"/>
                          <w:szCs w:val="36"/>
                        </w:rPr>
                        <w:t>Valley</w:t>
                      </w:r>
                      <w:r w:rsidRPr="00395A27">
                        <w:rPr>
                          <w:rFonts w:ascii="Arial" w:hAnsi="Arial" w:cs="Arial"/>
                          <w:b/>
                          <w:bCs/>
                          <w:color w:val="7030A0"/>
                          <w:spacing w:val="-17"/>
                          <w:sz w:val="36"/>
                          <w:szCs w:val="36"/>
                        </w:rPr>
                        <w:t xml:space="preserve"> </w:t>
                      </w:r>
                      <w:r w:rsidRPr="00395A27">
                        <w:rPr>
                          <w:rFonts w:ascii="Arial" w:hAnsi="Arial" w:cs="Arial"/>
                          <w:b/>
                          <w:bCs/>
                          <w:color w:val="7030A0"/>
                          <w:sz w:val="36"/>
                          <w:szCs w:val="36"/>
                        </w:rPr>
                        <w:t>(TEWV)</w:t>
                      </w:r>
                      <w:r w:rsidRPr="00395A27">
                        <w:rPr>
                          <w:rFonts w:ascii="Arial" w:hAnsi="Arial" w:cs="Arial"/>
                          <w:b/>
                          <w:bCs/>
                          <w:color w:val="7030A0"/>
                          <w:spacing w:val="-17"/>
                          <w:sz w:val="36"/>
                          <w:szCs w:val="36"/>
                        </w:rPr>
                        <w:t xml:space="preserve"> </w:t>
                      </w:r>
                      <w:r w:rsidRPr="00395A27">
                        <w:rPr>
                          <w:rFonts w:ascii="Arial" w:hAnsi="Arial" w:cs="Arial"/>
                          <w:b/>
                          <w:bCs/>
                          <w:color w:val="7030A0"/>
                          <w:sz w:val="36"/>
                          <w:szCs w:val="36"/>
                        </w:rPr>
                        <w:t>NHS</w:t>
                      </w:r>
                      <w:r w:rsidRPr="00395A27">
                        <w:rPr>
                          <w:rFonts w:ascii="Arial" w:hAnsi="Arial" w:cs="Arial"/>
                          <w:b/>
                          <w:bCs/>
                          <w:color w:val="7030A0"/>
                          <w:spacing w:val="-17"/>
                          <w:sz w:val="36"/>
                          <w:szCs w:val="36"/>
                        </w:rPr>
                        <w:t xml:space="preserve"> </w:t>
                      </w:r>
                      <w:r w:rsidRPr="00395A27">
                        <w:rPr>
                          <w:rFonts w:ascii="Arial" w:hAnsi="Arial" w:cs="Arial"/>
                          <w:b/>
                          <w:bCs/>
                          <w:color w:val="7030A0"/>
                          <w:sz w:val="36"/>
                          <w:szCs w:val="36"/>
                        </w:rPr>
                        <w:t>foundation</w:t>
                      </w:r>
                      <w:r w:rsidRPr="00395A27">
                        <w:rPr>
                          <w:rFonts w:ascii="Arial" w:hAnsi="Arial" w:cs="Arial"/>
                          <w:b/>
                          <w:bCs/>
                          <w:color w:val="7030A0"/>
                          <w:spacing w:val="-17"/>
                          <w:sz w:val="36"/>
                          <w:szCs w:val="36"/>
                        </w:rPr>
                        <w:t xml:space="preserve"> </w:t>
                      </w:r>
                      <w:r w:rsidRPr="00395A27">
                        <w:rPr>
                          <w:rFonts w:ascii="Arial" w:hAnsi="Arial" w:cs="Arial"/>
                          <w:b/>
                          <w:bCs/>
                          <w:color w:val="7030A0"/>
                          <w:sz w:val="36"/>
                          <w:szCs w:val="36"/>
                        </w:rPr>
                        <w:t>Trust</w:t>
                      </w:r>
                    </w:p>
                    <w:p w14:paraId="47F9F710" w14:textId="2E3A1F90" w:rsidR="00B5651D" w:rsidRPr="00395A27" w:rsidRDefault="00B5651D" w:rsidP="00B5651D">
                      <w:pPr>
                        <w:pStyle w:val="Heading2"/>
                        <w:ind w:left="814"/>
                        <w:jc w:val="center"/>
                        <w:rPr>
                          <w:rFonts w:ascii="Arial" w:hAnsi="Arial" w:cs="Arial"/>
                          <w:b/>
                          <w:bCs/>
                          <w:color w:val="7030A0"/>
                          <w:sz w:val="36"/>
                          <w:szCs w:val="36"/>
                        </w:rPr>
                      </w:pPr>
                      <w:r w:rsidRPr="00395A27">
                        <w:rPr>
                          <w:rFonts w:ascii="Arial" w:hAnsi="Arial" w:cs="Arial"/>
                          <w:b/>
                          <w:bCs/>
                          <w:color w:val="7030A0"/>
                          <w:sz w:val="36"/>
                          <w:szCs w:val="36"/>
                        </w:rPr>
                        <w:t>- update on priority work around MAPPA</w:t>
                      </w:r>
                    </w:p>
                    <w:p w14:paraId="5B87ED8A" w14:textId="77777777" w:rsidR="00B5651D" w:rsidRDefault="00B5651D" w:rsidP="00B5651D">
                      <w:pPr>
                        <w:pStyle w:val="Heading1"/>
                        <w:jc w:val="left"/>
                        <w:rPr>
                          <w:color w:val="auto"/>
                          <w:sz w:val="24"/>
                          <w:szCs w:val="24"/>
                        </w:rPr>
                      </w:pPr>
                    </w:p>
                    <w:p w14:paraId="08B0A0FA" w14:textId="77777777" w:rsidR="00B5651D" w:rsidRDefault="00B5651D" w:rsidP="00B5651D">
                      <w:pPr>
                        <w:pStyle w:val="Heading1"/>
                        <w:jc w:val="left"/>
                        <w:rPr>
                          <w:color w:val="auto"/>
                          <w:sz w:val="24"/>
                          <w:szCs w:val="24"/>
                        </w:rPr>
                      </w:pPr>
                      <w:r w:rsidRPr="00C6564A">
                        <w:rPr>
                          <w:color w:val="auto"/>
                          <w:sz w:val="24"/>
                          <w:szCs w:val="24"/>
                        </w:rPr>
                        <w:t>To ensure MAPPA guidance is embedded into clinical practice, the Trust Safeguarding &amp; Public Protection (S&amp;PP) team addressed this through the team workplan 2024/25.</w:t>
                      </w:r>
                    </w:p>
                    <w:p w14:paraId="644386D1" w14:textId="77777777" w:rsidR="00B5651D" w:rsidRPr="00B5651D" w:rsidRDefault="00B5651D" w:rsidP="00B5651D"/>
                    <w:p w14:paraId="7B1C4220" w14:textId="77777777" w:rsidR="00B5651D" w:rsidRDefault="00B5651D" w:rsidP="00B5651D">
                      <w:pPr>
                        <w:pStyle w:val="Heading1"/>
                        <w:ind w:firstLine="720"/>
                        <w:jc w:val="left"/>
                        <w:rPr>
                          <w:color w:val="auto"/>
                          <w:sz w:val="24"/>
                          <w:szCs w:val="24"/>
                        </w:rPr>
                      </w:pPr>
                      <w:r w:rsidRPr="00C6564A">
                        <w:rPr>
                          <w:color w:val="auto"/>
                          <w:sz w:val="24"/>
                          <w:szCs w:val="24"/>
                        </w:rPr>
                        <w:t>The following actions have been completed:</w:t>
                      </w:r>
                    </w:p>
                    <w:p w14:paraId="0621C562" w14:textId="77777777" w:rsidR="00B5651D" w:rsidRPr="00395A27" w:rsidRDefault="00B5651D" w:rsidP="00B5651D"/>
                    <w:p w14:paraId="589DE88A" w14:textId="77777777" w:rsidR="00B5651D" w:rsidRDefault="00B5651D" w:rsidP="00B5651D">
                      <w:pPr>
                        <w:pStyle w:val="Heading1"/>
                        <w:numPr>
                          <w:ilvl w:val="0"/>
                          <w:numId w:val="4"/>
                        </w:numPr>
                        <w:jc w:val="left"/>
                        <w:rPr>
                          <w:color w:val="auto"/>
                          <w:sz w:val="24"/>
                          <w:szCs w:val="24"/>
                        </w:rPr>
                      </w:pPr>
                      <w:r w:rsidRPr="00C6564A">
                        <w:rPr>
                          <w:color w:val="auto"/>
                          <w:sz w:val="24"/>
                          <w:szCs w:val="24"/>
                        </w:rPr>
                        <w:t xml:space="preserve">Converted the MAPPA Procedure into a MAPPA (&amp; PDP) Policy with a full review in line with updated MAPPA Guidance with the addition of the Potentially Dangerous Persons (PDP) process. This was published in March 2024. Consultation was carried out within the Trust, with Local MAPPA Coordinators and further liaison was made with National Policy Lead and neighbouring Trusts Safeguarding Leads. </w:t>
                      </w:r>
                    </w:p>
                    <w:p w14:paraId="3CEEC8DB" w14:textId="77777777" w:rsidR="00B5651D" w:rsidRPr="00364724" w:rsidRDefault="00B5651D" w:rsidP="00B5651D"/>
                    <w:p w14:paraId="2F9C416B" w14:textId="77777777" w:rsidR="00B5651D" w:rsidRDefault="00B5651D" w:rsidP="00B5651D">
                      <w:pPr>
                        <w:pStyle w:val="Heading1"/>
                        <w:numPr>
                          <w:ilvl w:val="0"/>
                          <w:numId w:val="4"/>
                        </w:numPr>
                        <w:jc w:val="left"/>
                        <w:rPr>
                          <w:color w:val="auto"/>
                          <w:sz w:val="24"/>
                          <w:szCs w:val="24"/>
                        </w:rPr>
                      </w:pPr>
                      <w:r w:rsidRPr="00C6564A">
                        <w:rPr>
                          <w:color w:val="auto"/>
                          <w:sz w:val="24"/>
                          <w:szCs w:val="24"/>
                        </w:rPr>
                        <w:t xml:space="preserve">A voice over presentation on the key points of the MAPPA </w:t>
                      </w:r>
                      <w:proofErr w:type="spellStart"/>
                      <w:r w:rsidRPr="00C6564A">
                        <w:rPr>
                          <w:color w:val="auto"/>
                          <w:sz w:val="24"/>
                          <w:szCs w:val="24"/>
                        </w:rPr>
                        <w:t>inc</w:t>
                      </w:r>
                      <w:proofErr w:type="spellEnd"/>
                      <w:r w:rsidRPr="00C6564A">
                        <w:rPr>
                          <w:color w:val="auto"/>
                          <w:sz w:val="24"/>
                          <w:szCs w:val="24"/>
                        </w:rPr>
                        <w:t xml:space="preserve"> PDP Policy has been devised and delivered in various forums across the Trust.</w:t>
                      </w:r>
                    </w:p>
                    <w:p w14:paraId="188660C4" w14:textId="77777777" w:rsidR="00B5651D" w:rsidRPr="00364724" w:rsidRDefault="00B5651D" w:rsidP="00B5651D"/>
                    <w:p w14:paraId="763B1033" w14:textId="77777777" w:rsidR="00B5651D" w:rsidRDefault="00B5651D" w:rsidP="00B5651D">
                      <w:pPr>
                        <w:pStyle w:val="Heading1"/>
                        <w:numPr>
                          <w:ilvl w:val="0"/>
                          <w:numId w:val="4"/>
                        </w:numPr>
                        <w:jc w:val="left"/>
                        <w:rPr>
                          <w:color w:val="auto"/>
                          <w:sz w:val="24"/>
                          <w:szCs w:val="24"/>
                        </w:rPr>
                      </w:pPr>
                      <w:r w:rsidRPr="00C6564A">
                        <w:rPr>
                          <w:color w:val="auto"/>
                          <w:sz w:val="24"/>
                          <w:szCs w:val="24"/>
                        </w:rPr>
                        <w:t>Patients who are MAPPA eligible, where mental health are the lead agency, all have MAPPA alerts on the electronic care records and the respective teams have been contacted to raise awareness of responsibilities.</w:t>
                      </w:r>
                    </w:p>
                    <w:p w14:paraId="52E95BED" w14:textId="77777777" w:rsidR="00B5651D" w:rsidRPr="00364724" w:rsidRDefault="00B5651D" w:rsidP="00B5651D"/>
                    <w:p w14:paraId="5D788669" w14:textId="77777777" w:rsidR="00B5651D" w:rsidRDefault="00B5651D" w:rsidP="00B5651D">
                      <w:pPr>
                        <w:pStyle w:val="Heading1"/>
                        <w:numPr>
                          <w:ilvl w:val="0"/>
                          <w:numId w:val="4"/>
                        </w:numPr>
                        <w:jc w:val="left"/>
                        <w:rPr>
                          <w:color w:val="auto"/>
                          <w:sz w:val="24"/>
                          <w:szCs w:val="24"/>
                        </w:rPr>
                      </w:pPr>
                      <w:r w:rsidRPr="00C6564A">
                        <w:rPr>
                          <w:color w:val="auto"/>
                          <w:sz w:val="24"/>
                          <w:szCs w:val="24"/>
                        </w:rPr>
                        <w:t>MAPPA e-learning has been further promoted through the internal S&amp;PP e-bulletin</w:t>
                      </w:r>
                    </w:p>
                    <w:p w14:paraId="73C958E3" w14:textId="77777777" w:rsidR="00B5651D" w:rsidRPr="00364724" w:rsidRDefault="00B5651D" w:rsidP="00B5651D"/>
                    <w:p w14:paraId="0E63E824" w14:textId="77777777" w:rsidR="00B5651D" w:rsidRDefault="00B5651D" w:rsidP="00B5651D">
                      <w:pPr>
                        <w:pStyle w:val="Heading1"/>
                        <w:numPr>
                          <w:ilvl w:val="0"/>
                          <w:numId w:val="4"/>
                        </w:numPr>
                        <w:jc w:val="left"/>
                        <w:rPr>
                          <w:color w:val="auto"/>
                          <w:sz w:val="24"/>
                          <w:szCs w:val="24"/>
                        </w:rPr>
                      </w:pPr>
                      <w:r w:rsidRPr="00C6564A">
                        <w:rPr>
                          <w:color w:val="auto"/>
                          <w:sz w:val="24"/>
                          <w:szCs w:val="24"/>
                        </w:rPr>
                        <w:t xml:space="preserve">MAPPA </w:t>
                      </w:r>
                      <w:proofErr w:type="spellStart"/>
                      <w:r w:rsidRPr="00C6564A">
                        <w:rPr>
                          <w:color w:val="auto"/>
                          <w:sz w:val="24"/>
                          <w:szCs w:val="24"/>
                        </w:rPr>
                        <w:t>inc</w:t>
                      </w:r>
                      <w:proofErr w:type="spellEnd"/>
                      <w:r w:rsidRPr="00C6564A">
                        <w:rPr>
                          <w:color w:val="auto"/>
                          <w:sz w:val="24"/>
                          <w:szCs w:val="24"/>
                        </w:rPr>
                        <w:t xml:space="preserve"> PDP training package has been developed, focussed on mental health responsibilities, and a timetable to deliver this has been advertised for Trust staff to attend.</w:t>
                      </w:r>
                    </w:p>
                    <w:p w14:paraId="2C2F9371" w14:textId="78A43066" w:rsidR="00B5651D" w:rsidRDefault="00B5651D"/>
                  </w:txbxContent>
                </v:textbox>
                <w10:wrap type="square"/>
              </v:shape>
            </w:pict>
          </mc:Fallback>
        </mc:AlternateContent>
      </w:r>
    </w:p>
    <w:p w14:paraId="3BE07898" w14:textId="4CAC2DDF" w:rsidR="00B21ABD" w:rsidRPr="00B21ABD" w:rsidRDefault="002B0684" w:rsidP="00771648">
      <w:r>
        <w:rPr>
          <w:noProof/>
        </w:rPr>
        <w:lastRenderedPageBreak/>
        <mc:AlternateContent>
          <mc:Choice Requires="wps">
            <w:drawing>
              <wp:anchor distT="45720" distB="45720" distL="114300" distR="114300" simplePos="0" relativeHeight="251682816" behindDoc="0" locked="0" layoutInCell="1" allowOverlap="1" wp14:anchorId="26214EC1" wp14:editId="33DFF813">
                <wp:simplePos x="0" y="0"/>
                <wp:positionH relativeFrom="margin">
                  <wp:align>right</wp:align>
                </wp:positionH>
                <wp:positionV relativeFrom="paragraph">
                  <wp:posOffset>0</wp:posOffset>
                </wp:positionV>
                <wp:extent cx="6629400" cy="9029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9029700"/>
                        </a:xfrm>
                        <a:prstGeom prst="rect">
                          <a:avLst/>
                        </a:prstGeom>
                        <a:noFill/>
                        <a:ln w="9525">
                          <a:noFill/>
                          <a:miter lim="800000"/>
                          <a:headEnd/>
                          <a:tailEnd/>
                        </a:ln>
                      </wps:spPr>
                      <wps:txbx>
                        <w:txbxContent>
                          <w:p w14:paraId="237E2C2C" w14:textId="011DF5B1" w:rsidR="006555D1" w:rsidRDefault="00164B55" w:rsidP="006555D1">
                            <w:pPr>
                              <w:jc w:val="center"/>
                            </w:pPr>
                            <w:r w:rsidRPr="007C416C">
                              <w:rPr>
                                <w:b/>
                                <w:bCs/>
                                <w:color w:val="7030A0"/>
                                <w:sz w:val="36"/>
                                <w:szCs w:val="36"/>
                              </w:rPr>
                              <w:t>North Yorkshire Council and City of York</w:t>
                            </w:r>
                          </w:p>
                          <w:p w14:paraId="38409F0B" w14:textId="22222876" w:rsidR="00C54456" w:rsidRDefault="006555D1" w:rsidP="00C54456">
                            <w:pPr>
                              <w:jc w:val="center"/>
                              <w:rPr>
                                <w:b/>
                                <w:bCs/>
                                <w:color w:val="7030A0"/>
                                <w:sz w:val="28"/>
                                <w:szCs w:val="28"/>
                              </w:rPr>
                            </w:pPr>
                            <w:r w:rsidRPr="00C54456">
                              <w:rPr>
                                <w:b/>
                                <w:bCs/>
                                <w:color w:val="7030A0"/>
                                <w:sz w:val="28"/>
                                <w:szCs w:val="28"/>
                              </w:rPr>
                              <w:t>J</w:t>
                            </w:r>
                            <w:r w:rsidR="00164B55" w:rsidRPr="007C416C">
                              <w:rPr>
                                <w:b/>
                                <w:bCs/>
                                <w:color w:val="7030A0"/>
                                <w:sz w:val="28"/>
                                <w:szCs w:val="28"/>
                              </w:rPr>
                              <w:t>ointly launched the Domestic Abuse Strategy 2024-28 in April 2024</w:t>
                            </w:r>
                            <w:r w:rsidR="008462B5" w:rsidRPr="00C54456">
                              <w:rPr>
                                <w:b/>
                                <w:bCs/>
                                <w:color w:val="7030A0"/>
                                <w:sz w:val="28"/>
                                <w:szCs w:val="28"/>
                              </w:rPr>
                              <w:t>.</w:t>
                            </w:r>
                          </w:p>
                          <w:p w14:paraId="2C16A066" w14:textId="71ADEBEC" w:rsidR="00164B55" w:rsidRPr="007C416C" w:rsidRDefault="008462B5" w:rsidP="008D4204">
                            <w:pPr>
                              <w:jc w:val="both"/>
                            </w:pPr>
                            <w:r>
                              <w:t>A</w:t>
                            </w:r>
                            <w:r w:rsidR="00164B55" w:rsidRPr="007C416C">
                              <w:t xml:space="preserve"> Delivery Plan was implemented shortly afterwards to capture evidence, monitor progress and ultimately the impact of the Strategy.</w:t>
                            </w:r>
                          </w:p>
                          <w:p w14:paraId="4E9453B2" w14:textId="19E44A41" w:rsidR="00164B55" w:rsidRPr="007C416C" w:rsidRDefault="00164B55" w:rsidP="008D4204">
                            <w:pPr>
                              <w:jc w:val="both"/>
                            </w:pPr>
                            <w:r w:rsidRPr="007C416C">
                              <w:t>Every quarter an email is sent to members of the North Yorkshire Local Partnership Board requesting an update to the delivery plan. Partners are asked to provide details of activities undertaken and highlight progress towards all four priorities, what outcomes have been achieved including any data or other performance indicators. Priority Four covers Accountability focusing on tackling and addressing abusive behaviour, holding individuals accountable, and providing support to facilitate the development of healthy relationship behaviours. Delivering timely assistance to those concerned about their behaviour causing harm and to perpetrators of abuse supporting them in understanding how to prevent abuse and change their behaviour.</w:t>
                            </w:r>
                          </w:p>
                          <w:p w14:paraId="7A355BD7" w14:textId="2177CD08" w:rsidR="00164B55" w:rsidRPr="007C416C" w:rsidRDefault="002C5D12" w:rsidP="008D4204">
                            <w:pPr>
                              <w:jc w:val="both"/>
                            </w:pPr>
                            <w:r>
                              <w:t>U</w:t>
                            </w:r>
                            <w:r w:rsidR="00164B55" w:rsidRPr="007C416C">
                              <w:t>pdates for the above have been received from partners and the following examples in particular relate to MAPPA, MATAC and MARAC for the period April 2024 to August 2025:</w:t>
                            </w:r>
                          </w:p>
                          <w:p w14:paraId="325CEF0E" w14:textId="6E5B1B6D" w:rsidR="00F113EA" w:rsidRPr="00F113EA" w:rsidRDefault="00F113EA" w:rsidP="00BE65CF">
                            <w:pPr>
                              <w:numPr>
                                <w:ilvl w:val="0"/>
                                <w:numId w:val="6"/>
                              </w:numPr>
                              <w:jc w:val="both"/>
                            </w:pPr>
                            <w:r w:rsidRPr="00F113EA">
                              <w:t xml:space="preserve">Embedding of a high harm pathway within Positive Choices (+Choices) – direct referrals from MARAC/MATAC, +Choices flags being used by NYP to follow through actions of signposting and referrals into service </w:t>
                            </w:r>
                            <w:r w:rsidRPr="00F113EA">
                              <w:rPr>
                                <w:b/>
                                <w:bCs/>
                              </w:rPr>
                              <w:t>(Inspire North)</w:t>
                            </w:r>
                          </w:p>
                          <w:p w14:paraId="3911C1F3" w14:textId="3F921B87" w:rsidR="00F113EA" w:rsidRPr="00F113EA" w:rsidRDefault="00F113EA" w:rsidP="00BE65CF">
                            <w:pPr>
                              <w:numPr>
                                <w:ilvl w:val="0"/>
                                <w:numId w:val="6"/>
                              </w:numPr>
                              <w:jc w:val="both"/>
                            </w:pPr>
                            <w:r w:rsidRPr="00F113EA">
                              <w:t>Process in place to ensure relevant perpetrators are highlighted to Command for consideration of MAPPA/MATAC via Tactical, Tasking &amp; Co-ordination Groups. MARAC process also well embedded</w:t>
                            </w:r>
                            <w:r w:rsidR="00BE65CF">
                              <w:t xml:space="preserve">. </w:t>
                            </w:r>
                            <w:r w:rsidRPr="00F113EA">
                              <w:t xml:space="preserve">The MATAC attendance and effectiveness of action has improved over the last quarter, with Commands now sending representatives as the norm. Proposed alteration to duration and frequency of meetings driven via MARAC/MATAC Steering Group. Initial feedback has been positive. Further updates to be provided as the process embeds via the MATAC steering group </w:t>
                            </w:r>
                            <w:r w:rsidRPr="00F113EA">
                              <w:rPr>
                                <w:b/>
                                <w:bCs/>
                              </w:rPr>
                              <w:t>(N</w:t>
                            </w:r>
                            <w:r w:rsidR="00BE65CF">
                              <w:rPr>
                                <w:b/>
                                <w:bCs/>
                              </w:rPr>
                              <w:t xml:space="preserve">orth </w:t>
                            </w:r>
                            <w:r w:rsidRPr="00F113EA">
                              <w:rPr>
                                <w:b/>
                                <w:bCs/>
                              </w:rPr>
                              <w:t>Y</w:t>
                            </w:r>
                            <w:r w:rsidR="00BE65CF">
                              <w:rPr>
                                <w:b/>
                                <w:bCs/>
                              </w:rPr>
                              <w:t xml:space="preserve">orkshire </w:t>
                            </w:r>
                            <w:r w:rsidRPr="00F113EA">
                              <w:rPr>
                                <w:b/>
                                <w:bCs/>
                              </w:rPr>
                              <w:t>P</w:t>
                            </w:r>
                            <w:r w:rsidR="00BE65CF">
                              <w:rPr>
                                <w:b/>
                                <w:bCs/>
                              </w:rPr>
                              <w:t>olice</w:t>
                            </w:r>
                            <w:r w:rsidRPr="00F113EA">
                              <w:rPr>
                                <w:b/>
                                <w:bCs/>
                              </w:rPr>
                              <w:t>)</w:t>
                            </w:r>
                          </w:p>
                          <w:p w14:paraId="32C20CFF" w14:textId="7123F0BB" w:rsidR="00F113EA" w:rsidRPr="00F113EA" w:rsidRDefault="00F113EA" w:rsidP="00BE65CF">
                            <w:pPr>
                              <w:numPr>
                                <w:ilvl w:val="0"/>
                                <w:numId w:val="6"/>
                              </w:numPr>
                              <w:jc w:val="both"/>
                            </w:pPr>
                            <w:r w:rsidRPr="00F113EA">
                              <w:t xml:space="preserve">New MARAC policy which will improve probation attendance </w:t>
                            </w:r>
                            <w:r w:rsidRPr="00F113EA">
                              <w:rPr>
                                <w:b/>
                                <w:bCs/>
                              </w:rPr>
                              <w:t>(Probation)</w:t>
                            </w:r>
                          </w:p>
                          <w:p w14:paraId="22CD4FC9" w14:textId="247EBEE7" w:rsidR="00F113EA" w:rsidRPr="00F113EA" w:rsidRDefault="00F113EA" w:rsidP="00BE65CF">
                            <w:pPr>
                              <w:numPr>
                                <w:ilvl w:val="0"/>
                                <w:numId w:val="6"/>
                              </w:numPr>
                              <w:jc w:val="both"/>
                            </w:pPr>
                            <w:r w:rsidRPr="00F113EA">
                              <w:t>New group work programme</w:t>
                            </w:r>
                            <w:r w:rsidR="00DC1747">
                              <w:t xml:space="preserve"> for Domestic Abuse Perpetrators</w:t>
                            </w:r>
                            <w:r w:rsidRPr="00F113EA">
                              <w:t xml:space="preserve"> </w:t>
                            </w:r>
                            <w:r w:rsidR="0033190A">
                              <w:t>‘</w:t>
                            </w:r>
                            <w:r w:rsidRPr="00F113EA">
                              <w:t>Building Choices</w:t>
                            </w:r>
                            <w:r w:rsidR="0033190A">
                              <w:t>’</w:t>
                            </w:r>
                            <w:r w:rsidRPr="00F113EA">
                              <w:t>, is due to be rolled out across North Yorkshire this summer (</w:t>
                            </w:r>
                            <w:r w:rsidRPr="00F113EA">
                              <w:rPr>
                                <w:b/>
                                <w:bCs/>
                              </w:rPr>
                              <w:t>Probation)</w:t>
                            </w:r>
                          </w:p>
                          <w:p w14:paraId="3128B3B8" w14:textId="077FAE85" w:rsidR="00F113EA" w:rsidRPr="00F113EA" w:rsidRDefault="00F113EA" w:rsidP="00BE65CF">
                            <w:pPr>
                              <w:numPr>
                                <w:ilvl w:val="0"/>
                                <w:numId w:val="6"/>
                              </w:numPr>
                              <w:jc w:val="both"/>
                            </w:pPr>
                            <w:r w:rsidRPr="00F113EA">
                              <w:t xml:space="preserve">Probation manager sits on MATAC steering group </w:t>
                            </w:r>
                            <w:r w:rsidRPr="00F113EA">
                              <w:rPr>
                                <w:b/>
                                <w:bCs/>
                              </w:rPr>
                              <w:t>(Probation)</w:t>
                            </w:r>
                          </w:p>
                          <w:p w14:paraId="26878576" w14:textId="6C19391C" w:rsidR="00F113EA" w:rsidRPr="00F113EA" w:rsidRDefault="00F113EA" w:rsidP="00BE65CF">
                            <w:pPr>
                              <w:numPr>
                                <w:ilvl w:val="0"/>
                                <w:numId w:val="6"/>
                              </w:numPr>
                              <w:jc w:val="both"/>
                            </w:pPr>
                            <w:r w:rsidRPr="00F113EA">
                              <w:t xml:space="preserve">MARAC and MATAC SPOCs in place across North Yorkshire who are responsible for attendance, sharing information, ensuring actions are completed </w:t>
                            </w:r>
                            <w:r w:rsidRPr="00F113EA">
                              <w:rPr>
                                <w:b/>
                                <w:bCs/>
                              </w:rPr>
                              <w:t>(Probation)</w:t>
                            </w:r>
                          </w:p>
                          <w:p w14:paraId="0350313A" w14:textId="1BDABECC" w:rsidR="00F113EA" w:rsidRPr="00F113EA" w:rsidRDefault="00F113EA" w:rsidP="00BE65CF">
                            <w:pPr>
                              <w:numPr>
                                <w:ilvl w:val="0"/>
                                <w:numId w:val="6"/>
                              </w:numPr>
                              <w:jc w:val="both"/>
                              <w:rPr>
                                <w:b/>
                                <w:bCs/>
                              </w:rPr>
                            </w:pPr>
                            <w:r w:rsidRPr="00F113EA">
                              <w:t xml:space="preserve">An objective within the HNY ICB Domestic Abuse &amp; Sexual Safety Safeguarding Workplan is to review MARAC &amp; MAPPA arrangements across the ICB to ensure equity of health contributions. A scoping exercise has been undertaken of the processes across all 6 ICB areas to agree a standard contribution. The findings of this will be discussed in the next ICS DASV Strategic Group in January 2025 </w:t>
                            </w:r>
                            <w:r w:rsidRPr="00F113EA">
                              <w:rPr>
                                <w:b/>
                                <w:bCs/>
                              </w:rPr>
                              <w:t>(Humber &amp; North Yorkshire ICB)</w:t>
                            </w:r>
                          </w:p>
                          <w:p w14:paraId="7DFC2159" w14:textId="64CDCD86" w:rsidR="00F113EA" w:rsidRPr="00F113EA" w:rsidRDefault="00F113EA" w:rsidP="00BE65CF">
                            <w:pPr>
                              <w:numPr>
                                <w:ilvl w:val="0"/>
                                <w:numId w:val="6"/>
                              </w:numPr>
                              <w:jc w:val="both"/>
                              <w:rPr>
                                <w:b/>
                                <w:bCs/>
                              </w:rPr>
                            </w:pPr>
                            <w:r w:rsidRPr="00F113EA">
                              <w:t>Primary care provides information as requested for MARAC. DRAM notifications received from the Bradford CSP are notified to the relevant GP practice</w:t>
                            </w:r>
                            <w:r w:rsidRPr="00F113EA">
                              <w:rPr>
                                <w:b/>
                                <w:bCs/>
                              </w:rPr>
                              <w:t xml:space="preserve"> (BRADFORD NHS ICB)</w:t>
                            </w:r>
                          </w:p>
                          <w:p w14:paraId="4C98405A" w14:textId="77777777" w:rsidR="00F113EA" w:rsidRPr="00F113EA" w:rsidRDefault="00F113EA" w:rsidP="00BE65CF">
                            <w:pPr>
                              <w:numPr>
                                <w:ilvl w:val="0"/>
                                <w:numId w:val="6"/>
                              </w:numPr>
                              <w:jc w:val="both"/>
                              <w:rPr>
                                <w:b/>
                                <w:bCs/>
                              </w:rPr>
                            </w:pPr>
                            <w:r w:rsidRPr="00F113EA">
                              <w:t xml:space="preserve">The trust is represented at MATAC and MARAC to inform any required risk management.  MAPPA is attended by the ICB who escalate concerns direct to the Safeguarding team </w:t>
                            </w:r>
                            <w:r w:rsidRPr="00F113EA">
                              <w:rPr>
                                <w:b/>
                                <w:bCs/>
                              </w:rPr>
                              <w:t xml:space="preserve">(NHS YORK &amp; SCAR TRUST)    </w:t>
                            </w:r>
                          </w:p>
                          <w:p w14:paraId="526C3B8D" w14:textId="69C5F2E6" w:rsidR="00164B55" w:rsidRDefault="00164B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14EC1" id="_x0000_s1046" type="#_x0000_t202" style="position:absolute;margin-left:470.8pt;margin-top:0;width:522pt;height:711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" filled="f" stroked="f">
                <v:textbox>
                  <w:txbxContent>
                    <w:p w14:paraId="237E2C2C" w14:textId="011DF5B1" w:rsidR="006555D1" w:rsidRDefault="00164B55" w:rsidP="006555D1">
                      <w:pPr>
                        <w:jc w:val="center"/>
                      </w:pPr>
                      <w:r w:rsidRPr="007C416C">
                        <w:rPr>
                          <w:b/>
                          <w:bCs/>
                          <w:color w:val="7030A0"/>
                          <w:sz w:val="36"/>
                          <w:szCs w:val="36"/>
                        </w:rPr>
                        <w:t>North Yorkshire Council and City of York</w:t>
                      </w:r>
                    </w:p>
                    <w:p w14:paraId="38409F0B" w14:textId="22222876" w:rsidR="00C54456" w:rsidRDefault="006555D1" w:rsidP="00C54456">
                      <w:pPr>
                        <w:jc w:val="center"/>
                        <w:rPr>
                          <w:b/>
                          <w:bCs/>
                          <w:color w:val="7030A0"/>
                          <w:sz w:val="28"/>
                          <w:szCs w:val="28"/>
                        </w:rPr>
                      </w:pPr>
                      <w:r w:rsidRPr="00C54456">
                        <w:rPr>
                          <w:b/>
                          <w:bCs/>
                          <w:color w:val="7030A0"/>
                          <w:sz w:val="28"/>
                          <w:szCs w:val="28"/>
                        </w:rPr>
                        <w:t>J</w:t>
                      </w:r>
                      <w:r w:rsidR="00164B55" w:rsidRPr="007C416C">
                        <w:rPr>
                          <w:b/>
                          <w:bCs/>
                          <w:color w:val="7030A0"/>
                          <w:sz w:val="28"/>
                          <w:szCs w:val="28"/>
                        </w:rPr>
                        <w:t>ointly launched the Domestic Abuse Strategy 2024-28 in April 2024</w:t>
                      </w:r>
                      <w:r w:rsidR="008462B5" w:rsidRPr="00C54456">
                        <w:rPr>
                          <w:b/>
                          <w:bCs/>
                          <w:color w:val="7030A0"/>
                          <w:sz w:val="28"/>
                          <w:szCs w:val="28"/>
                        </w:rPr>
                        <w:t>.</w:t>
                      </w:r>
                    </w:p>
                    <w:p w14:paraId="2C16A066" w14:textId="71ADEBEC" w:rsidR="00164B55" w:rsidRPr="007C416C" w:rsidRDefault="008462B5" w:rsidP="008D4204">
                      <w:pPr>
                        <w:jc w:val="both"/>
                      </w:pPr>
                      <w:r>
                        <w:t>A</w:t>
                      </w:r>
                      <w:r w:rsidR="00164B55" w:rsidRPr="007C416C">
                        <w:t xml:space="preserve"> Delivery Plan was implemented shortly afterwards to capture evidence, monitor progress and ultimately the impact of the Strategy.</w:t>
                      </w:r>
                    </w:p>
                    <w:p w14:paraId="4E9453B2" w14:textId="19E44A41" w:rsidR="00164B55" w:rsidRPr="007C416C" w:rsidRDefault="00164B55" w:rsidP="008D4204">
                      <w:pPr>
                        <w:jc w:val="both"/>
                      </w:pPr>
                      <w:r w:rsidRPr="007C416C">
                        <w:t>Every quarter an email is sent to members of the North Yorkshire Local Partnership Board requesting an update to the delivery plan. Partners are asked to provide details of activities undertaken and highlight progress towards all four priorities, what outcomes have been achieved including any data or other performance indicators. Priority Four covers Accountability focusing on tackling and addressing abusive behaviour, holding individuals accountable, and providing support to facilitate the development of healthy relationship behaviours. Delivering timely assistance to those concerned about their behaviour causing harm and to perpetrators of abuse supporting them in understanding how to prevent abuse and change their behaviour.</w:t>
                      </w:r>
                    </w:p>
                    <w:p w14:paraId="7A355BD7" w14:textId="2177CD08" w:rsidR="00164B55" w:rsidRPr="007C416C" w:rsidRDefault="002C5D12" w:rsidP="008D4204">
                      <w:pPr>
                        <w:jc w:val="both"/>
                      </w:pPr>
                      <w:r>
                        <w:t>U</w:t>
                      </w:r>
                      <w:r w:rsidR="00164B55" w:rsidRPr="007C416C">
                        <w:t>pdates for the above have been received from partners and the following examples in particular relate to MAPPA, MATAC and MARAC for the period April 2024 to August 2025:</w:t>
                      </w:r>
                    </w:p>
                    <w:p w14:paraId="325CEF0E" w14:textId="6E5B1B6D" w:rsidR="00F113EA" w:rsidRPr="00F113EA" w:rsidRDefault="00F113EA" w:rsidP="00BE65CF">
                      <w:pPr>
                        <w:numPr>
                          <w:ilvl w:val="0"/>
                          <w:numId w:val="6"/>
                        </w:numPr>
                        <w:jc w:val="both"/>
                      </w:pPr>
                      <w:r w:rsidRPr="00F113EA">
                        <w:t xml:space="preserve">Embedding of a high harm pathway within Positive Choices (+Choices) – direct referrals from MARAC/MATAC, +Choices flags being used by NYP to follow through actions of signposting and referrals into service </w:t>
                      </w:r>
                      <w:r w:rsidRPr="00F113EA">
                        <w:rPr>
                          <w:b/>
                          <w:bCs/>
                        </w:rPr>
                        <w:t>(Inspire North)</w:t>
                      </w:r>
                    </w:p>
                    <w:p w14:paraId="3911C1F3" w14:textId="3F921B87" w:rsidR="00F113EA" w:rsidRPr="00F113EA" w:rsidRDefault="00F113EA" w:rsidP="00BE65CF">
                      <w:pPr>
                        <w:numPr>
                          <w:ilvl w:val="0"/>
                          <w:numId w:val="6"/>
                        </w:numPr>
                        <w:jc w:val="both"/>
                      </w:pPr>
                      <w:r w:rsidRPr="00F113EA">
                        <w:t>Process in place to ensure relevant perpetrators are highlighted to Command for consideration of MAPPA/MATAC via Tactical, Tasking &amp; Co-ordination Groups. MARAC process also well embedded</w:t>
                      </w:r>
                      <w:r w:rsidR="00BE65CF">
                        <w:t xml:space="preserve">. </w:t>
                      </w:r>
                      <w:r w:rsidRPr="00F113EA">
                        <w:t xml:space="preserve">The MATAC attendance and effectiveness of action has improved over the last quarter, with Commands now sending representatives as the norm. Proposed alteration to duration and frequency of meetings driven via MARAC/MATAC Steering Group. Initial feedback has been positive. Further updates to be provided as the process embeds via the MATAC steering group </w:t>
                      </w:r>
                      <w:r w:rsidRPr="00F113EA">
                        <w:rPr>
                          <w:b/>
                          <w:bCs/>
                        </w:rPr>
                        <w:t>(N</w:t>
                      </w:r>
                      <w:r w:rsidR="00BE65CF">
                        <w:rPr>
                          <w:b/>
                          <w:bCs/>
                        </w:rPr>
                        <w:t xml:space="preserve">orth </w:t>
                      </w:r>
                      <w:r w:rsidRPr="00F113EA">
                        <w:rPr>
                          <w:b/>
                          <w:bCs/>
                        </w:rPr>
                        <w:t>Y</w:t>
                      </w:r>
                      <w:r w:rsidR="00BE65CF">
                        <w:rPr>
                          <w:b/>
                          <w:bCs/>
                        </w:rPr>
                        <w:t xml:space="preserve">orkshire </w:t>
                      </w:r>
                      <w:r w:rsidRPr="00F113EA">
                        <w:rPr>
                          <w:b/>
                          <w:bCs/>
                        </w:rPr>
                        <w:t>P</w:t>
                      </w:r>
                      <w:r w:rsidR="00BE65CF">
                        <w:rPr>
                          <w:b/>
                          <w:bCs/>
                        </w:rPr>
                        <w:t>olice</w:t>
                      </w:r>
                      <w:r w:rsidRPr="00F113EA">
                        <w:rPr>
                          <w:b/>
                          <w:bCs/>
                        </w:rPr>
                        <w:t>)</w:t>
                      </w:r>
                    </w:p>
                    <w:p w14:paraId="32C20CFF" w14:textId="7123F0BB" w:rsidR="00F113EA" w:rsidRPr="00F113EA" w:rsidRDefault="00F113EA" w:rsidP="00BE65CF">
                      <w:pPr>
                        <w:numPr>
                          <w:ilvl w:val="0"/>
                          <w:numId w:val="6"/>
                        </w:numPr>
                        <w:jc w:val="both"/>
                      </w:pPr>
                      <w:r w:rsidRPr="00F113EA">
                        <w:t xml:space="preserve">New MARAC policy which will improve probation attendance </w:t>
                      </w:r>
                      <w:r w:rsidRPr="00F113EA">
                        <w:rPr>
                          <w:b/>
                          <w:bCs/>
                        </w:rPr>
                        <w:t>(Probation)</w:t>
                      </w:r>
                    </w:p>
                    <w:p w14:paraId="22CD4FC9" w14:textId="247EBEE7" w:rsidR="00F113EA" w:rsidRPr="00F113EA" w:rsidRDefault="00F113EA" w:rsidP="00BE65CF">
                      <w:pPr>
                        <w:numPr>
                          <w:ilvl w:val="0"/>
                          <w:numId w:val="6"/>
                        </w:numPr>
                        <w:jc w:val="both"/>
                      </w:pPr>
                      <w:r w:rsidRPr="00F113EA">
                        <w:t>New group work programme</w:t>
                      </w:r>
                      <w:r w:rsidR="00DC1747">
                        <w:t xml:space="preserve"> for Domestic Abuse Perpetrators</w:t>
                      </w:r>
                      <w:r w:rsidRPr="00F113EA">
                        <w:t xml:space="preserve"> </w:t>
                      </w:r>
                      <w:r w:rsidR="0033190A">
                        <w:t>‘</w:t>
                      </w:r>
                      <w:r w:rsidRPr="00F113EA">
                        <w:t>Building Choices</w:t>
                      </w:r>
                      <w:r w:rsidR="0033190A">
                        <w:t>’</w:t>
                      </w:r>
                      <w:r w:rsidRPr="00F113EA">
                        <w:t>, is due to be rolled out across North Yorkshire this summer (</w:t>
                      </w:r>
                      <w:r w:rsidRPr="00F113EA">
                        <w:rPr>
                          <w:b/>
                          <w:bCs/>
                        </w:rPr>
                        <w:t>Probation)</w:t>
                      </w:r>
                    </w:p>
                    <w:p w14:paraId="3128B3B8" w14:textId="077FAE85" w:rsidR="00F113EA" w:rsidRPr="00F113EA" w:rsidRDefault="00F113EA" w:rsidP="00BE65CF">
                      <w:pPr>
                        <w:numPr>
                          <w:ilvl w:val="0"/>
                          <w:numId w:val="6"/>
                        </w:numPr>
                        <w:jc w:val="both"/>
                      </w:pPr>
                      <w:r w:rsidRPr="00F113EA">
                        <w:t xml:space="preserve">Probation manager sits on MATAC steering group </w:t>
                      </w:r>
                      <w:r w:rsidRPr="00F113EA">
                        <w:rPr>
                          <w:b/>
                          <w:bCs/>
                        </w:rPr>
                        <w:t>(Probation)</w:t>
                      </w:r>
                    </w:p>
                    <w:p w14:paraId="26878576" w14:textId="6C19391C" w:rsidR="00F113EA" w:rsidRPr="00F113EA" w:rsidRDefault="00F113EA" w:rsidP="00BE65CF">
                      <w:pPr>
                        <w:numPr>
                          <w:ilvl w:val="0"/>
                          <w:numId w:val="6"/>
                        </w:numPr>
                        <w:jc w:val="both"/>
                      </w:pPr>
                      <w:r w:rsidRPr="00F113EA">
                        <w:t xml:space="preserve">MARAC and MATAC SPOCs in place across North Yorkshire who are responsible for attendance, sharing information, ensuring actions are completed </w:t>
                      </w:r>
                      <w:r w:rsidRPr="00F113EA">
                        <w:rPr>
                          <w:b/>
                          <w:bCs/>
                        </w:rPr>
                        <w:t>(Probation)</w:t>
                      </w:r>
                    </w:p>
                    <w:p w14:paraId="0350313A" w14:textId="1BDABECC" w:rsidR="00F113EA" w:rsidRPr="00F113EA" w:rsidRDefault="00F113EA" w:rsidP="00BE65CF">
                      <w:pPr>
                        <w:numPr>
                          <w:ilvl w:val="0"/>
                          <w:numId w:val="6"/>
                        </w:numPr>
                        <w:jc w:val="both"/>
                        <w:rPr>
                          <w:b/>
                          <w:bCs/>
                        </w:rPr>
                      </w:pPr>
                      <w:r w:rsidRPr="00F113EA">
                        <w:t xml:space="preserve">An objective within the HNY ICB Domestic Abuse &amp; Sexual Safety Safeguarding Workplan is to review MARAC &amp; MAPPA arrangements across the ICB to ensure equity of health contributions. A scoping exercise has been undertaken of the processes across all 6 ICB areas to agree a standard contribution. The findings of this will be discussed in the next ICS DASV Strategic Group in January 2025 </w:t>
                      </w:r>
                      <w:r w:rsidRPr="00F113EA">
                        <w:rPr>
                          <w:b/>
                          <w:bCs/>
                        </w:rPr>
                        <w:t>(Humber &amp; North Yorkshire ICB)</w:t>
                      </w:r>
                    </w:p>
                    <w:p w14:paraId="7DFC2159" w14:textId="64CDCD86" w:rsidR="00F113EA" w:rsidRPr="00F113EA" w:rsidRDefault="00F113EA" w:rsidP="00BE65CF">
                      <w:pPr>
                        <w:numPr>
                          <w:ilvl w:val="0"/>
                          <w:numId w:val="6"/>
                        </w:numPr>
                        <w:jc w:val="both"/>
                        <w:rPr>
                          <w:b/>
                          <w:bCs/>
                        </w:rPr>
                      </w:pPr>
                      <w:r w:rsidRPr="00F113EA">
                        <w:t>Primary care provides information as requested for MARAC. DRAM notifications received from the Bradford CSP are notified to the relevant GP practice</w:t>
                      </w:r>
                      <w:r w:rsidRPr="00F113EA">
                        <w:rPr>
                          <w:b/>
                          <w:bCs/>
                        </w:rPr>
                        <w:t xml:space="preserve"> (BRADFORD NHS ICB)</w:t>
                      </w:r>
                    </w:p>
                    <w:p w14:paraId="4C98405A" w14:textId="77777777" w:rsidR="00F113EA" w:rsidRPr="00F113EA" w:rsidRDefault="00F113EA" w:rsidP="00BE65CF">
                      <w:pPr>
                        <w:numPr>
                          <w:ilvl w:val="0"/>
                          <w:numId w:val="6"/>
                        </w:numPr>
                        <w:jc w:val="both"/>
                        <w:rPr>
                          <w:b/>
                          <w:bCs/>
                        </w:rPr>
                      </w:pPr>
                      <w:r w:rsidRPr="00F113EA">
                        <w:t xml:space="preserve">The trust is represented at MATAC and MARAC to inform any required risk management.  MAPPA is attended by the ICB who escalate concerns direct to the Safeguarding team </w:t>
                      </w:r>
                      <w:r w:rsidRPr="00F113EA">
                        <w:rPr>
                          <w:b/>
                          <w:bCs/>
                        </w:rPr>
                        <w:t xml:space="preserve">(NHS YORK &amp; SCAR TRUST)    </w:t>
                      </w:r>
                    </w:p>
                    <w:p w14:paraId="526C3B8D" w14:textId="69C5F2E6" w:rsidR="00164B55" w:rsidRDefault="00164B55"/>
                  </w:txbxContent>
                </v:textbox>
                <w10:wrap type="square" anchorx="margin"/>
              </v:shape>
            </w:pict>
          </mc:Fallback>
        </mc:AlternateContent>
      </w:r>
    </w:p>
    <w:p w14:paraId="50FD586D" w14:textId="70793229" w:rsidR="00702FB5" w:rsidRPr="00AA0920" w:rsidRDefault="00553599" w:rsidP="00FC14C4">
      <w:pPr>
        <w:pStyle w:val="MAPPA-Bodytext"/>
        <w:spacing w:before="4800"/>
      </w:pPr>
      <w:r>
        <w:rPr>
          <w:noProof/>
        </w:rPr>
        <w:lastRenderedPageBreak/>
        <mc:AlternateContent>
          <mc:Choice Requires="wps">
            <w:drawing>
              <wp:anchor distT="45720" distB="45720" distL="114300" distR="114300" simplePos="0" relativeHeight="251703296" behindDoc="0" locked="0" layoutInCell="1" allowOverlap="1" wp14:anchorId="537BE098" wp14:editId="7486491A">
                <wp:simplePos x="0" y="0"/>
                <wp:positionH relativeFrom="margin">
                  <wp:align>left</wp:align>
                </wp:positionH>
                <wp:positionV relativeFrom="paragraph">
                  <wp:posOffset>0</wp:posOffset>
                </wp:positionV>
                <wp:extent cx="6574155" cy="5568950"/>
                <wp:effectExtent l="0" t="0" r="0" b="0"/>
                <wp:wrapSquare wrapText="bothSides"/>
                <wp:docPr id="1757895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155" cy="5568950"/>
                        </a:xfrm>
                        <a:prstGeom prst="rect">
                          <a:avLst/>
                        </a:prstGeom>
                        <a:noFill/>
                        <a:ln w="9525">
                          <a:noFill/>
                          <a:miter lim="800000"/>
                          <a:headEnd/>
                          <a:tailEnd/>
                        </a:ln>
                      </wps:spPr>
                      <wps:txbx>
                        <w:txbxContent>
                          <w:p w14:paraId="5105FA17" w14:textId="0D7D6A9B" w:rsidR="0044097C" w:rsidRPr="00085DEB" w:rsidRDefault="008678C1" w:rsidP="00085DEB">
                            <w:pPr>
                              <w:jc w:val="center"/>
                              <w:rPr>
                                <w:b/>
                                <w:bCs/>
                                <w:color w:val="7030A0"/>
                                <w:sz w:val="36"/>
                                <w:szCs w:val="36"/>
                              </w:rPr>
                            </w:pPr>
                            <w:r>
                              <w:rPr>
                                <w:b/>
                                <w:bCs/>
                                <w:color w:val="7030A0"/>
                                <w:sz w:val="36"/>
                                <w:szCs w:val="36"/>
                              </w:rPr>
                              <w:t xml:space="preserve">Domestic Abuse - </w:t>
                            </w:r>
                            <w:r w:rsidR="0044097C" w:rsidRPr="00085DEB">
                              <w:rPr>
                                <w:b/>
                                <w:bCs/>
                                <w:color w:val="7030A0"/>
                                <w:sz w:val="36"/>
                                <w:szCs w:val="36"/>
                              </w:rPr>
                              <w:t>Quick Reminder</w:t>
                            </w:r>
                          </w:p>
                          <w:p w14:paraId="43814740" w14:textId="77777777" w:rsidR="0044097C" w:rsidRDefault="0044097C"/>
                          <w:p w14:paraId="5C8446D4" w14:textId="7F234011" w:rsidR="009B22DE" w:rsidRPr="009B22DE" w:rsidRDefault="009B22DE" w:rsidP="009B22DE">
                            <w:pPr>
                              <w:ind w:left="720"/>
                              <w:rPr>
                                <w:b/>
                                <w:bCs/>
                              </w:rPr>
                            </w:pPr>
                            <w:r w:rsidRPr="009B22DE">
                              <w:rPr>
                                <w:b/>
                                <w:bCs/>
                              </w:rPr>
                              <w:t>Coercive or Controlling Behaviour</w:t>
                            </w:r>
                          </w:p>
                          <w:p w14:paraId="34EBE36E" w14:textId="579DD1BE" w:rsidR="0044097C" w:rsidRPr="0044097C" w:rsidRDefault="0044097C" w:rsidP="0044097C">
                            <w:pPr>
                              <w:numPr>
                                <w:ilvl w:val="0"/>
                                <w:numId w:val="10"/>
                              </w:numPr>
                            </w:pPr>
                            <w:r w:rsidRPr="0044097C">
                              <w:t>The Victim and Prisoners Act 2024 adds the offence of Controlling or Coercive Behaviour</w:t>
                            </w:r>
                            <w:r w:rsidRPr="0044097C">
                              <w:rPr>
                                <w:b/>
                                <w:bCs/>
                              </w:rPr>
                              <w:t xml:space="preserve"> </w:t>
                            </w:r>
                            <w:r w:rsidRPr="0044097C">
                              <w:t xml:space="preserve">in an Intimate or Family Relationship to the list of those qualifying for automatic management under MAPPA.  </w:t>
                            </w:r>
                          </w:p>
                          <w:p w14:paraId="5880CD79" w14:textId="5539996D" w:rsidR="0044097C" w:rsidRPr="0044097C" w:rsidRDefault="0044097C" w:rsidP="0044097C">
                            <w:pPr>
                              <w:numPr>
                                <w:ilvl w:val="0"/>
                                <w:numId w:val="10"/>
                              </w:numPr>
                            </w:pPr>
                            <w:r w:rsidRPr="0044097C">
                              <w:t>The change to legislation will result in a new cohort of individuals being subject to automatic MAPPA management</w:t>
                            </w:r>
                            <w:r w:rsidR="00784D99">
                              <w:t xml:space="preserve"> - </w:t>
                            </w:r>
                            <w:r w:rsidRPr="0044097C">
                              <w:t>commenc</w:t>
                            </w:r>
                            <w:r w:rsidR="00784D99">
                              <w:t>ing</w:t>
                            </w:r>
                            <w:r w:rsidRPr="0044097C">
                              <w:t xml:space="preserve"> 03/02/2025</w:t>
                            </w:r>
                          </w:p>
                          <w:p w14:paraId="123BBC47" w14:textId="77777777" w:rsidR="007A54ED" w:rsidRPr="00CD4404" w:rsidRDefault="0044097C" w:rsidP="0044097C">
                            <w:pPr>
                              <w:numPr>
                                <w:ilvl w:val="0"/>
                                <w:numId w:val="10"/>
                              </w:numPr>
                              <w:rPr>
                                <w:b/>
                                <w:bCs/>
                              </w:rPr>
                            </w:pPr>
                            <w:r w:rsidRPr="0044097C">
                              <w:t>It will apply to any current and any new custodial sentences or Suspended Sentence Orders</w:t>
                            </w:r>
                            <w:r w:rsidR="00826E3E">
                              <w:t xml:space="preserve"> </w:t>
                            </w:r>
                            <w:r w:rsidRPr="0044097C">
                              <w:t>for C</w:t>
                            </w:r>
                            <w:r w:rsidR="00826E3E">
                              <w:t xml:space="preserve">ontrolling </w:t>
                            </w:r>
                            <w:r w:rsidR="007A54ED">
                              <w:t xml:space="preserve">or </w:t>
                            </w:r>
                            <w:r w:rsidRPr="0044097C">
                              <w:t>C</w:t>
                            </w:r>
                            <w:r w:rsidR="007A54ED">
                              <w:t xml:space="preserve">oercive </w:t>
                            </w:r>
                            <w:r w:rsidRPr="0044097C">
                              <w:t>B</w:t>
                            </w:r>
                            <w:r w:rsidR="007A54ED">
                              <w:t>ehaviour</w:t>
                            </w:r>
                            <w:r w:rsidRPr="0044097C">
                              <w:t xml:space="preserve"> that meet the sentencing threshold of 12+ months custodial period, whether the individual is still in custody or has been released on licence. </w:t>
                            </w:r>
                          </w:p>
                          <w:p w14:paraId="45405B3C" w14:textId="17433E99" w:rsidR="008678C1" w:rsidRPr="00CD4404" w:rsidRDefault="0089456D" w:rsidP="008678C1">
                            <w:pPr>
                              <w:ind w:left="720"/>
                            </w:pPr>
                            <w:r w:rsidRPr="00CD4404">
                              <w:t xml:space="preserve">NB – This offence has </w:t>
                            </w:r>
                            <w:r w:rsidRPr="00CD4404">
                              <w:rPr>
                                <w:b/>
                                <w:bCs/>
                              </w:rPr>
                              <w:t>not yet</w:t>
                            </w:r>
                            <w:r w:rsidRPr="00CD4404">
                              <w:t xml:space="preserve"> been added to the </w:t>
                            </w:r>
                            <w:r w:rsidR="003D02FB" w:rsidRPr="00CD4404">
                              <w:t>Offences specified in Schedule 15 to the Criminal Justice Act 2003</w:t>
                            </w:r>
                          </w:p>
                          <w:p w14:paraId="49CC2C83" w14:textId="77777777" w:rsidR="0089456D" w:rsidRDefault="0089456D" w:rsidP="008678C1">
                            <w:pPr>
                              <w:ind w:left="720"/>
                            </w:pPr>
                          </w:p>
                          <w:p w14:paraId="557E078A" w14:textId="492840E4" w:rsidR="00C708B9" w:rsidRPr="00784D99" w:rsidRDefault="00784D99" w:rsidP="008678C1">
                            <w:pPr>
                              <w:ind w:left="720"/>
                              <w:rPr>
                                <w:b/>
                                <w:bCs/>
                              </w:rPr>
                            </w:pPr>
                            <w:r w:rsidRPr="00784D99">
                              <w:rPr>
                                <w:b/>
                                <w:bCs/>
                              </w:rPr>
                              <w:t>Stalking</w:t>
                            </w:r>
                          </w:p>
                          <w:p w14:paraId="68EA9A2C" w14:textId="39EB3BC6" w:rsidR="001138FD" w:rsidRPr="001138FD" w:rsidRDefault="00AF2274" w:rsidP="00CD0B94">
                            <w:pPr>
                              <w:numPr>
                                <w:ilvl w:val="0"/>
                                <w:numId w:val="10"/>
                              </w:numPr>
                            </w:pPr>
                            <w:r w:rsidRPr="00AF2274">
                              <w:rPr>
                                <w:rFonts w:cs="Arial"/>
                                <w:color w:val="auto"/>
                                <w:sz w:val="23"/>
                                <w:szCs w:val="23"/>
                              </w:rPr>
                              <w:t>An offence under section 4 or 4A of the Protection from Harassment Act 1997 (c.40) (putting people in fear of violence and stalking involving fear of violence or serious alarm or distress)</w:t>
                            </w:r>
                            <w:r w:rsidR="001138FD" w:rsidRPr="001138FD">
                              <w:rPr>
                                <w:rFonts w:cs="Arial"/>
                                <w:color w:val="auto"/>
                                <w:sz w:val="23"/>
                                <w:szCs w:val="23"/>
                              </w:rPr>
                              <w:t xml:space="preserve"> is a Category 2 schedule offence</w:t>
                            </w:r>
                            <w:r w:rsidR="00D049D2">
                              <w:rPr>
                                <w:rFonts w:cs="Arial"/>
                                <w:color w:val="auto"/>
                                <w:sz w:val="23"/>
                                <w:szCs w:val="23"/>
                              </w:rPr>
                              <w:t xml:space="preserve"> IF sentenced to 12m or more custody</w:t>
                            </w:r>
                            <w:r w:rsidR="001138FD" w:rsidRPr="001138FD">
                              <w:rPr>
                                <w:rFonts w:cs="Arial"/>
                                <w:color w:val="auto"/>
                                <w:sz w:val="23"/>
                                <w:szCs w:val="23"/>
                              </w:rPr>
                              <w:t>.</w:t>
                            </w:r>
                          </w:p>
                          <w:p w14:paraId="1CF40756" w14:textId="05BE8DFA" w:rsidR="001138FD" w:rsidRDefault="001138FD" w:rsidP="001138FD">
                            <w:pPr>
                              <w:numPr>
                                <w:ilvl w:val="0"/>
                                <w:numId w:val="10"/>
                              </w:numPr>
                            </w:pPr>
                            <w:r w:rsidRPr="008447C3">
                              <w:t>Those</w:t>
                            </w:r>
                            <w:r w:rsidR="00747855">
                              <w:t xml:space="preserve"> </w:t>
                            </w:r>
                            <w:r w:rsidRPr="008447C3">
                              <w:t>who display stalking behaviours must also be considered for referral to Category 3 if they do not fall into Category 2 management</w:t>
                            </w:r>
                            <w:r w:rsidR="00DF6BE9">
                              <w:t>.</w:t>
                            </w:r>
                          </w:p>
                          <w:p w14:paraId="12651515" w14:textId="77777777" w:rsidR="008678C1" w:rsidRPr="001138FD" w:rsidRDefault="008678C1" w:rsidP="00CD4404">
                            <w:pPr>
                              <w:ind w:left="720"/>
                            </w:pPr>
                          </w:p>
                          <w:p w14:paraId="015B03D6" w14:textId="2018C1D6" w:rsidR="0044097C" w:rsidRPr="0044097C" w:rsidRDefault="0044097C" w:rsidP="00AF2274">
                            <w:pPr>
                              <w:ind w:left="720"/>
                            </w:pPr>
                          </w:p>
                          <w:p w14:paraId="0AC60E23" w14:textId="77777777" w:rsidR="0044097C" w:rsidRDefault="004409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BE098" id="_x0000_s1047" type="#_x0000_t202" style="position:absolute;margin-left:0;margin-top:0;width:517.65pt;height:438.5pt;z-index:251703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" filled="f" stroked="f">
                <v:textbox>
                  <w:txbxContent>
                    <w:p w14:paraId="5105FA17" w14:textId="0D7D6A9B" w:rsidR="0044097C" w:rsidRPr="00085DEB" w:rsidRDefault="008678C1" w:rsidP="00085DEB">
                      <w:pPr>
                        <w:jc w:val="center"/>
                        <w:rPr>
                          <w:b/>
                          <w:bCs/>
                          <w:color w:val="7030A0"/>
                          <w:sz w:val="36"/>
                          <w:szCs w:val="36"/>
                        </w:rPr>
                      </w:pPr>
                      <w:r>
                        <w:rPr>
                          <w:b/>
                          <w:bCs/>
                          <w:color w:val="7030A0"/>
                          <w:sz w:val="36"/>
                          <w:szCs w:val="36"/>
                        </w:rPr>
                        <w:t xml:space="preserve">Domestic Abuse - </w:t>
                      </w:r>
                      <w:r w:rsidR="0044097C" w:rsidRPr="00085DEB">
                        <w:rPr>
                          <w:b/>
                          <w:bCs/>
                          <w:color w:val="7030A0"/>
                          <w:sz w:val="36"/>
                          <w:szCs w:val="36"/>
                        </w:rPr>
                        <w:t>Quick Reminder</w:t>
                      </w:r>
                    </w:p>
                    <w:p w14:paraId="43814740" w14:textId="77777777" w:rsidR="0044097C" w:rsidRDefault="0044097C"/>
                    <w:p w14:paraId="5C8446D4" w14:textId="7F234011" w:rsidR="009B22DE" w:rsidRPr="009B22DE" w:rsidRDefault="009B22DE" w:rsidP="009B22DE">
                      <w:pPr>
                        <w:ind w:left="720"/>
                        <w:rPr>
                          <w:b/>
                          <w:bCs/>
                        </w:rPr>
                      </w:pPr>
                      <w:r w:rsidRPr="009B22DE">
                        <w:rPr>
                          <w:b/>
                          <w:bCs/>
                        </w:rPr>
                        <w:t>Coercive or Controlling Behaviour</w:t>
                      </w:r>
                    </w:p>
                    <w:p w14:paraId="34EBE36E" w14:textId="579DD1BE" w:rsidR="0044097C" w:rsidRPr="0044097C" w:rsidRDefault="0044097C" w:rsidP="0044097C">
                      <w:pPr>
                        <w:numPr>
                          <w:ilvl w:val="0"/>
                          <w:numId w:val="10"/>
                        </w:numPr>
                      </w:pPr>
                      <w:r w:rsidRPr="0044097C">
                        <w:t>The Victim and Prisoners Act 2024 adds the offence of Controlling or Coercive Behaviour</w:t>
                      </w:r>
                      <w:r w:rsidRPr="0044097C">
                        <w:rPr>
                          <w:b/>
                          <w:bCs/>
                        </w:rPr>
                        <w:t xml:space="preserve"> </w:t>
                      </w:r>
                      <w:r w:rsidRPr="0044097C">
                        <w:t xml:space="preserve">in an Intimate or Family Relationship to the list of those qualifying for automatic management under MAPPA.  </w:t>
                      </w:r>
                    </w:p>
                    <w:p w14:paraId="5880CD79" w14:textId="5539996D" w:rsidR="0044097C" w:rsidRPr="0044097C" w:rsidRDefault="0044097C" w:rsidP="0044097C">
                      <w:pPr>
                        <w:numPr>
                          <w:ilvl w:val="0"/>
                          <w:numId w:val="10"/>
                        </w:numPr>
                      </w:pPr>
                      <w:r w:rsidRPr="0044097C">
                        <w:t>The change to legislation will result in a new cohort of individuals being subject to automatic MAPPA management</w:t>
                      </w:r>
                      <w:r w:rsidR="00784D99">
                        <w:t xml:space="preserve"> - </w:t>
                      </w:r>
                      <w:r w:rsidRPr="0044097C">
                        <w:t>commenc</w:t>
                      </w:r>
                      <w:r w:rsidR="00784D99">
                        <w:t>ing</w:t>
                      </w:r>
                      <w:r w:rsidRPr="0044097C">
                        <w:t xml:space="preserve"> 03/02/2025</w:t>
                      </w:r>
                    </w:p>
                    <w:p w14:paraId="123BBC47" w14:textId="77777777" w:rsidR="007A54ED" w:rsidRPr="00CD4404" w:rsidRDefault="0044097C" w:rsidP="0044097C">
                      <w:pPr>
                        <w:numPr>
                          <w:ilvl w:val="0"/>
                          <w:numId w:val="10"/>
                        </w:numPr>
                        <w:rPr>
                          <w:b/>
                          <w:bCs/>
                        </w:rPr>
                      </w:pPr>
                      <w:r w:rsidRPr="0044097C">
                        <w:t>It will apply to any current and any new custodial sentences or Suspended Sentence Orders</w:t>
                      </w:r>
                      <w:r w:rsidR="00826E3E">
                        <w:t xml:space="preserve"> </w:t>
                      </w:r>
                      <w:r w:rsidRPr="0044097C">
                        <w:t>for C</w:t>
                      </w:r>
                      <w:r w:rsidR="00826E3E">
                        <w:t xml:space="preserve">ontrolling </w:t>
                      </w:r>
                      <w:r w:rsidR="007A54ED">
                        <w:t xml:space="preserve">or </w:t>
                      </w:r>
                      <w:r w:rsidRPr="0044097C">
                        <w:t>C</w:t>
                      </w:r>
                      <w:r w:rsidR="007A54ED">
                        <w:t xml:space="preserve">oercive </w:t>
                      </w:r>
                      <w:r w:rsidRPr="0044097C">
                        <w:t>B</w:t>
                      </w:r>
                      <w:r w:rsidR="007A54ED">
                        <w:t>ehaviour</w:t>
                      </w:r>
                      <w:r w:rsidRPr="0044097C">
                        <w:t xml:space="preserve"> that meet the sentencing threshold of 12+ months custodial period, whether the individual is still in custody or has been released on licence. </w:t>
                      </w:r>
                    </w:p>
                    <w:p w14:paraId="45405B3C" w14:textId="17433E99" w:rsidR="008678C1" w:rsidRPr="00CD4404" w:rsidRDefault="0089456D" w:rsidP="008678C1">
                      <w:pPr>
                        <w:ind w:left="720"/>
                      </w:pPr>
                      <w:r w:rsidRPr="00CD4404">
                        <w:t xml:space="preserve">NB – This offence has </w:t>
                      </w:r>
                      <w:r w:rsidRPr="00CD4404">
                        <w:rPr>
                          <w:b/>
                          <w:bCs/>
                        </w:rPr>
                        <w:t>not yet</w:t>
                      </w:r>
                      <w:r w:rsidRPr="00CD4404">
                        <w:t xml:space="preserve"> been added to the </w:t>
                      </w:r>
                      <w:r w:rsidR="003D02FB" w:rsidRPr="00CD4404">
                        <w:t>Offences specified in Schedule 15 to the Criminal Justice Act 2003</w:t>
                      </w:r>
                    </w:p>
                    <w:p w14:paraId="49CC2C83" w14:textId="77777777" w:rsidR="0089456D" w:rsidRDefault="0089456D" w:rsidP="008678C1">
                      <w:pPr>
                        <w:ind w:left="720"/>
                      </w:pPr>
                    </w:p>
                    <w:p w14:paraId="557E078A" w14:textId="492840E4" w:rsidR="00C708B9" w:rsidRPr="00784D99" w:rsidRDefault="00784D99" w:rsidP="008678C1">
                      <w:pPr>
                        <w:ind w:left="720"/>
                        <w:rPr>
                          <w:b/>
                          <w:bCs/>
                        </w:rPr>
                      </w:pPr>
                      <w:r w:rsidRPr="00784D99">
                        <w:rPr>
                          <w:b/>
                          <w:bCs/>
                        </w:rPr>
                        <w:t>Stalking</w:t>
                      </w:r>
                    </w:p>
                    <w:p w14:paraId="68EA9A2C" w14:textId="39EB3BC6" w:rsidR="001138FD" w:rsidRPr="001138FD" w:rsidRDefault="00AF2274" w:rsidP="00CD0B94">
                      <w:pPr>
                        <w:numPr>
                          <w:ilvl w:val="0"/>
                          <w:numId w:val="10"/>
                        </w:numPr>
                      </w:pPr>
                      <w:r w:rsidRPr="00AF2274">
                        <w:rPr>
                          <w:rFonts w:cs="Arial"/>
                          <w:color w:val="auto"/>
                          <w:sz w:val="23"/>
                          <w:szCs w:val="23"/>
                        </w:rPr>
                        <w:t>An offence under section 4 or 4A of the Protection from Harassment Act 1997 (c.40) (putting people in fear of violence and stalking involving fear of violence or serious alarm or distress)</w:t>
                      </w:r>
                      <w:r w:rsidR="001138FD" w:rsidRPr="001138FD">
                        <w:rPr>
                          <w:rFonts w:cs="Arial"/>
                          <w:color w:val="auto"/>
                          <w:sz w:val="23"/>
                          <w:szCs w:val="23"/>
                        </w:rPr>
                        <w:t xml:space="preserve"> is a Category 2 schedule offence</w:t>
                      </w:r>
                      <w:r w:rsidR="00D049D2">
                        <w:rPr>
                          <w:rFonts w:cs="Arial"/>
                          <w:color w:val="auto"/>
                          <w:sz w:val="23"/>
                          <w:szCs w:val="23"/>
                        </w:rPr>
                        <w:t xml:space="preserve"> IF sentenced to 12m or more custody</w:t>
                      </w:r>
                      <w:r w:rsidR="001138FD" w:rsidRPr="001138FD">
                        <w:rPr>
                          <w:rFonts w:cs="Arial"/>
                          <w:color w:val="auto"/>
                          <w:sz w:val="23"/>
                          <w:szCs w:val="23"/>
                        </w:rPr>
                        <w:t>.</w:t>
                      </w:r>
                    </w:p>
                    <w:p w14:paraId="1CF40756" w14:textId="05BE8DFA" w:rsidR="001138FD" w:rsidRDefault="001138FD" w:rsidP="001138FD">
                      <w:pPr>
                        <w:numPr>
                          <w:ilvl w:val="0"/>
                          <w:numId w:val="10"/>
                        </w:numPr>
                      </w:pPr>
                      <w:r w:rsidRPr="008447C3">
                        <w:t>Those</w:t>
                      </w:r>
                      <w:r w:rsidR="00747855">
                        <w:t xml:space="preserve"> </w:t>
                      </w:r>
                      <w:r w:rsidRPr="008447C3">
                        <w:t>who display stalking behaviours must also be considered for referral to Category 3 if they do not fall into Category 2 management</w:t>
                      </w:r>
                      <w:r w:rsidR="00DF6BE9">
                        <w:t>.</w:t>
                      </w:r>
                    </w:p>
                    <w:p w14:paraId="12651515" w14:textId="77777777" w:rsidR="008678C1" w:rsidRPr="001138FD" w:rsidRDefault="008678C1" w:rsidP="00CD4404">
                      <w:pPr>
                        <w:ind w:left="720"/>
                      </w:pPr>
                    </w:p>
                    <w:p w14:paraId="015B03D6" w14:textId="2018C1D6" w:rsidR="0044097C" w:rsidRPr="0044097C" w:rsidRDefault="0044097C" w:rsidP="00AF2274">
                      <w:pPr>
                        <w:ind w:left="720"/>
                      </w:pPr>
                    </w:p>
                    <w:p w14:paraId="0AC60E23" w14:textId="77777777" w:rsidR="0044097C" w:rsidRDefault="0044097C"/>
                  </w:txbxContent>
                </v:textbox>
                <w10:wrap type="square" anchorx="margin"/>
              </v:shape>
            </w:pict>
          </mc:Fallback>
        </mc:AlternateContent>
      </w:r>
      <w:r w:rsidR="009E1DC6">
        <w:rPr>
          <w:noProof/>
        </w:rPr>
        <w:drawing>
          <wp:anchor distT="0" distB="0" distL="0" distR="0" simplePos="0" relativeHeight="251705344" behindDoc="1" locked="0" layoutInCell="1" allowOverlap="1" wp14:anchorId="7617B98D" wp14:editId="03A88D0E">
            <wp:simplePos x="0" y="0"/>
            <wp:positionH relativeFrom="page">
              <wp:posOffset>231328</wp:posOffset>
            </wp:positionH>
            <wp:positionV relativeFrom="page">
              <wp:posOffset>6574019</wp:posOffset>
            </wp:positionV>
            <wp:extent cx="6805914" cy="3524764"/>
            <wp:effectExtent l="0" t="0" r="0" b="0"/>
            <wp:wrapNone/>
            <wp:docPr id="43" name="Imag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a:extLst>
                        <a:ext uri="{C183D7F6-B498-43B3-948B-1728B52AA6E4}">
                          <adec:decorative xmlns:adec="http://schemas.microsoft.com/office/drawing/2017/decorative" val="1"/>
                        </a:ext>
                      </a:extLst>
                    </pic:cNvPr>
                    <pic:cNvPicPr/>
                  </pic:nvPicPr>
                  <pic:blipFill>
                    <a:blip r:embed="rId38" cstate="email">
                      <a:extLst>
                        <a:ext uri="{28A0092B-C50C-407E-A947-70E740481C1C}">
                          <a14:useLocalDpi xmlns:a14="http://schemas.microsoft.com/office/drawing/2010/main"/>
                        </a:ext>
                      </a:extLst>
                    </a:blip>
                    <a:stretch>
                      <a:fillRect/>
                    </a:stretch>
                  </pic:blipFill>
                  <pic:spPr>
                    <a:xfrm>
                      <a:off x="0" y="0"/>
                      <a:ext cx="6805914" cy="3524764"/>
                    </a:xfrm>
                    <a:prstGeom prst="rect">
                      <a:avLst/>
                    </a:prstGeom>
                  </pic:spPr>
                </pic:pic>
              </a:graphicData>
            </a:graphic>
            <wp14:sizeRelH relativeFrom="margin">
              <wp14:pctWidth>0</wp14:pctWidth>
            </wp14:sizeRelH>
            <wp14:sizeRelV relativeFrom="margin">
              <wp14:pctHeight>0</wp14:pctHeight>
            </wp14:sizeRelV>
          </wp:anchor>
        </w:drawing>
      </w:r>
    </w:p>
    <w:p w14:paraId="5D76C18D" w14:textId="0C9A4C35" w:rsidR="007D015D" w:rsidRDefault="007D015D" w:rsidP="007D015D">
      <w:pPr>
        <w:pStyle w:val="TOC1"/>
        <w:spacing w:before="0"/>
        <w:ind w:left="0"/>
        <w:rPr>
          <w:b/>
          <w:color w:val="7030A0"/>
          <w:sz w:val="26"/>
          <w:szCs w:val="26"/>
        </w:rPr>
      </w:pPr>
    </w:p>
    <w:p w14:paraId="4FEC39EC" w14:textId="632D3549" w:rsidR="0044097C" w:rsidRDefault="0044097C" w:rsidP="007D015D">
      <w:pPr>
        <w:pStyle w:val="TOC1"/>
        <w:spacing w:before="0"/>
        <w:ind w:left="0"/>
        <w:rPr>
          <w:b/>
          <w:color w:val="7030A0"/>
          <w:sz w:val="26"/>
          <w:szCs w:val="26"/>
        </w:rPr>
      </w:pPr>
      <w:r>
        <w:rPr>
          <w:noProof/>
        </w:rPr>
        <w:lastRenderedPageBreak/>
        <mc:AlternateContent>
          <mc:Choice Requires="wps">
            <w:drawing>
              <wp:anchor distT="45720" distB="45720" distL="114300" distR="114300" simplePos="0" relativeHeight="251684864" behindDoc="0" locked="0" layoutInCell="1" allowOverlap="1" wp14:anchorId="76011560" wp14:editId="024929EF">
                <wp:simplePos x="0" y="0"/>
                <wp:positionH relativeFrom="margin">
                  <wp:align>left</wp:align>
                </wp:positionH>
                <wp:positionV relativeFrom="paragraph">
                  <wp:posOffset>-461</wp:posOffset>
                </wp:positionV>
                <wp:extent cx="6623050" cy="1404620"/>
                <wp:effectExtent l="0" t="0" r="0" b="1270"/>
                <wp:wrapSquare wrapText="bothSides"/>
                <wp:docPr id="2031241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0" cy="1404620"/>
                        </a:xfrm>
                        <a:prstGeom prst="rect">
                          <a:avLst/>
                        </a:prstGeom>
                        <a:noFill/>
                        <a:ln w="9525">
                          <a:noFill/>
                          <a:miter lim="800000"/>
                          <a:headEnd/>
                          <a:tailEnd/>
                        </a:ln>
                      </wps:spPr>
                      <wps:txbx>
                        <w:txbxContent>
                          <w:p w14:paraId="6FD6247D" w14:textId="11F01C22" w:rsidR="00D64D48" w:rsidRDefault="00D64D48" w:rsidP="00F37022">
                            <w:pPr>
                              <w:jc w:val="center"/>
                              <w:rPr>
                                <w:b/>
                                <w:bCs/>
                                <w:color w:val="7030A0"/>
                                <w:sz w:val="36"/>
                                <w:szCs w:val="36"/>
                              </w:rPr>
                            </w:pPr>
                            <w:r w:rsidRPr="00F37022">
                              <w:rPr>
                                <w:b/>
                                <w:bCs/>
                                <w:color w:val="7030A0"/>
                                <w:sz w:val="36"/>
                                <w:szCs w:val="36"/>
                              </w:rPr>
                              <w:t>City of York Children’s Services</w:t>
                            </w:r>
                          </w:p>
                          <w:p w14:paraId="556155E2" w14:textId="1399600A" w:rsidR="00F37022" w:rsidRPr="00D64D48" w:rsidRDefault="00F37022" w:rsidP="00F37022">
                            <w:pPr>
                              <w:jc w:val="center"/>
                            </w:pPr>
                            <w:r>
                              <w:rPr>
                                <w:b/>
                                <w:bCs/>
                                <w:color w:val="7030A0"/>
                                <w:sz w:val="36"/>
                                <w:szCs w:val="36"/>
                              </w:rPr>
                              <w:t>Anonymised case study</w:t>
                            </w:r>
                          </w:p>
                          <w:p w14:paraId="0542CC78" w14:textId="77777777" w:rsidR="00D64D48" w:rsidRPr="00D64D48" w:rsidRDefault="00D64D48" w:rsidP="00D64D48">
                            <w:r w:rsidRPr="00D64D48">
                              <w:t> </w:t>
                            </w:r>
                          </w:p>
                          <w:p w14:paraId="27D3DA6C" w14:textId="67C40256" w:rsidR="00C50C4D" w:rsidRPr="00C50C4D" w:rsidRDefault="00C50C4D" w:rsidP="00E45725">
                            <w:pPr>
                              <w:jc w:val="both"/>
                            </w:pPr>
                            <w:r w:rsidRPr="00C50C4D">
                              <w:t xml:space="preserve">A strong example of effective collaboration was the work undertaken in relation to Mr S, an individual well known to multiple services and linked to numerous victims, many of whom had children. </w:t>
                            </w:r>
                            <w:r w:rsidR="006B790E">
                              <w:t>York Social Care</w:t>
                            </w:r>
                            <w:r w:rsidRPr="00C50C4D">
                              <w:t xml:space="preserve"> worked closely with one parent, Ms K, ensuring she felt informed and supported by connecting her with victim support services and keeping her updated on safeguarding processes. This approach helped reduce her anxiety and increased her confidence in the plan.</w:t>
                            </w:r>
                          </w:p>
                          <w:p w14:paraId="056F1A69" w14:textId="25C50A9A" w:rsidR="00C50C4D" w:rsidRPr="00C50C4D" w:rsidRDefault="00C50C4D" w:rsidP="00E45725">
                            <w:pPr>
                              <w:jc w:val="both"/>
                            </w:pPr>
                            <w:r w:rsidRPr="00C50C4D">
                              <w:t xml:space="preserve">The children affected by Mr </w:t>
                            </w:r>
                            <w:r w:rsidR="00A045D1">
                              <w:t>S</w:t>
                            </w:r>
                            <w:r w:rsidRPr="00C50C4D">
                              <w:t xml:space="preserve"> were already known to </w:t>
                            </w:r>
                            <w:r w:rsidR="00DA2C13">
                              <w:t>Children’s S</w:t>
                            </w:r>
                            <w:r w:rsidRPr="00C50C4D">
                              <w:t xml:space="preserve">ocial </w:t>
                            </w:r>
                            <w:r w:rsidR="00DA2C13">
                              <w:t>C</w:t>
                            </w:r>
                            <w:r w:rsidRPr="00C50C4D">
                              <w:t xml:space="preserve">are, but involvement was spread across different teams due to the complexity of his relationships. When Mr S’s case was escalated to MAPPA, the forum provided an essential platform to triangulate information about his impact on women and children across York. This enabled </w:t>
                            </w:r>
                            <w:r w:rsidR="00A412D6">
                              <w:t>S</w:t>
                            </w:r>
                            <w:r w:rsidRPr="00C50C4D">
                              <w:t xml:space="preserve">ocial </w:t>
                            </w:r>
                            <w:r w:rsidR="00A412D6">
                              <w:t>W</w:t>
                            </w:r>
                            <w:r w:rsidRPr="00C50C4D">
                              <w:t>ork teams to cross-reference cases, ensuring each family’s allocated worker was aware of his wider connections and the associated risks.</w:t>
                            </w:r>
                          </w:p>
                          <w:p w14:paraId="1254D1F7" w14:textId="6AC48657" w:rsidR="00C50C4D" w:rsidRPr="00C50C4D" w:rsidRDefault="00C50C4D" w:rsidP="00E45725">
                            <w:pPr>
                              <w:jc w:val="both"/>
                            </w:pPr>
                            <w:r w:rsidRPr="00C50C4D">
                              <w:t xml:space="preserve">MAPPA meetings facilitated the sharing of interventions already in place to support victims and informed additional safeguarding measures from agencies such as </w:t>
                            </w:r>
                            <w:r w:rsidR="008730C4">
                              <w:t>P</w:t>
                            </w:r>
                            <w:r w:rsidRPr="00C50C4D">
                              <w:t xml:space="preserve">robation and </w:t>
                            </w:r>
                            <w:r w:rsidR="008730C4">
                              <w:t>P</w:t>
                            </w:r>
                            <w:r w:rsidRPr="00C50C4D">
                              <w:t xml:space="preserve">olice. We were able to request further </w:t>
                            </w:r>
                            <w:r w:rsidR="005961CC">
                              <w:t>P</w:t>
                            </w:r>
                            <w:r w:rsidRPr="00C50C4D">
                              <w:t>olice disclosures and victim support, recognising that a lack of information contributed to victims’ anxiety. For example, informing victims about Mr S’s release allowed us to update safety plans and ensure they knew who to contact if he approached them.</w:t>
                            </w:r>
                          </w:p>
                          <w:p w14:paraId="036087C2" w14:textId="0739EF2D" w:rsidR="00842CA8" w:rsidRDefault="00C50C4D" w:rsidP="00771648">
                            <w:pPr>
                              <w:jc w:val="both"/>
                            </w:pPr>
                            <w:r w:rsidRPr="00C50C4D">
                              <w:t>This was particularly important for Ms K, who had previously reported breaches and was concerned due to Mr S’s insistence that he was the father of her youngest child. Through joint work with Ms K and sharing intelligence within MAPPA, we were able to clarify this issue and strengthen safety planning, given the heightened risk he posed to her. Additionally, Mr S’s accommodation was planned collaboratively, taking into account the locations of his victims to minimise harm and risk. This case demonstrated the value of coordinated, multi-agency working in managing complex risk and safeguarding both adults and children.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011560" id="_x0000_s1048" type="#_x0000_t202" style="position:absolute;margin-left:0;margin-top:-.05pt;width:521.5pt;height:110.6pt;z-index:2516848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" filled="f" stroked="f">
                <v:textbox style="mso-fit-shape-to-text:t">
                  <w:txbxContent>
                    <w:p w14:paraId="6FD6247D" w14:textId="11F01C22" w:rsidR="00D64D48" w:rsidRDefault="00D64D48" w:rsidP="00F37022">
                      <w:pPr>
                        <w:jc w:val="center"/>
                        <w:rPr>
                          <w:b/>
                          <w:bCs/>
                          <w:color w:val="7030A0"/>
                          <w:sz w:val="36"/>
                          <w:szCs w:val="36"/>
                        </w:rPr>
                      </w:pPr>
                      <w:r w:rsidRPr="00F37022">
                        <w:rPr>
                          <w:b/>
                          <w:bCs/>
                          <w:color w:val="7030A0"/>
                          <w:sz w:val="36"/>
                          <w:szCs w:val="36"/>
                        </w:rPr>
                        <w:t>City of York Children’s Services</w:t>
                      </w:r>
                    </w:p>
                    <w:p w14:paraId="556155E2" w14:textId="1399600A" w:rsidR="00F37022" w:rsidRPr="00D64D48" w:rsidRDefault="00F37022" w:rsidP="00F37022">
                      <w:pPr>
                        <w:jc w:val="center"/>
                      </w:pPr>
                      <w:r>
                        <w:rPr>
                          <w:b/>
                          <w:bCs/>
                          <w:color w:val="7030A0"/>
                          <w:sz w:val="36"/>
                          <w:szCs w:val="36"/>
                        </w:rPr>
                        <w:t>Anonymised case study</w:t>
                      </w:r>
                    </w:p>
                    <w:p w14:paraId="0542CC78" w14:textId="77777777" w:rsidR="00D64D48" w:rsidRPr="00D64D48" w:rsidRDefault="00D64D48" w:rsidP="00D64D48">
                      <w:r w:rsidRPr="00D64D48">
                        <w:t> </w:t>
                      </w:r>
                    </w:p>
                    <w:p w14:paraId="27D3DA6C" w14:textId="67C40256" w:rsidR="00C50C4D" w:rsidRPr="00C50C4D" w:rsidRDefault="00C50C4D" w:rsidP="00E45725">
                      <w:pPr>
                        <w:jc w:val="both"/>
                      </w:pPr>
                      <w:r w:rsidRPr="00C50C4D">
                        <w:t xml:space="preserve">A strong example of effective collaboration was the work undertaken in relation to Mr S, an individual well known to multiple services and linked to numerous victims, many of whom had children. </w:t>
                      </w:r>
                      <w:r w:rsidR="006B790E">
                        <w:t>York Social Care</w:t>
                      </w:r>
                      <w:r w:rsidRPr="00C50C4D">
                        <w:t xml:space="preserve"> worked closely with one parent, Ms K, ensuring she felt informed and supported by connecting her with victim support services and keeping her updated on safeguarding processes. This approach helped reduce her anxiety and increased her confidence in the plan.</w:t>
                      </w:r>
                    </w:p>
                    <w:p w14:paraId="056F1A69" w14:textId="25C50A9A" w:rsidR="00C50C4D" w:rsidRPr="00C50C4D" w:rsidRDefault="00C50C4D" w:rsidP="00E45725">
                      <w:pPr>
                        <w:jc w:val="both"/>
                      </w:pPr>
                      <w:r w:rsidRPr="00C50C4D">
                        <w:t xml:space="preserve">The children affected by Mr </w:t>
                      </w:r>
                      <w:r w:rsidR="00A045D1">
                        <w:t>S</w:t>
                      </w:r>
                      <w:r w:rsidRPr="00C50C4D">
                        <w:t xml:space="preserve"> were already known to </w:t>
                      </w:r>
                      <w:r w:rsidR="00DA2C13">
                        <w:t>Children’s S</w:t>
                      </w:r>
                      <w:r w:rsidRPr="00C50C4D">
                        <w:t xml:space="preserve">ocial </w:t>
                      </w:r>
                      <w:r w:rsidR="00DA2C13">
                        <w:t>C</w:t>
                      </w:r>
                      <w:r w:rsidRPr="00C50C4D">
                        <w:t xml:space="preserve">are, but involvement was spread across different teams due to the complexity of his relationships. When Mr S’s case was escalated to MAPPA, the forum provided an essential platform to triangulate information about his impact on women and children across York. This enabled </w:t>
                      </w:r>
                      <w:r w:rsidR="00A412D6">
                        <w:t>S</w:t>
                      </w:r>
                      <w:r w:rsidRPr="00C50C4D">
                        <w:t xml:space="preserve">ocial </w:t>
                      </w:r>
                      <w:r w:rsidR="00A412D6">
                        <w:t>W</w:t>
                      </w:r>
                      <w:r w:rsidRPr="00C50C4D">
                        <w:t>ork teams to cross-reference cases, ensuring each family’s allocated worker was aware of his wider connections and the associated risks.</w:t>
                      </w:r>
                    </w:p>
                    <w:p w14:paraId="1254D1F7" w14:textId="6AC48657" w:rsidR="00C50C4D" w:rsidRPr="00C50C4D" w:rsidRDefault="00C50C4D" w:rsidP="00E45725">
                      <w:pPr>
                        <w:jc w:val="both"/>
                      </w:pPr>
                      <w:r w:rsidRPr="00C50C4D">
                        <w:t xml:space="preserve">MAPPA meetings facilitated the sharing of interventions already in place to support victims and informed additional safeguarding measures from agencies such as </w:t>
                      </w:r>
                      <w:r w:rsidR="008730C4">
                        <w:t>P</w:t>
                      </w:r>
                      <w:r w:rsidRPr="00C50C4D">
                        <w:t xml:space="preserve">robation and </w:t>
                      </w:r>
                      <w:r w:rsidR="008730C4">
                        <w:t>P</w:t>
                      </w:r>
                      <w:r w:rsidRPr="00C50C4D">
                        <w:t xml:space="preserve">olice. We were able to request further </w:t>
                      </w:r>
                      <w:r w:rsidR="005961CC">
                        <w:t>P</w:t>
                      </w:r>
                      <w:r w:rsidRPr="00C50C4D">
                        <w:t>olice disclosures and victim support, recognising that a lack of information contributed to victims’ anxiety. For example, informing victims about Mr S’s release allowed us to update safety plans and ensure they knew who to contact if he approached them.</w:t>
                      </w:r>
                    </w:p>
                    <w:p w14:paraId="036087C2" w14:textId="0739EF2D" w:rsidR="00842CA8" w:rsidRDefault="00C50C4D" w:rsidP="00771648">
                      <w:pPr>
                        <w:jc w:val="both"/>
                      </w:pPr>
                      <w:r w:rsidRPr="00C50C4D">
                        <w:t>This was particularly important for Ms K, who had previously reported breaches and was concerned due to Mr S’s insistence that he was the father of her youngest child. Through joint work with Ms K and sharing intelligence within MAPPA, we were able to clarify this issue and strengthen safety planning, given the heightened risk he posed to her. Additionally, Mr S’s accommodation was planned collaboratively, taking into account the locations of his victims to minimise harm and risk. This case demonstrated the value of coordinated, multi-agency working in managing complex risk and safeguarding both adults and children.</w:t>
                      </w:r>
                    </w:p>
                  </w:txbxContent>
                </v:textbox>
                <w10:wrap type="square" anchorx="margin"/>
              </v:shape>
            </w:pict>
          </mc:Fallback>
        </mc:AlternateContent>
      </w:r>
    </w:p>
    <w:p w14:paraId="5501EB2C" w14:textId="77777777" w:rsidR="0044097C" w:rsidRDefault="0044097C" w:rsidP="007D015D">
      <w:pPr>
        <w:pStyle w:val="TOC1"/>
        <w:spacing w:before="0"/>
        <w:ind w:left="0"/>
        <w:rPr>
          <w:b/>
          <w:color w:val="7030A0"/>
          <w:sz w:val="26"/>
          <w:szCs w:val="26"/>
        </w:rPr>
      </w:pPr>
    </w:p>
    <w:p w14:paraId="5311342B" w14:textId="77777777" w:rsidR="0044097C" w:rsidRDefault="0044097C" w:rsidP="007D015D">
      <w:pPr>
        <w:pStyle w:val="TOC1"/>
        <w:spacing w:before="0"/>
        <w:ind w:left="0"/>
        <w:rPr>
          <w:b/>
          <w:color w:val="7030A0"/>
          <w:sz w:val="26"/>
          <w:szCs w:val="26"/>
        </w:rPr>
      </w:pPr>
    </w:p>
    <w:p w14:paraId="05879AC9" w14:textId="77777777" w:rsidR="0044097C" w:rsidRDefault="0044097C" w:rsidP="007D015D">
      <w:pPr>
        <w:pStyle w:val="TOC1"/>
        <w:spacing w:before="0"/>
        <w:ind w:left="0"/>
        <w:rPr>
          <w:b/>
          <w:color w:val="7030A0"/>
          <w:sz w:val="26"/>
          <w:szCs w:val="26"/>
        </w:rPr>
      </w:pPr>
    </w:p>
    <w:p w14:paraId="2F09CD8D" w14:textId="77777777" w:rsidR="0044097C" w:rsidRDefault="0044097C" w:rsidP="007D015D">
      <w:pPr>
        <w:pStyle w:val="TOC1"/>
        <w:spacing w:before="0"/>
        <w:ind w:left="0"/>
        <w:rPr>
          <w:b/>
          <w:color w:val="7030A0"/>
          <w:sz w:val="26"/>
          <w:szCs w:val="26"/>
        </w:rPr>
      </w:pPr>
    </w:p>
    <w:p w14:paraId="10C0C61D" w14:textId="77777777" w:rsidR="00634D2B" w:rsidRDefault="00634D2B" w:rsidP="007D015D">
      <w:pPr>
        <w:pStyle w:val="TOC1"/>
        <w:spacing w:before="0"/>
        <w:ind w:left="0"/>
        <w:rPr>
          <w:b/>
          <w:color w:val="7030A0"/>
          <w:sz w:val="26"/>
          <w:szCs w:val="26"/>
        </w:rPr>
      </w:pPr>
    </w:p>
    <w:p w14:paraId="2F364CBB" w14:textId="77777777" w:rsidR="00634D2B" w:rsidRDefault="00634D2B" w:rsidP="007D015D">
      <w:pPr>
        <w:pStyle w:val="TOC1"/>
        <w:spacing w:before="0"/>
        <w:ind w:left="0"/>
        <w:rPr>
          <w:b/>
          <w:color w:val="7030A0"/>
          <w:sz w:val="26"/>
          <w:szCs w:val="26"/>
        </w:rPr>
      </w:pPr>
    </w:p>
    <w:p w14:paraId="043EBDCF" w14:textId="77777777" w:rsidR="00634D2B" w:rsidRDefault="00634D2B" w:rsidP="007D015D">
      <w:pPr>
        <w:pStyle w:val="TOC1"/>
        <w:spacing w:before="0"/>
        <w:ind w:left="0"/>
        <w:rPr>
          <w:b/>
          <w:color w:val="7030A0"/>
          <w:sz w:val="26"/>
          <w:szCs w:val="26"/>
        </w:rPr>
      </w:pPr>
    </w:p>
    <w:p w14:paraId="1E66EA7D" w14:textId="77777777" w:rsidR="0044097C" w:rsidRDefault="0044097C" w:rsidP="007D015D">
      <w:pPr>
        <w:pStyle w:val="TOC1"/>
        <w:spacing w:before="0"/>
        <w:ind w:left="0"/>
        <w:rPr>
          <w:b/>
          <w:color w:val="7030A0"/>
          <w:sz w:val="26"/>
          <w:szCs w:val="26"/>
        </w:rPr>
      </w:pPr>
    </w:p>
    <w:p w14:paraId="100B19D4" w14:textId="71AF827C" w:rsidR="00332EE6" w:rsidRPr="007D015D" w:rsidRDefault="00332EE6" w:rsidP="007D015D">
      <w:pPr>
        <w:pStyle w:val="TOC1"/>
        <w:spacing w:before="0"/>
        <w:ind w:left="0"/>
        <w:jc w:val="center"/>
        <w:rPr>
          <w:rFonts w:ascii="Arial" w:hAnsi="Arial" w:cs="Arial"/>
          <w:color w:val="7030A0"/>
          <w:sz w:val="44"/>
          <w:szCs w:val="44"/>
        </w:rPr>
      </w:pPr>
      <w:r w:rsidRPr="00B01E0C">
        <w:rPr>
          <w:b/>
          <w:color w:val="7030A0"/>
          <w:sz w:val="26"/>
          <w:szCs w:val="26"/>
          <w:lang w:val="en-GB"/>
        </w:rPr>
        <w:t>All MAPPA reports from England and Wales are published online at:</w:t>
      </w:r>
    </w:p>
    <w:p w14:paraId="14EA9D9B" w14:textId="77777777" w:rsidR="00332EE6" w:rsidRPr="00B01E0C" w:rsidRDefault="00332EE6" w:rsidP="00332EE6">
      <w:pPr>
        <w:pStyle w:val="MAPPA-Bodytext"/>
        <w:jc w:val="center"/>
        <w:rPr>
          <w:b/>
          <w:color w:val="007DC3"/>
          <w:sz w:val="26"/>
          <w:szCs w:val="26"/>
          <w:lang w:val="en-GB"/>
        </w:rPr>
      </w:pPr>
      <w:hyperlink r:id="rId39" w:history="1">
        <w:r w:rsidRPr="00B01E0C">
          <w:rPr>
            <w:rStyle w:val="Hyperlink"/>
            <w:b/>
            <w:sz w:val="26"/>
            <w:szCs w:val="26"/>
            <w:lang w:val="en-GB"/>
          </w:rPr>
          <w:t>www.gov.uk</w:t>
        </w:r>
      </w:hyperlink>
    </w:p>
    <w:p w14:paraId="6A01E535" w14:textId="3102A9E0" w:rsidR="00332EE6" w:rsidRPr="00B01E0C" w:rsidRDefault="00332EE6" w:rsidP="002B2CDD">
      <w:pPr>
        <w:pStyle w:val="MAPPA-Bodytext"/>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3D8ACAA2" w14:textId="77777777" w:rsidR="000E3453" w:rsidRPr="006954C2" w:rsidRDefault="000E3453" w:rsidP="002B2CDD">
      <w:pPr>
        <w:pStyle w:val="MAPPA-Bodytext"/>
        <w:spacing w:line="240" w:lineRule="atLeast"/>
        <w:rPr>
          <w:b/>
          <w:color w:val="7030A0"/>
          <w:sz w:val="24"/>
          <w:szCs w:val="24"/>
          <w:lang w:val="en-GB"/>
        </w:rPr>
        <w:sectPr w:rsidR="000E3453" w:rsidRPr="006954C2" w:rsidSect="008C476E">
          <w:footerReference w:type="default" r:id="rId40"/>
          <w:pgSz w:w="11905" w:h="16837" w:code="9"/>
          <w:pgMar w:top="720" w:right="720" w:bottom="720" w:left="720" w:header="340" w:footer="170" w:gutter="0"/>
          <w:cols w:space="720"/>
          <w:noEndnote/>
          <w:docGrid w:linePitch="360"/>
        </w:sectPr>
      </w:pPr>
    </w:p>
    <w:p w14:paraId="184D6788" w14:textId="5CD0E345" w:rsidR="00DE3907" w:rsidRPr="002B2CDD" w:rsidRDefault="00DE3907" w:rsidP="00080DFC">
      <w:pPr>
        <w:spacing w:line="240" w:lineRule="atLeast"/>
        <w:rPr>
          <w:rFonts w:cs="Arial"/>
        </w:rPr>
      </w:pPr>
    </w:p>
    <w:sectPr w:rsidR="00DE3907" w:rsidRPr="002B2CDD"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DE11B" w14:textId="77777777" w:rsidR="00FC1AEC" w:rsidRDefault="00FC1AEC" w:rsidP="001A5708">
      <w:pPr>
        <w:pStyle w:val="MAPPA-Bodytext"/>
      </w:pPr>
      <w:r>
        <w:separator/>
      </w:r>
    </w:p>
  </w:endnote>
  <w:endnote w:type="continuationSeparator" w:id="0">
    <w:p w14:paraId="4FA96ADE" w14:textId="77777777" w:rsidR="00FC1AEC" w:rsidRDefault="00FC1AEC" w:rsidP="001A5708">
      <w:pPr>
        <w:pStyle w:val="MAPPA-Bodytext"/>
      </w:pPr>
      <w:r>
        <w:continuationSeparator/>
      </w:r>
    </w:p>
  </w:endnote>
  <w:endnote w:type="continuationNotice" w:id="1">
    <w:p w14:paraId="0B694CC1" w14:textId="77777777" w:rsidR="00FC1AEC" w:rsidRDefault="00FC1AEC"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022F3750" w:rsidR="00332EE6" w:rsidRPr="00735E92" w:rsidRDefault="00332EE6" w:rsidP="003F01A6">
    <w:pPr>
      <w:pStyle w:val="Footer"/>
      <w:rPr>
        <w:rStyle w:val="PageNumber"/>
        <w:rFonts w:cs="Arial"/>
        <w:sz w:val="18"/>
        <w:szCs w:val="18"/>
      </w:rPr>
    </w:pPr>
  </w:p>
  <w:p w14:paraId="4FC28AD9" w14:textId="77777777" w:rsidR="00332EE6" w:rsidRPr="0009323B" w:rsidRDefault="00332EE6" w:rsidP="008E134D">
    <w:pPr>
      <w:pStyle w:val="Footer"/>
      <w:jc w:val="center"/>
      <w:rPr>
        <w:rStyle w:val="PageNumber"/>
        <w:rFonts w:cs="Arial"/>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39218B5C" w:rsidR="00332EE6" w:rsidRPr="00735E92"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56EC184C" w:rsidR="00332EE6" w:rsidRPr="00735E92" w:rsidRDefault="00332EE6" w:rsidP="003F01A6">
    <w:pPr>
      <w:pStyle w:val="Footer"/>
      <w:rPr>
        <w:rStyle w:val="PageNumber"/>
        <w:rFonts w:cs="Arial"/>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7EB9B" w14:textId="77777777" w:rsidR="00FC1AEC" w:rsidRDefault="00FC1AEC" w:rsidP="001A5708">
      <w:pPr>
        <w:pStyle w:val="MAPPA-Bodytext"/>
      </w:pPr>
      <w:r>
        <w:separator/>
      </w:r>
    </w:p>
  </w:footnote>
  <w:footnote w:type="continuationSeparator" w:id="0">
    <w:p w14:paraId="0E8AB890" w14:textId="77777777" w:rsidR="00FC1AEC" w:rsidRDefault="00FC1AEC" w:rsidP="001A5708">
      <w:pPr>
        <w:pStyle w:val="MAPPA-Bodytext"/>
      </w:pPr>
      <w:r>
        <w:continuationSeparator/>
      </w:r>
    </w:p>
  </w:footnote>
  <w:footnote w:type="continuationNotice" w:id="1">
    <w:p w14:paraId="2A4A35CA" w14:textId="77777777" w:rsidR="00FC1AEC" w:rsidRDefault="00FC1AEC" w:rsidP="003F01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101632"/>
      <w:docPartObj>
        <w:docPartGallery w:val="Page Numbers (Top of Page)"/>
        <w:docPartUnique/>
      </w:docPartObj>
    </w:sdtPr>
    <w:sdtEndPr>
      <w:rPr>
        <w:noProof/>
      </w:rPr>
    </w:sdtEndPr>
    <w:sdtContent>
      <w:p w14:paraId="1999BD2B" w14:textId="34DB7D53" w:rsidR="007B7266" w:rsidRDefault="007B726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2863C99" w14:textId="494A7AD9" w:rsidR="00D50F95" w:rsidRDefault="00D50F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43228A"/>
    <w:multiLevelType w:val="hybridMultilevel"/>
    <w:tmpl w:val="71AC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5F3BEE"/>
    <w:multiLevelType w:val="multilevel"/>
    <w:tmpl w:val="67B8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6E52F0"/>
    <w:multiLevelType w:val="hybridMultilevel"/>
    <w:tmpl w:val="2A288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D3469F"/>
    <w:multiLevelType w:val="hybridMultilevel"/>
    <w:tmpl w:val="17183F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3C6256B"/>
    <w:multiLevelType w:val="multilevel"/>
    <w:tmpl w:val="67B86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E6502F"/>
    <w:multiLevelType w:val="hybridMultilevel"/>
    <w:tmpl w:val="CAE2F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91F4F0A"/>
    <w:multiLevelType w:val="hybridMultilevel"/>
    <w:tmpl w:val="0942AC54"/>
    <w:lvl w:ilvl="0" w:tplc="8410DD4E">
      <w:start w:val="1"/>
      <w:numFmt w:val="bullet"/>
      <w:lvlText w:val="•"/>
      <w:lvlJc w:val="left"/>
      <w:pPr>
        <w:tabs>
          <w:tab w:val="num" w:pos="720"/>
        </w:tabs>
        <w:ind w:left="720" w:hanging="360"/>
      </w:pPr>
      <w:rPr>
        <w:rFonts w:ascii="Arial" w:hAnsi="Arial" w:hint="default"/>
      </w:rPr>
    </w:lvl>
    <w:lvl w:ilvl="1" w:tplc="91223B2A" w:tentative="1">
      <w:start w:val="1"/>
      <w:numFmt w:val="bullet"/>
      <w:lvlText w:val="•"/>
      <w:lvlJc w:val="left"/>
      <w:pPr>
        <w:tabs>
          <w:tab w:val="num" w:pos="1440"/>
        </w:tabs>
        <w:ind w:left="1440" w:hanging="360"/>
      </w:pPr>
      <w:rPr>
        <w:rFonts w:ascii="Arial" w:hAnsi="Arial" w:hint="default"/>
      </w:rPr>
    </w:lvl>
    <w:lvl w:ilvl="2" w:tplc="3238E252" w:tentative="1">
      <w:start w:val="1"/>
      <w:numFmt w:val="bullet"/>
      <w:lvlText w:val="•"/>
      <w:lvlJc w:val="left"/>
      <w:pPr>
        <w:tabs>
          <w:tab w:val="num" w:pos="2160"/>
        </w:tabs>
        <w:ind w:left="2160" w:hanging="360"/>
      </w:pPr>
      <w:rPr>
        <w:rFonts w:ascii="Arial" w:hAnsi="Arial" w:hint="default"/>
      </w:rPr>
    </w:lvl>
    <w:lvl w:ilvl="3" w:tplc="F40AE9DC" w:tentative="1">
      <w:start w:val="1"/>
      <w:numFmt w:val="bullet"/>
      <w:lvlText w:val="•"/>
      <w:lvlJc w:val="left"/>
      <w:pPr>
        <w:tabs>
          <w:tab w:val="num" w:pos="2880"/>
        </w:tabs>
        <w:ind w:left="2880" w:hanging="360"/>
      </w:pPr>
      <w:rPr>
        <w:rFonts w:ascii="Arial" w:hAnsi="Arial" w:hint="default"/>
      </w:rPr>
    </w:lvl>
    <w:lvl w:ilvl="4" w:tplc="31DE6024" w:tentative="1">
      <w:start w:val="1"/>
      <w:numFmt w:val="bullet"/>
      <w:lvlText w:val="•"/>
      <w:lvlJc w:val="left"/>
      <w:pPr>
        <w:tabs>
          <w:tab w:val="num" w:pos="3600"/>
        </w:tabs>
        <w:ind w:left="3600" w:hanging="360"/>
      </w:pPr>
      <w:rPr>
        <w:rFonts w:ascii="Arial" w:hAnsi="Arial" w:hint="default"/>
      </w:rPr>
    </w:lvl>
    <w:lvl w:ilvl="5" w:tplc="C674EEBA" w:tentative="1">
      <w:start w:val="1"/>
      <w:numFmt w:val="bullet"/>
      <w:lvlText w:val="•"/>
      <w:lvlJc w:val="left"/>
      <w:pPr>
        <w:tabs>
          <w:tab w:val="num" w:pos="4320"/>
        </w:tabs>
        <w:ind w:left="4320" w:hanging="360"/>
      </w:pPr>
      <w:rPr>
        <w:rFonts w:ascii="Arial" w:hAnsi="Arial" w:hint="default"/>
      </w:rPr>
    </w:lvl>
    <w:lvl w:ilvl="6" w:tplc="1F28A468" w:tentative="1">
      <w:start w:val="1"/>
      <w:numFmt w:val="bullet"/>
      <w:lvlText w:val="•"/>
      <w:lvlJc w:val="left"/>
      <w:pPr>
        <w:tabs>
          <w:tab w:val="num" w:pos="5040"/>
        </w:tabs>
        <w:ind w:left="5040" w:hanging="360"/>
      </w:pPr>
      <w:rPr>
        <w:rFonts w:ascii="Arial" w:hAnsi="Arial" w:hint="default"/>
      </w:rPr>
    </w:lvl>
    <w:lvl w:ilvl="7" w:tplc="DDC45930" w:tentative="1">
      <w:start w:val="1"/>
      <w:numFmt w:val="bullet"/>
      <w:lvlText w:val="•"/>
      <w:lvlJc w:val="left"/>
      <w:pPr>
        <w:tabs>
          <w:tab w:val="num" w:pos="5760"/>
        </w:tabs>
        <w:ind w:left="5760" w:hanging="360"/>
      </w:pPr>
      <w:rPr>
        <w:rFonts w:ascii="Arial" w:hAnsi="Arial" w:hint="default"/>
      </w:rPr>
    </w:lvl>
    <w:lvl w:ilvl="8" w:tplc="0A18B8C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4"/>
  </w:num>
  <w:num w:numId="2" w16cid:durableId="1275559666">
    <w:abstractNumId w:val="9"/>
  </w:num>
  <w:num w:numId="3" w16cid:durableId="427392215">
    <w:abstractNumId w:val="0"/>
  </w:num>
  <w:num w:numId="4" w16cid:durableId="1137142679">
    <w:abstractNumId w:val="7"/>
  </w:num>
  <w:num w:numId="5" w16cid:durableId="187067997">
    <w:abstractNumId w:val="1"/>
  </w:num>
  <w:num w:numId="6" w16cid:durableId="1687900207">
    <w:abstractNumId w:val="5"/>
  </w:num>
  <w:num w:numId="7" w16cid:durableId="517423838">
    <w:abstractNumId w:val="3"/>
  </w:num>
  <w:num w:numId="8" w16cid:durableId="1641183496">
    <w:abstractNumId w:val="6"/>
  </w:num>
  <w:num w:numId="9" w16cid:durableId="1676688449">
    <w:abstractNumId w:val="2"/>
  </w:num>
  <w:num w:numId="10" w16cid:durableId="12076401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14FF"/>
    <w:rsid w:val="0000457B"/>
    <w:rsid w:val="00010BE5"/>
    <w:rsid w:val="00010D36"/>
    <w:rsid w:val="00012BCD"/>
    <w:rsid w:val="00017F96"/>
    <w:rsid w:val="000206AF"/>
    <w:rsid w:val="00021CBE"/>
    <w:rsid w:val="00030D67"/>
    <w:rsid w:val="00032990"/>
    <w:rsid w:val="00033165"/>
    <w:rsid w:val="000334A5"/>
    <w:rsid w:val="000349AE"/>
    <w:rsid w:val="00036426"/>
    <w:rsid w:val="00050457"/>
    <w:rsid w:val="00051C64"/>
    <w:rsid w:val="00052623"/>
    <w:rsid w:val="000536B2"/>
    <w:rsid w:val="000575B1"/>
    <w:rsid w:val="000576D6"/>
    <w:rsid w:val="00062F55"/>
    <w:rsid w:val="00063ABC"/>
    <w:rsid w:val="000739BA"/>
    <w:rsid w:val="00073FCD"/>
    <w:rsid w:val="00077328"/>
    <w:rsid w:val="00077896"/>
    <w:rsid w:val="000809B8"/>
    <w:rsid w:val="00080DFC"/>
    <w:rsid w:val="00085DEB"/>
    <w:rsid w:val="0008787B"/>
    <w:rsid w:val="0009323B"/>
    <w:rsid w:val="0009506C"/>
    <w:rsid w:val="000A1EF0"/>
    <w:rsid w:val="000A54B1"/>
    <w:rsid w:val="000A5B54"/>
    <w:rsid w:val="000A6775"/>
    <w:rsid w:val="000B01FF"/>
    <w:rsid w:val="000B3DC7"/>
    <w:rsid w:val="000B4662"/>
    <w:rsid w:val="000C499D"/>
    <w:rsid w:val="000D082C"/>
    <w:rsid w:val="000E0190"/>
    <w:rsid w:val="000E3453"/>
    <w:rsid w:val="000E3C5B"/>
    <w:rsid w:val="000F0F28"/>
    <w:rsid w:val="000F355B"/>
    <w:rsid w:val="000F65BF"/>
    <w:rsid w:val="00100367"/>
    <w:rsid w:val="00104025"/>
    <w:rsid w:val="00105344"/>
    <w:rsid w:val="00107801"/>
    <w:rsid w:val="001138FD"/>
    <w:rsid w:val="001143B7"/>
    <w:rsid w:val="00127B7C"/>
    <w:rsid w:val="00140627"/>
    <w:rsid w:val="001435D5"/>
    <w:rsid w:val="00144EA0"/>
    <w:rsid w:val="001450C1"/>
    <w:rsid w:val="00146AC1"/>
    <w:rsid w:val="00152647"/>
    <w:rsid w:val="00154D3E"/>
    <w:rsid w:val="00157F24"/>
    <w:rsid w:val="001638BB"/>
    <w:rsid w:val="00164B55"/>
    <w:rsid w:val="00167E9F"/>
    <w:rsid w:val="00172141"/>
    <w:rsid w:val="0017287F"/>
    <w:rsid w:val="0017380D"/>
    <w:rsid w:val="0017394C"/>
    <w:rsid w:val="001800EB"/>
    <w:rsid w:val="001817E8"/>
    <w:rsid w:val="00186C9B"/>
    <w:rsid w:val="00190BAD"/>
    <w:rsid w:val="00194B1F"/>
    <w:rsid w:val="001976DE"/>
    <w:rsid w:val="001A2E78"/>
    <w:rsid w:val="001A4849"/>
    <w:rsid w:val="001A5708"/>
    <w:rsid w:val="001B4354"/>
    <w:rsid w:val="001C2687"/>
    <w:rsid w:val="001D15DF"/>
    <w:rsid w:val="001D3B8F"/>
    <w:rsid w:val="001D5B9B"/>
    <w:rsid w:val="001E403A"/>
    <w:rsid w:val="001E4AC5"/>
    <w:rsid w:val="001E6CC1"/>
    <w:rsid w:val="001E793A"/>
    <w:rsid w:val="001F341F"/>
    <w:rsid w:val="001F3FB5"/>
    <w:rsid w:val="00203010"/>
    <w:rsid w:val="00206B09"/>
    <w:rsid w:val="0020762B"/>
    <w:rsid w:val="0021144B"/>
    <w:rsid w:val="0021336F"/>
    <w:rsid w:val="002171AC"/>
    <w:rsid w:val="0022319A"/>
    <w:rsid w:val="00224C51"/>
    <w:rsid w:val="00226705"/>
    <w:rsid w:val="00230E77"/>
    <w:rsid w:val="00233AB5"/>
    <w:rsid w:val="002446A8"/>
    <w:rsid w:val="00252C2D"/>
    <w:rsid w:val="00253970"/>
    <w:rsid w:val="00254EE2"/>
    <w:rsid w:val="002553FF"/>
    <w:rsid w:val="002621F5"/>
    <w:rsid w:val="00266108"/>
    <w:rsid w:val="00266DBB"/>
    <w:rsid w:val="00271AE0"/>
    <w:rsid w:val="00271EB2"/>
    <w:rsid w:val="0027253A"/>
    <w:rsid w:val="00273407"/>
    <w:rsid w:val="00274A96"/>
    <w:rsid w:val="00281FCC"/>
    <w:rsid w:val="0028255E"/>
    <w:rsid w:val="00283D9A"/>
    <w:rsid w:val="002850D6"/>
    <w:rsid w:val="0029381D"/>
    <w:rsid w:val="00293A0E"/>
    <w:rsid w:val="00296788"/>
    <w:rsid w:val="00296A85"/>
    <w:rsid w:val="002A5E53"/>
    <w:rsid w:val="002B0684"/>
    <w:rsid w:val="002B1B3E"/>
    <w:rsid w:val="002B2CDD"/>
    <w:rsid w:val="002B3DF0"/>
    <w:rsid w:val="002B6E55"/>
    <w:rsid w:val="002C0567"/>
    <w:rsid w:val="002C1103"/>
    <w:rsid w:val="002C1956"/>
    <w:rsid w:val="002C2403"/>
    <w:rsid w:val="002C5D12"/>
    <w:rsid w:val="002D5862"/>
    <w:rsid w:val="002E400C"/>
    <w:rsid w:val="002E767F"/>
    <w:rsid w:val="002F46BF"/>
    <w:rsid w:val="002F763F"/>
    <w:rsid w:val="003002FF"/>
    <w:rsid w:val="00302FA6"/>
    <w:rsid w:val="00304627"/>
    <w:rsid w:val="00305294"/>
    <w:rsid w:val="00306B09"/>
    <w:rsid w:val="003103A7"/>
    <w:rsid w:val="003115C4"/>
    <w:rsid w:val="00315A5A"/>
    <w:rsid w:val="00316362"/>
    <w:rsid w:val="00317908"/>
    <w:rsid w:val="00320DAF"/>
    <w:rsid w:val="003305C9"/>
    <w:rsid w:val="00331827"/>
    <w:rsid w:val="00331886"/>
    <w:rsid w:val="0033190A"/>
    <w:rsid w:val="00332369"/>
    <w:rsid w:val="00332EE6"/>
    <w:rsid w:val="00334657"/>
    <w:rsid w:val="00335BEB"/>
    <w:rsid w:val="00337928"/>
    <w:rsid w:val="0034316C"/>
    <w:rsid w:val="00345CD8"/>
    <w:rsid w:val="00347A55"/>
    <w:rsid w:val="00351A15"/>
    <w:rsid w:val="003554C4"/>
    <w:rsid w:val="003646A4"/>
    <w:rsid w:val="00364724"/>
    <w:rsid w:val="003668BB"/>
    <w:rsid w:val="00377D4D"/>
    <w:rsid w:val="00380852"/>
    <w:rsid w:val="00391BEB"/>
    <w:rsid w:val="00393F59"/>
    <w:rsid w:val="00395A27"/>
    <w:rsid w:val="00395ED3"/>
    <w:rsid w:val="00396101"/>
    <w:rsid w:val="00396499"/>
    <w:rsid w:val="00397110"/>
    <w:rsid w:val="003A385F"/>
    <w:rsid w:val="003B6365"/>
    <w:rsid w:val="003B63B3"/>
    <w:rsid w:val="003B6695"/>
    <w:rsid w:val="003C0362"/>
    <w:rsid w:val="003C042C"/>
    <w:rsid w:val="003C10F3"/>
    <w:rsid w:val="003C36DD"/>
    <w:rsid w:val="003D02FB"/>
    <w:rsid w:val="003D3D7F"/>
    <w:rsid w:val="003D7D86"/>
    <w:rsid w:val="003E0591"/>
    <w:rsid w:val="003E0965"/>
    <w:rsid w:val="003E0B74"/>
    <w:rsid w:val="003F01A6"/>
    <w:rsid w:val="003F03F6"/>
    <w:rsid w:val="003F3149"/>
    <w:rsid w:val="003F339B"/>
    <w:rsid w:val="003F73FB"/>
    <w:rsid w:val="00407E23"/>
    <w:rsid w:val="00410720"/>
    <w:rsid w:val="00415A94"/>
    <w:rsid w:val="00416B8E"/>
    <w:rsid w:val="00421553"/>
    <w:rsid w:val="004265C9"/>
    <w:rsid w:val="0043417E"/>
    <w:rsid w:val="0044097C"/>
    <w:rsid w:val="00440E43"/>
    <w:rsid w:val="00441138"/>
    <w:rsid w:val="00441413"/>
    <w:rsid w:val="0044659C"/>
    <w:rsid w:val="00447974"/>
    <w:rsid w:val="004602E7"/>
    <w:rsid w:val="004633CF"/>
    <w:rsid w:val="0046416B"/>
    <w:rsid w:val="00471983"/>
    <w:rsid w:val="00476A59"/>
    <w:rsid w:val="0047701B"/>
    <w:rsid w:val="00481AE8"/>
    <w:rsid w:val="00486257"/>
    <w:rsid w:val="00490949"/>
    <w:rsid w:val="004967A2"/>
    <w:rsid w:val="00497722"/>
    <w:rsid w:val="004B1621"/>
    <w:rsid w:val="004C0ABA"/>
    <w:rsid w:val="004C40BA"/>
    <w:rsid w:val="004D2C69"/>
    <w:rsid w:val="004D5668"/>
    <w:rsid w:val="004E35DC"/>
    <w:rsid w:val="004E51F9"/>
    <w:rsid w:val="004E6925"/>
    <w:rsid w:val="004F6BAD"/>
    <w:rsid w:val="0050059E"/>
    <w:rsid w:val="00507932"/>
    <w:rsid w:val="0051052E"/>
    <w:rsid w:val="00510F6D"/>
    <w:rsid w:val="00514F8C"/>
    <w:rsid w:val="0052037E"/>
    <w:rsid w:val="00523CF4"/>
    <w:rsid w:val="005250EB"/>
    <w:rsid w:val="0052760C"/>
    <w:rsid w:val="005343F1"/>
    <w:rsid w:val="005350B3"/>
    <w:rsid w:val="00542928"/>
    <w:rsid w:val="00546047"/>
    <w:rsid w:val="00547A92"/>
    <w:rsid w:val="00553599"/>
    <w:rsid w:val="00553EF5"/>
    <w:rsid w:val="005556BC"/>
    <w:rsid w:val="00560418"/>
    <w:rsid w:val="00561E0B"/>
    <w:rsid w:val="00562E7B"/>
    <w:rsid w:val="00563E49"/>
    <w:rsid w:val="00563FB2"/>
    <w:rsid w:val="00573221"/>
    <w:rsid w:val="00575CC8"/>
    <w:rsid w:val="0059208A"/>
    <w:rsid w:val="00593013"/>
    <w:rsid w:val="00594656"/>
    <w:rsid w:val="00594B3D"/>
    <w:rsid w:val="005957DB"/>
    <w:rsid w:val="00595C55"/>
    <w:rsid w:val="005961CC"/>
    <w:rsid w:val="005A1B9A"/>
    <w:rsid w:val="005A4FD4"/>
    <w:rsid w:val="005B1F05"/>
    <w:rsid w:val="005C1E3D"/>
    <w:rsid w:val="005C3234"/>
    <w:rsid w:val="005C4A2A"/>
    <w:rsid w:val="005D0433"/>
    <w:rsid w:val="005D189A"/>
    <w:rsid w:val="005E1880"/>
    <w:rsid w:val="005E20D8"/>
    <w:rsid w:val="005E302E"/>
    <w:rsid w:val="005E4233"/>
    <w:rsid w:val="005F006A"/>
    <w:rsid w:val="005F4133"/>
    <w:rsid w:val="005F4DAB"/>
    <w:rsid w:val="0060244C"/>
    <w:rsid w:val="0060584E"/>
    <w:rsid w:val="00605AEC"/>
    <w:rsid w:val="00613240"/>
    <w:rsid w:val="006139F9"/>
    <w:rsid w:val="00620D7A"/>
    <w:rsid w:val="006231D6"/>
    <w:rsid w:val="0062420B"/>
    <w:rsid w:val="00626C9F"/>
    <w:rsid w:val="00630DBA"/>
    <w:rsid w:val="00631192"/>
    <w:rsid w:val="006319BC"/>
    <w:rsid w:val="00634D2B"/>
    <w:rsid w:val="0063638C"/>
    <w:rsid w:val="006506E6"/>
    <w:rsid w:val="006529F4"/>
    <w:rsid w:val="006555D1"/>
    <w:rsid w:val="0065675B"/>
    <w:rsid w:val="00662BE5"/>
    <w:rsid w:val="00663F0A"/>
    <w:rsid w:val="0066652E"/>
    <w:rsid w:val="00666B38"/>
    <w:rsid w:val="00666C96"/>
    <w:rsid w:val="00672210"/>
    <w:rsid w:val="00673321"/>
    <w:rsid w:val="00683239"/>
    <w:rsid w:val="00683618"/>
    <w:rsid w:val="00684DD2"/>
    <w:rsid w:val="006877F7"/>
    <w:rsid w:val="00687BD5"/>
    <w:rsid w:val="00691749"/>
    <w:rsid w:val="0069414D"/>
    <w:rsid w:val="00694A98"/>
    <w:rsid w:val="006954C2"/>
    <w:rsid w:val="00695CEC"/>
    <w:rsid w:val="0069789C"/>
    <w:rsid w:val="006A056D"/>
    <w:rsid w:val="006A45B8"/>
    <w:rsid w:val="006A7F33"/>
    <w:rsid w:val="006B2A8A"/>
    <w:rsid w:val="006B75D2"/>
    <w:rsid w:val="006B790E"/>
    <w:rsid w:val="006C0C16"/>
    <w:rsid w:val="006C0C50"/>
    <w:rsid w:val="006C58FB"/>
    <w:rsid w:val="006D1639"/>
    <w:rsid w:val="006D3298"/>
    <w:rsid w:val="006D6914"/>
    <w:rsid w:val="006E2307"/>
    <w:rsid w:val="006E3CC9"/>
    <w:rsid w:val="006E46E2"/>
    <w:rsid w:val="006E71D8"/>
    <w:rsid w:val="006F27F5"/>
    <w:rsid w:val="006F4008"/>
    <w:rsid w:val="007000D6"/>
    <w:rsid w:val="00700FDC"/>
    <w:rsid w:val="00702FB5"/>
    <w:rsid w:val="007043B9"/>
    <w:rsid w:val="007059C7"/>
    <w:rsid w:val="00711B4E"/>
    <w:rsid w:val="00711F66"/>
    <w:rsid w:val="007131AC"/>
    <w:rsid w:val="00716097"/>
    <w:rsid w:val="00716639"/>
    <w:rsid w:val="00717E7B"/>
    <w:rsid w:val="007203E9"/>
    <w:rsid w:val="00722F6A"/>
    <w:rsid w:val="00724145"/>
    <w:rsid w:val="00730FAC"/>
    <w:rsid w:val="00735E92"/>
    <w:rsid w:val="00740AED"/>
    <w:rsid w:val="00740AF5"/>
    <w:rsid w:val="00740F8A"/>
    <w:rsid w:val="0074223D"/>
    <w:rsid w:val="00744D61"/>
    <w:rsid w:val="00745F1E"/>
    <w:rsid w:val="007468BA"/>
    <w:rsid w:val="007477FB"/>
    <w:rsid w:val="00747855"/>
    <w:rsid w:val="007560AF"/>
    <w:rsid w:val="00761E84"/>
    <w:rsid w:val="00770457"/>
    <w:rsid w:val="00771648"/>
    <w:rsid w:val="00772997"/>
    <w:rsid w:val="007760DD"/>
    <w:rsid w:val="00776624"/>
    <w:rsid w:val="007774E2"/>
    <w:rsid w:val="00782444"/>
    <w:rsid w:val="00783E05"/>
    <w:rsid w:val="00784D99"/>
    <w:rsid w:val="00786349"/>
    <w:rsid w:val="00786A3A"/>
    <w:rsid w:val="00790888"/>
    <w:rsid w:val="00792678"/>
    <w:rsid w:val="00793DAA"/>
    <w:rsid w:val="00797756"/>
    <w:rsid w:val="007A47E1"/>
    <w:rsid w:val="007A54ED"/>
    <w:rsid w:val="007A7F00"/>
    <w:rsid w:val="007B0338"/>
    <w:rsid w:val="007B122C"/>
    <w:rsid w:val="007B423B"/>
    <w:rsid w:val="007B7266"/>
    <w:rsid w:val="007B7706"/>
    <w:rsid w:val="007C0669"/>
    <w:rsid w:val="007C08AC"/>
    <w:rsid w:val="007C095C"/>
    <w:rsid w:val="007C416C"/>
    <w:rsid w:val="007C6A88"/>
    <w:rsid w:val="007C6D23"/>
    <w:rsid w:val="007C7106"/>
    <w:rsid w:val="007D015D"/>
    <w:rsid w:val="007E0A88"/>
    <w:rsid w:val="007E2BA1"/>
    <w:rsid w:val="007E588E"/>
    <w:rsid w:val="007F0517"/>
    <w:rsid w:val="007F1758"/>
    <w:rsid w:val="007F1B0B"/>
    <w:rsid w:val="007F6207"/>
    <w:rsid w:val="00800023"/>
    <w:rsid w:val="00813634"/>
    <w:rsid w:val="00815132"/>
    <w:rsid w:val="008218B2"/>
    <w:rsid w:val="00821A79"/>
    <w:rsid w:val="008229BE"/>
    <w:rsid w:val="00822EBB"/>
    <w:rsid w:val="00823BDF"/>
    <w:rsid w:val="008258A0"/>
    <w:rsid w:val="00826E3E"/>
    <w:rsid w:val="00833817"/>
    <w:rsid w:val="0083468F"/>
    <w:rsid w:val="00836998"/>
    <w:rsid w:val="0084039F"/>
    <w:rsid w:val="00840732"/>
    <w:rsid w:val="00841CA4"/>
    <w:rsid w:val="00842CA8"/>
    <w:rsid w:val="008447C3"/>
    <w:rsid w:val="00845D34"/>
    <w:rsid w:val="008462B5"/>
    <w:rsid w:val="00846E32"/>
    <w:rsid w:val="00852DC9"/>
    <w:rsid w:val="00853299"/>
    <w:rsid w:val="0085658F"/>
    <w:rsid w:val="00856D56"/>
    <w:rsid w:val="00862A26"/>
    <w:rsid w:val="00866269"/>
    <w:rsid w:val="00866E1A"/>
    <w:rsid w:val="008678C1"/>
    <w:rsid w:val="00867C9E"/>
    <w:rsid w:val="00871945"/>
    <w:rsid w:val="008730C4"/>
    <w:rsid w:val="0087678C"/>
    <w:rsid w:val="00883383"/>
    <w:rsid w:val="008872F1"/>
    <w:rsid w:val="0089121C"/>
    <w:rsid w:val="008920C8"/>
    <w:rsid w:val="0089235E"/>
    <w:rsid w:val="0089456D"/>
    <w:rsid w:val="008A3A68"/>
    <w:rsid w:val="008B12B3"/>
    <w:rsid w:val="008B1579"/>
    <w:rsid w:val="008C1531"/>
    <w:rsid w:val="008C3C42"/>
    <w:rsid w:val="008C476E"/>
    <w:rsid w:val="008C599F"/>
    <w:rsid w:val="008C6282"/>
    <w:rsid w:val="008D1CDE"/>
    <w:rsid w:val="008D26FC"/>
    <w:rsid w:val="008D4204"/>
    <w:rsid w:val="008E134D"/>
    <w:rsid w:val="008E15B2"/>
    <w:rsid w:val="008E2C4B"/>
    <w:rsid w:val="008F243E"/>
    <w:rsid w:val="008F2A10"/>
    <w:rsid w:val="008F433E"/>
    <w:rsid w:val="008F69D6"/>
    <w:rsid w:val="00900E5D"/>
    <w:rsid w:val="00900FA6"/>
    <w:rsid w:val="00901B96"/>
    <w:rsid w:val="0090299B"/>
    <w:rsid w:val="00902E9B"/>
    <w:rsid w:val="00904927"/>
    <w:rsid w:val="0091273E"/>
    <w:rsid w:val="00912A31"/>
    <w:rsid w:val="009134FD"/>
    <w:rsid w:val="00913F81"/>
    <w:rsid w:val="00916D29"/>
    <w:rsid w:val="0092048C"/>
    <w:rsid w:val="00922CD2"/>
    <w:rsid w:val="00924BB0"/>
    <w:rsid w:val="00927227"/>
    <w:rsid w:val="0092773C"/>
    <w:rsid w:val="009311B4"/>
    <w:rsid w:val="00934DF5"/>
    <w:rsid w:val="009365BE"/>
    <w:rsid w:val="00937CB7"/>
    <w:rsid w:val="00940740"/>
    <w:rsid w:val="009423B9"/>
    <w:rsid w:val="009451A3"/>
    <w:rsid w:val="00953406"/>
    <w:rsid w:val="0095383C"/>
    <w:rsid w:val="00956499"/>
    <w:rsid w:val="00962504"/>
    <w:rsid w:val="009644E6"/>
    <w:rsid w:val="00965E28"/>
    <w:rsid w:val="00974B28"/>
    <w:rsid w:val="0097502F"/>
    <w:rsid w:val="00976A35"/>
    <w:rsid w:val="00982A4D"/>
    <w:rsid w:val="00982C08"/>
    <w:rsid w:val="00985C16"/>
    <w:rsid w:val="00986F99"/>
    <w:rsid w:val="00991352"/>
    <w:rsid w:val="009934FE"/>
    <w:rsid w:val="0099511F"/>
    <w:rsid w:val="009A077B"/>
    <w:rsid w:val="009A2F9E"/>
    <w:rsid w:val="009A34B2"/>
    <w:rsid w:val="009A3665"/>
    <w:rsid w:val="009A51C1"/>
    <w:rsid w:val="009A7F5F"/>
    <w:rsid w:val="009B22DE"/>
    <w:rsid w:val="009B2502"/>
    <w:rsid w:val="009B6413"/>
    <w:rsid w:val="009B7898"/>
    <w:rsid w:val="009C1ED5"/>
    <w:rsid w:val="009C3B63"/>
    <w:rsid w:val="009C3D25"/>
    <w:rsid w:val="009C6961"/>
    <w:rsid w:val="009D37D4"/>
    <w:rsid w:val="009D3A6F"/>
    <w:rsid w:val="009E1DC6"/>
    <w:rsid w:val="009E41CB"/>
    <w:rsid w:val="009E77A2"/>
    <w:rsid w:val="009F0030"/>
    <w:rsid w:val="009F12C4"/>
    <w:rsid w:val="009F3A55"/>
    <w:rsid w:val="009F4BF8"/>
    <w:rsid w:val="00A01CD4"/>
    <w:rsid w:val="00A02438"/>
    <w:rsid w:val="00A045D1"/>
    <w:rsid w:val="00A06CCA"/>
    <w:rsid w:val="00A102A6"/>
    <w:rsid w:val="00A11B78"/>
    <w:rsid w:val="00A120FE"/>
    <w:rsid w:val="00A127E1"/>
    <w:rsid w:val="00A1656D"/>
    <w:rsid w:val="00A231D9"/>
    <w:rsid w:val="00A23250"/>
    <w:rsid w:val="00A24965"/>
    <w:rsid w:val="00A34A95"/>
    <w:rsid w:val="00A34DE7"/>
    <w:rsid w:val="00A40FC6"/>
    <w:rsid w:val="00A412D6"/>
    <w:rsid w:val="00A43187"/>
    <w:rsid w:val="00A44770"/>
    <w:rsid w:val="00A55FDE"/>
    <w:rsid w:val="00A57CAB"/>
    <w:rsid w:val="00A63E9A"/>
    <w:rsid w:val="00A704D0"/>
    <w:rsid w:val="00A7197A"/>
    <w:rsid w:val="00A726D0"/>
    <w:rsid w:val="00A77D39"/>
    <w:rsid w:val="00A800D6"/>
    <w:rsid w:val="00A8230F"/>
    <w:rsid w:val="00A84795"/>
    <w:rsid w:val="00A85101"/>
    <w:rsid w:val="00A868F0"/>
    <w:rsid w:val="00A87C9E"/>
    <w:rsid w:val="00A903CE"/>
    <w:rsid w:val="00A92CE4"/>
    <w:rsid w:val="00A95389"/>
    <w:rsid w:val="00AA06EC"/>
    <w:rsid w:val="00AA0920"/>
    <w:rsid w:val="00AA3E8E"/>
    <w:rsid w:val="00AA7FE7"/>
    <w:rsid w:val="00AB24A8"/>
    <w:rsid w:val="00AB5644"/>
    <w:rsid w:val="00AB6B32"/>
    <w:rsid w:val="00AC3FBF"/>
    <w:rsid w:val="00AC6E16"/>
    <w:rsid w:val="00AC7361"/>
    <w:rsid w:val="00AC7CAD"/>
    <w:rsid w:val="00AD38C4"/>
    <w:rsid w:val="00AD78C6"/>
    <w:rsid w:val="00AE062E"/>
    <w:rsid w:val="00AE42DA"/>
    <w:rsid w:val="00AE4C19"/>
    <w:rsid w:val="00AE535B"/>
    <w:rsid w:val="00AE78A4"/>
    <w:rsid w:val="00AF19AF"/>
    <w:rsid w:val="00AF2274"/>
    <w:rsid w:val="00AF52AE"/>
    <w:rsid w:val="00AF6C22"/>
    <w:rsid w:val="00AF7C22"/>
    <w:rsid w:val="00B01E0C"/>
    <w:rsid w:val="00B0446D"/>
    <w:rsid w:val="00B06F75"/>
    <w:rsid w:val="00B14797"/>
    <w:rsid w:val="00B148FC"/>
    <w:rsid w:val="00B157EA"/>
    <w:rsid w:val="00B15C2C"/>
    <w:rsid w:val="00B163F4"/>
    <w:rsid w:val="00B21ABD"/>
    <w:rsid w:val="00B23C80"/>
    <w:rsid w:val="00B24A02"/>
    <w:rsid w:val="00B24D57"/>
    <w:rsid w:val="00B26528"/>
    <w:rsid w:val="00B27C0E"/>
    <w:rsid w:val="00B3120E"/>
    <w:rsid w:val="00B312F0"/>
    <w:rsid w:val="00B31964"/>
    <w:rsid w:val="00B33112"/>
    <w:rsid w:val="00B3476B"/>
    <w:rsid w:val="00B43038"/>
    <w:rsid w:val="00B442D8"/>
    <w:rsid w:val="00B46863"/>
    <w:rsid w:val="00B50D53"/>
    <w:rsid w:val="00B510E5"/>
    <w:rsid w:val="00B52CDC"/>
    <w:rsid w:val="00B54A0B"/>
    <w:rsid w:val="00B56214"/>
    <w:rsid w:val="00B5651D"/>
    <w:rsid w:val="00B614A4"/>
    <w:rsid w:val="00B700D7"/>
    <w:rsid w:val="00B712A7"/>
    <w:rsid w:val="00B72238"/>
    <w:rsid w:val="00B752A7"/>
    <w:rsid w:val="00B862DB"/>
    <w:rsid w:val="00B95D25"/>
    <w:rsid w:val="00BA2348"/>
    <w:rsid w:val="00BA2863"/>
    <w:rsid w:val="00BA2D08"/>
    <w:rsid w:val="00BA7A2D"/>
    <w:rsid w:val="00BB100E"/>
    <w:rsid w:val="00BB1AE2"/>
    <w:rsid w:val="00BB2E22"/>
    <w:rsid w:val="00BB6767"/>
    <w:rsid w:val="00BB6A95"/>
    <w:rsid w:val="00BC0531"/>
    <w:rsid w:val="00BC5172"/>
    <w:rsid w:val="00BC7756"/>
    <w:rsid w:val="00BD2C5A"/>
    <w:rsid w:val="00BD37FF"/>
    <w:rsid w:val="00BE5776"/>
    <w:rsid w:val="00BE65CF"/>
    <w:rsid w:val="00BF0066"/>
    <w:rsid w:val="00BF1FD8"/>
    <w:rsid w:val="00BF528E"/>
    <w:rsid w:val="00BF736E"/>
    <w:rsid w:val="00C00AAD"/>
    <w:rsid w:val="00C0210E"/>
    <w:rsid w:val="00C12593"/>
    <w:rsid w:val="00C12FD4"/>
    <w:rsid w:val="00C16E95"/>
    <w:rsid w:val="00C22E04"/>
    <w:rsid w:val="00C23C04"/>
    <w:rsid w:val="00C242F2"/>
    <w:rsid w:val="00C244B4"/>
    <w:rsid w:val="00C24CAC"/>
    <w:rsid w:val="00C260DF"/>
    <w:rsid w:val="00C315FC"/>
    <w:rsid w:val="00C331DF"/>
    <w:rsid w:val="00C36FD4"/>
    <w:rsid w:val="00C40C02"/>
    <w:rsid w:val="00C43DC0"/>
    <w:rsid w:val="00C43DF3"/>
    <w:rsid w:val="00C449EC"/>
    <w:rsid w:val="00C467F2"/>
    <w:rsid w:val="00C50C4D"/>
    <w:rsid w:val="00C53F03"/>
    <w:rsid w:val="00C54456"/>
    <w:rsid w:val="00C6345B"/>
    <w:rsid w:val="00C63A41"/>
    <w:rsid w:val="00C6564A"/>
    <w:rsid w:val="00C65680"/>
    <w:rsid w:val="00C66090"/>
    <w:rsid w:val="00C708B9"/>
    <w:rsid w:val="00C71353"/>
    <w:rsid w:val="00C7230A"/>
    <w:rsid w:val="00C772A8"/>
    <w:rsid w:val="00C807C3"/>
    <w:rsid w:val="00C83D0E"/>
    <w:rsid w:val="00C87622"/>
    <w:rsid w:val="00C91687"/>
    <w:rsid w:val="00C919A3"/>
    <w:rsid w:val="00CA3666"/>
    <w:rsid w:val="00CA696D"/>
    <w:rsid w:val="00CB001A"/>
    <w:rsid w:val="00CB3CCB"/>
    <w:rsid w:val="00CC14AD"/>
    <w:rsid w:val="00CC156F"/>
    <w:rsid w:val="00CC18D3"/>
    <w:rsid w:val="00CC1C96"/>
    <w:rsid w:val="00CC2DEB"/>
    <w:rsid w:val="00CD0AE4"/>
    <w:rsid w:val="00CD3DE2"/>
    <w:rsid w:val="00CD42C9"/>
    <w:rsid w:val="00CD4404"/>
    <w:rsid w:val="00CE3605"/>
    <w:rsid w:val="00CE4008"/>
    <w:rsid w:val="00CE58B2"/>
    <w:rsid w:val="00CE65DD"/>
    <w:rsid w:val="00CF01E6"/>
    <w:rsid w:val="00CF1FE2"/>
    <w:rsid w:val="00CF477A"/>
    <w:rsid w:val="00CF64B5"/>
    <w:rsid w:val="00CF7BC2"/>
    <w:rsid w:val="00D049D2"/>
    <w:rsid w:val="00D05B67"/>
    <w:rsid w:val="00D12716"/>
    <w:rsid w:val="00D128D2"/>
    <w:rsid w:val="00D13714"/>
    <w:rsid w:val="00D155AE"/>
    <w:rsid w:val="00D16B5D"/>
    <w:rsid w:val="00D16C41"/>
    <w:rsid w:val="00D1702A"/>
    <w:rsid w:val="00D203C3"/>
    <w:rsid w:val="00D23F29"/>
    <w:rsid w:val="00D24384"/>
    <w:rsid w:val="00D26C99"/>
    <w:rsid w:val="00D31CAC"/>
    <w:rsid w:val="00D34B1E"/>
    <w:rsid w:val="00D35A9B"/>
    <w:rsid w:val="00D42061"/>
    <w:rsid w:val="00D50F95"/>
    <w:rsid w:val="00D517EB"/>
    <w:rsid w:val="00D5409B"/>
    <w:rsid w:val="00D56F7B"/>
    <w:rsid w:val="00D57D76"/>
    <w:rsid w:val="00D635C0"/>
    <w:rsid w:val="00D6369A"/>
    <w:rsid w:val="00D64D48"/>
    <w:rsid w:val="00D678FB"/>
    <w:rsid w:val="00D7325F"/>
    <w:rsid w:val="00D763B1"/>
    <w:rsid w:val="00D8050D"/>
    <w:rsid w:val="00D8081A"/>
    <w:rsid w:val="00D81640"/>
    <w:rsid w:val="00D83630"/>
    <w:rsid w:val="00D83865"/>
    <w:rsid w:val="00D86E33"/>
    <w:rsid w:val="00D929AA"/>
    <w:rsid w:val="00D94DE2"/>
    <w:rsid w:val="00DA07C6"/>
    <w:rsid w:val="00DA2C13"/>
    <w:rsid w:val="00DA3804"/>
    <w:rsid w:val="00DA582B"/>
    <w:rsid w:val="00DA6F10"/>
    <w:rsid w:val="00DB0ED0"/>
    <w:rsid w:val="00DB45B9"/>
    <w:rsid w:val="00DB4E22"/>
    <w:rsid w:val="00DB56AB"/>
    <w:rsid w:val="00DB6331"/>
    <w:rsid w:val="00DB7EFC"/>
    <w:rsid w:val="00DC02EE"/>
    <w:rsid w:val="00DC1361"/>
    <w:rsid w:val="00DC1747"/>
    <w:rsid w:val="00DC2D52"/>
    <w:rsid w:val="00DC3228"/>
    <w:rsid w:val="00DC3496"/>
    <w:rsid w:val="00DC35A8"/>
    <w:rsid w:val="00DC576A"/>
    <w:rsid w:val="00DD082D"/>
    <w:rsid w:val="00DE10CB"/>
    <w:rsid w:val="00DE3907"/>
    <w:rsid w:val="00DF1F1D"/>
    <w:rsid w:val="00DF3F0D"/>
    <w:rsid w:val="00DF6BE9"/>
    <w:rsid w:val="00E03F8D"/>
    <w:rsid w:val="00E20257"/>
    <w:rsid w:val="00E254D4"/>
    <w:rsid w:val="00E27F78"/>
    <w:rsid w:val="00E32C81"/>
    <w:rsid w:val="00E45725"/>
    <w:rsid w:val="00E468D2"/>
    <w:rsid w:val="00E46BB6"/>
    <w:rsid w:val="00E47FFC"/>
    <w:rsid w:val="00E50500"/>
    <w:rsid w:val="00E509FC"/>
    <w:rsid w:val="00E53FDC"/>
    <w:rsid w:val="00E6063B"/>
    <w:rsid w:val="00E6461E"/>
    <w:rsid w:val="00E653CC"/>
    <w:rsid w:val="00E75826"/>
    <w:rsid w:val="00E758B3"/>
    <w:rsid w:val="00E84CEF"/>
    <w:rsid w:val="00EA008E"/>
    <w:rsid w:val="00EA28A2"/>
    <w:rsid w:val="00EA5086"/>
    <w:rsid w:val="00EA5D08"/>
    <w:rsid w:val="00EB26C4"/>
    <w:rsid w:val="00EB47DB"/>
    <w:rsid w:val="00EB6EDF"/>
    <w:rsid w:val="00EB7AE6"/>
    <w:rsid w:val="00EC0DEC"/>
    <w:rsid w:val="00EC23F1"/>
    <w:rsid w:val="00EC573B"/>
    <w:rsid w:val="00ED169D"/>
    <w:rsid w:val="00ED543E"/>
    <w:rsid w:val="00ED6F4D"/>
    <w:rsid w:val="00EE119F"/>
    <w:rsid w:val="00EE21ED"/>
    <w:rsid w:val="00EE680F"/>
    <w:rsid w:val="00EF2DDC"/>
    <w:rsid w:val="00EF4496"/>
    <w:rsid w:val="00F0078E"/>
    <w:rsid w:val="00F02C4D"/>
    <w:rsid w:val="00F04209"/>
    <w:rsid w:val="00F06663"/>
    <w:rsid w:val="00F07BF0"/>
    <w:rsid w:val="00F113EA"/>
    <w:rsid w:val="00F143BD"/>
    <w:rsid w:val="00F14FED"/>
    <w:rsid w:val="00F16EF8"/>
    <w:rsid w:val="00F20C3B"/>
    <w:rsid w:val="00F25116"/>
    <w:rsid w:val="00F32FC3"/>
    <w:rsid w:val="00F333E2"/>
    <w:rsid w:val="00F346C9"/>
    <w:rsid w:val="00F3592D"/>
    <w:rsid w:val="00F37022"/>
    <w:rsid w:val="00F37895"/>
    <w:rsid w:val="00F43667"/>
    <w:rsid w:val="00F44D5D"/>
    <w:rsid w:val="00F45152"/>
    <w:rsid w:val="00F530CB"/>
    <w:rsid w:val="00F53711"/>
    <w:rsid w:val="00F53D72"/>
    <w:rsid w:val="00F62E0C"/>
    <w:rsid w:val="00F672E9"/>
    <w:rsid w:val="00F743CB"/>
    <w:rsid w:val="00F75549"/>
    <w:rsid w:val="00F762D0"/>
    <w:rsid w:val="00F81B42"/>
    <w:rsid w:val="00F82A5E"/>
    <w:rsid w:val="00F83EB4"/>
    <w:rsid w:val="00F87D55"/>
    <w:rsid w:val="00F9080F"/>
    <w:rsid w:val="00F967D7"/>
    <w:rsid w:val="00F96838"/>
    <w:rsid w:val="00FA3513"/>
    <w:rsid w:val="00FA54A1"/>
    <w:rsid w:val="00FA6882"/>
    <w:rsid w:val="00FA7018"/>
    <w:rsid w:val="00FB3B49"/>
    <w:rsid w:val="00FC066E"/>
    <w:rsid w:val="00FC14C4"/>
    <w:rsid w:val="00FC1AEC"/>
    <w:rsid w:val="00FC5883"/>
    <w:rsid w:val="00FC59D0"/>
    <w:rsid w:val="00FD2CF3"/>
    <w:rsid w:val="00FD3AE1"/>
    <w:rsid w:val="00FD5A6F"/>
    <w:rsid w:val="00FD6B53"/>
    <w:rsid w:val="00FE4378"/>
    <w:rsid w:val="00FE769C"/>
    <w:rsid w:val="00FE7C43"/>
    <w:rsid w:val="00FF4ED2"/>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styleId="TOC1">
    <w:name w:val="toc 1"/>
    <w:basedOn w:val="Normal"/>
    <w:uiPriority w:val="1"/>
    <w:qFormat/>
    <w:rsid w:val="00666C96"/>
    <w:pPr>
      <w:widowControl w:val="0"/>
      <w:suppressAutoHyphens w:val="0"/>
      <w:adjustRightInd/>
      <w:spacing w:before="234" w:after="0" w:line="240" w:lineRule="auto"/>
      <w:ind w:left="847"/>
      <w:textAlignment w:val="auto"/>
    </w:pPr>
    <w:rPr>
      <w:rFonts w:ascii="Calibri" w:eastAsia="Calibri" w:hAnsi="Calibri" w:cs="Calibri"/>
      <w:color w:val="auto"/>
      <w:lang w:val="en-US" w:eastAsia="en-US"/>
    </w:rPr>
  </w:style>
  <w:style w:type="paragraph" w:styleId="NormalWeb">
    <w:name w:val="Normal (Web)"/>
    <w:basedOn w:val="Normal"/>
    <w:uiPriority w:val="99"/>
    <w:semiHidden/>
    <w:unhideWhenUsed/>
    <w:rsid w:val="00AF2274"/>
    <w:pPr>
      <w:suppressAutoHyphens w:val="0"/>
      <w:autoSpaceDE/>
      <w:autoSpaceDN/>
      <w:adjustRightInd/>
      <w:spacing w:before="100" w:beforeAutospacing="1" w:after="100" w:afterAutospacing="1" w:line="240" w:lineRule="auto"/>
      <w:textAlignment w:val="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4321">
      <w:bodyDiv w:val="1"/>
      <w:marLeft w:val="0"/>
      <w:marRight w:val="0"/>
      <w:marTop w:val="0"/>
      <w:marBottom w:val="0"/>
      <w:divBdr>
        <w:top w:val="none" w:sz="0" w:space="0" w:color="auto"/>
        <w:left w:val="none" w:sz="0" w:space="0" w:color="auto"/>
        <w:bottom w:val="none" w:sz="0" w:space="0" w:color="auto"/>
        <w:right w:val="none" w:sz="0" w:space="0" w:color="auto"/>
      </w:divBdr>
    </w:div>
    <w:div w:id="41835199">
      <w:bodyDiv w:val="1"/>
      <w:marLeft w:val="0"/>
      <w:marRight w:val="0"/>
      <w:marTop w:val="0"/>
      <w:marBottom w:val="0"/>
      <w:divBdr>
        <w:top w:val="none" w:sz="0" w:space="0" w:color="auto"/>
        <w:left w:val="none" w:sz="0" w:space="0" w:color="auto"/>
        <w:bottom w:val="none" w:sz="0" w:space="0" w:color="auto"/>
        <w:right w:val="none" w:sz="0" w:space="0" w:color="auto"/>
      </w:divBdr>
    </w:div>
    <w:div w:id="232089786">
      <w:bodyDiv w:val="1"/>
      <w:marLeft w:val="0"/>
      <w:marRight w:val="0"/>
      <w:marTop w:val="0"/>
      <w:marBottom w:val="0"/>
      <w:divBdr>
        <w:top w:val="none" w:sz="0" w:space="0" w:color="auto"/>
        <w:left w:val="none" w:sz="0" w:space="0" w:color="auto"/>
        <w:bottom w:val="none" w:sz="0" w:space="0" w:color="auto"/>
        <w:right w:val="none" w:sz="0" w:space="0" w:color="auto"/>
      </w:divBdr>
    </w:div>
    <w:div w:id="250623439">
      <w:bodyDiv w:val="1"/>
      <w:marLeft w:val="0"/>
      <w:marRight w:val="0"/>
      <w:marTop w:val="0"/>
      <w:marBottom w:val="0"/>
      <w:divBdr>
        <w:top w:val="none" w:sz="0" w:space="0" w:color="auto"/>
        <w:left w:val="none" w:sz="0" w:space="0" w:color="auto"/>
        <w:bottom w:val="none" w:sz="0" w:space="0" w:color="auto"/>
        <w:right w:val="none" w:sz="0" w:space="0" w:color="auto"/>
      </w:divBdr>
    </w:div>
    <w:div w:id="310260263">
      <w:bodyDiv w:val="1"/>
      <w:marLeft w:val="0"/>
      <w:marRight w:val="0"/>
      <w:marTop w:val="0"/>
      <w:marBottom w:val="0"/>
      <w:divBdr>
        <w:top w:val="none" w:sz="0" w:space="0" w:color="auto"/>
        <w:left w:val="none" w:sz="0" w:space="0" w:color="auto"/>
        <w:bottom w:val="none" w:sz="0" w:space="0" w:color="auto"/>
        <w:right w:val="none" w:sz="0" w:space="0" w:color="auto"/>
      </w:divBdr>
      <w:divsChild>
        <w:div w:id="670645119">
          <w:marLeft w:val="288"/>
          <w:marRight w:val="0"/>
          <w:marTop w:val="200"/>
          <w:marBottom w:val="0"/>
          <w:divBdr>
            <w:top w:val="none" w:sz="0" w:space="0" w:color="auto"/>
            <w:left w:val="none" w:sz="0" w:space="0" w:color="auto"/>
            <w:bottom w:val="none" w:sz="0" w:space="0" w:color="auto"/>
            <w:right w:val="none" w:sz="0" w:space="0" w:color="auto"/>
          </w:divBdr>
        </w:div>
        <w:div w:id="387581243">
          <w:marLeft w:val="288"/>
          <w:marRight w:val="0"/>
          <w:marTop w:val="200"/>
          <w:marBottom w:val="0"/>
          <w:divBdr>
            <w:top w:val="none" w:sz="0" w:space="0" w:color="auto"/>
            <w:left w:val="none" w:sz="0" w:space="0" w:color="auto"/>
            <w:bottom w:val="none" w:sz="0" w:space="0" w:color="auto"/>
            <w:right w:val="none" w:sz="0" w:space="0" w:color="auto"/>
          </w:divBdr>
        </w:div>
        <w:div w:id="469592866">
          <w:marLeft w:val="288"/>
          <w:marRight w:val="0"/>
          <w:marTop w:val="200"/>
          <w:marBottom w:val="0"/>
          <w:divBdr>
            <w:top w:val="none" w:sz="0" w:space="0" w:color="auto"/>
            <w:left w:val="none" w:sz="0" w:space="0" w:color="auto"/>
            <w:bottom w:val="none" w:sz="0" w:space="0" w:color="auto"/>
            <w:right w:val="none" w:sz="0" w:space="0" w:color="auto"/>
          </w:divBdr>
        </w:div>
      </w:divsChild>
    </w:div>
    <w:div w:id="328336871">
      <w:bodyDiv w:val="1"/>
      <w:marLeft w:val="0"/>
      <w:marRight w:val="0"/>
      <w:marTop w:val="0"/>
      <w:marBottom w:val="0"/>
      <w:divBdr>
        <w:top w:val="none" w:sz="0" w:space="0" w:color="auto"/>
        <w:left w:val="none" w:sz="0" w:space="0" w:color="auto"/>
        <w:bottom w:val="none" w:sz="0" w:space="0" w:color="auto"/>
        <w:right w:val="none" w:sz="0" w:space="0" w:color="auto"/>
      </w:divBdr>
    </w:div>
    <w:div w:id="371274424">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467666767">
      <w:bodyDiv w:val="1"/>
      <w:marLeft w:val="0"/>
      <w:marRight w:val="0"/>
      <w:marTop w:val="0"/>
      <w:marBottom w:val="0"/>
      <w:divBdr>
        <w:top w:val="none" w:sz="0" w:space="0" w:color="auto"/>
        <w:left w:val="none" w:sz="0" w:space="0" w:color="auto"/>
        <w:bottom w:val="none" w:sz="0" w:space="0" w:color="auto"/>
        <w:right w:val="none" w:sz="0" w:space="0" w:color="auto"/>
      </w:divBdr>
    </w:div>
    <w:div w:id="477455241">
      <w:bodyDiv w:val="1"/>
      <w:marLeft w:val="0"/>
      <w:marRight w:val="0"/>
      <w:marTop w:val="0"/>
      <w:marBottom w:val="0"/>
      <w:divBdr>
        <w:top w:val="none" w:sz="0" w:space="0" w:color="auto"/>
        <w:left w:val="none" w:sz="0" w:space="0" w:color="auto"/>
        <w:bottom w:val="none" w:sz="0" w:space="0" w:color="auto"/>
        <w:right w:val="none" w:sz="0" w:space="0" w:color="auto"/>
      </w:divBdr>
    </w:div>
    <w:div w:id="597102488">
      <w:bodyDiv w:val="1"/>
      <w:marLeft w:val="0"/>
      <w:marRight w:val="0"/>
      <w:marTop w:val="0"/>
      <w:marBottom w:val="0"/>
      <w:divBdr>
        <w:top w:val="none" w:sz="0" w:space="0" w:color="auto"/>
        <w:left w:val="none" w:sz="0" w:space="0" w:color="auto"/>
        <w:bottom w:val="none" w:sz="0" w:space="0" w:color="auto"/>
        <w:right w:val="none" w:sz="0" w:space="0" w:color="auto"/>
      </w:divBdr>
    </w:div>
    <w:div w:id="670763295">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80995215">
      <w:bodyDiv w:val="1"/>
      <w:marLeft w:val="0"/>
      <w:marRight w:val="0"/>
      <w:marTop w:val="0"/>
      <w:marBottom w:val="0"/>
      <w:divBdr>
        <w:top w:val="none" w:sz="0" w:space="0" w:color="auto"/>
        <w:left w:val="none" w:sz="0" w:space="0" w:color="auto"/>
        <w:bottom w:val="none" w:sz="0" w:space="0" w:color="auto"/>
        <w:right w:val="none" w:sz="0" w:space="0" w:color="auto"/>
      </w:divBdr>
    </w:div>
    <w:div w:id="817456785">
      <w:bodyDiv w:val="1"/>
      <w:marLeft w:val="0"/>
      <w:marRight w:val="0"/>
      <w:marTop w:val="0"/>
      <w:marBottom w:val="0"/>
      <w:divBdr>
        <w:top w:val="none" w:sz="0" w:space="0" w:color="auto"/>
        <w:left w:val="none" w:sz="0" w:space="0" w:color="auto"/>
        <w:bottom w:val="none" w:sz="0" w:space="0" w:color="auto"/>
        <w:right w:val="none" w:sz="0" w:space="0" w:color="auto"/>
      </w:divBdr>
    </w:div>
    <w:div w:id="861017558">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3297334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066609399">
      <w:bodyDiv w:val="1"/>
      <w:marLeft w:val="0"/>
      <w:marRight w:val="0"/>
      <w:marTop w:val="0"/>
      <w:marBottom w:val="0"/>
      <w:divBdr>
        <w:top w:val="none" w:sz="0" w:space="0" w:color="auto"/>
        <w:left w:val="none" w:sz="0" w:space="0" w:color="auto"/>
        <w:bottom w:val="none" w:sz="0" w:space="0" w:color="auto"/>
        <w:right w:val="none" w:sz="0" w:space="0" w:color="auto"/>
      </w:divBdr>
    </w:div>
    <w:div w:id="1105418380">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153326819">
      <w:bodyDiv w:val="1"/>
      <w:marLeft w:val="0"/>
      <w:marRight w:val="0"/>
      <w:marTop w:val="0"/>
      <w:marBottom w:val="0"/>
      <w:divBdr>
        <w:top w:val="none" w:sz="0" w:space="0" w:color="auto"/>
        <w:left w:val="none" w:sz="0" w:space="0" w:color="auto"/>
        <w:bottom w:val="none" w:sz="0" w:space="0" w:color="auto"/>
        <w:right w:val="none" w:sz="0" w:space="0" w:color="auto"/>
      </w:divBdr>
    </w:div>
    <w:div w:id="1293638107">
      <w:bodyDiv w:val="1"/>
      <w:marLeft w:val="0"/>
      <w:marRight w:val="0"/>
      <w:marTop w:val="0"/>
      <w:marBottom w:val="0"/>
      <w:divBdr>
        <w:top w:val="none" w:sz="0" w:space="0" w:color="auto"/>
        <w:left w:val="none" w:sz="0" w:space="0" w:color="auto"/>
        <w:bottom w:val="none" w:sz="0" w:space="0" w:color="auto"/>
        <w:right w:val="none" w:sz="0" w:space="0" w:color="auto"/>
      </w:divBdr>
    </w:div>
    <w:div w:id="1337226965">
      <w:bodyDiv w:val="1"/>
      <w:marLeft w:val="0"/>
      <w:marRight w:val="0"/>
      <w:marTop w:val="0"/>
      <w:marBottom w:val="0"/>
      <w:divBdr>
        <w:top w:val="none" w:sz="0" w:space="0" w:color="auto"/>
        <w:left w:val="none" w:sz="0" w:space="0" w:color="auto"/>
        <w:bottom w:val="none" w:sz="0" w:space="0" w:color="auto"/>
        <w:right w:val="none" w:sz="0" w:space="0" w:color="auto"/>
      </w:divBdr>
    </w:div>
    <w:div w:id="1362168289">
      <w:bodyDiv w:val="1"/>
      <w:marLeft w:val="0"/>
      <w:marRight w:val="0"/>
      <w:marTop w:val="0"/>
      <w:marBottom w:val="0"/>
      <w:divBdr>
        <w:top w:val="none" w:sz="0" w:space="0" w:color="auto"/>
        <w:left w:val="none" w:sz="0" w:space="0" w:color="auto"/>
        <w:bottom w:val="none" w:sz="0" w:space="0" w:color="auto"/>
        <w:right w:val="none" w:sz="0" w:space="0" w:color="auto"/>
      </w:divBdr>
    </w:div>
    <w:div w:id="1417482813">
      <w:bodyDiv w:val="1"/>
      <w:marLeft w:val="0"/>
      <w:marRight w:val="0"/>
      <w:marTop w:val="0"/>
      <w:marBottom w:val="0"/>
      <w:divBdr>
        <w:top w:val="none" w:sz="0" w:space="0" w:color="auto"/>
        <w:left w:val="none" w:sz="0" w:space="0" w:color="auto"/>
        <w:bottom w:val="none" w:sz="0" w:space="0" w:color="auto"/>
        <w:right w:val="none" w:sz="0" w:space="0" w:color="auto"/>
      </w:divBdr>
    </w:div>
    <w:div w:id="1424953146">
      <w:bodyDiv w:val="1"/>
      <w:marLeft w:val="0"/>
      <w:marRight w:val="0"/>
      <w:marTop w:val="0"/>
      <w:marBottom w:val="0"/>
      <w:divBdr>
        <w:top w:val="none" w:sz="0" w:space="0" w:color="auto"/>
        <w:left w:val="none" w:sz="0" w:space="0" w:color="auto"/>
        <w:bottom w:val="none" w:sz="0" w:space="0" w:color="auto"/>
        <w:right w:val="none" w:sz="0" w:space="0" w:color="auto"/>
      </w:divBdr>
    </w:div>
    <w:div w:id="1450278302">
      <w:bodyDiv w:val="1"/>
      <w:marLeft w:val="0"/>
      <w:marRight w:val="0"/>
      <w:marTop w:val="0"/>
      <w:marBottom w:val="0"/>
      <w:divBdr>
        <w:top w:val="none" w:sz="0" w:space="0" w:color="auto"/>
        <w:left w:val="none" w:sz="0" w:space="0" w:color="auto"/>
        <w:bottom w:val="none" w:sz="0" w:space="0" w:color="auto"/>
        <w:right w:val="none" w:sz="0" w:space="0" w:color="auto"/>
      </w:divBdr>
    </w:div>
    <w:div w:id="1541429916">
      <w:bodyDiv w:val="1"/>
      <w:marLeft w:val="0"/>
      <w:marRight w:val="0"/>
      <w:marTop w:val="0"/>
      <w:marBottom w:val="0"/>
      <w:divBdr>
        <w:top w:val="none" w:sz="0" w:space="0" w:color="auto"/>
        <w:left w:val="none" w:sz="0" w:space="0" w:color="auto"/>
        <w:bottom w:val="none" w:sz="0" w:space="0" w:color="auto"/>
        <w:right w:val="none" w:sz="0" w:space="0" w:color="auto"/>
      </w:divBdr>
    </w:div>
    <w:div w:id="1689870440">
      <w:bodyDiv w:val="1"/>
      <w:marLeft w:val="0"/>
      <w:marRight w:val="0"/>
      <w:marTop w:val="0"/>
      <w:marBottom w:val="0"/>
      <w:divBdr>
        <w:top w:val="none" w:sz="0" w:space="0" w:color="auto"/>
        <w:left w:val="none" w:sz="0" w:space="0" w:color="auto"/>
        <w:bottom w:val="none" w:sz="0" w:space="0" w:color="auto"/>
        <w:right w:val="none" w:sz="0" w:space="0" w:color="auto"/>
      </w:divBdr>
    </w:div>
    <w:div w:id="169091197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15427024">
      <w:bodyDiv w:val="1"/>
      <w:marLeft w:val="0"/>
      <w:marRight w:val="0"/>
      <w:marTop w:val="0"/>
      <w:marBottom w:val="0"/>
      <w:divBdr>
        <w:top w:val="none" w:sz="0" w:space="0" w:color="auto"/>
        <w:left w:val="none" w:sz="0" w:space="0" w:color="auto"/>
        <w:bottom w:val="none" w:sz="0" w:space="0" w:color="auto"/>
        <w:right w:val="none" w:sz="0" w:space="0" w:color="auto"/>
      </w:divBdr>
    </w:div>
    <w:div w:id="1729298817">
      <w:bodyDiv w:val="1"/>
      <w:marLeft w:val="0"/>
      <w:marRight w:val="0"/>
      <w:marTop w:val="0"/>
      <w:marBottom w:val="0"/>
      <w:divBdr>
        <w:top w:val="none" w:sz="0" w:space="0" w:color="auto"/>
        <w:left w:val="none" w:sz="0" w:space="0" w:color="auto"/>
        <w:bottom w:val="none" w:sz="0" w:space="0" w:color="auto"/>
        <w:right w:val="none" w:sz="0" w:space="0" w:color="auto"/>
      </w:divBdr>
    </w:div>
    <w:div w:id="1729914767">
      <w:bodyDiv w:val="1"/>
      <w:marLeft w:val="0"/>
      <w:marRight w:val="0"/>
      <w:marTop w:val="0"/>
      <w:marBottom w:val="0"/>
      <w:divBdr>
        <w:top w:val="none" w:sz="0" w:space="0" w:color="auto"/>
        <w:left w:val="none" w:sz="0" w:space="0" w:color="auto"/>
        <w:bottom w:val="none" w:sz="0" w:space="0" w:color="auto"/>
        <w:right w:val="none" w:sz="0" w:space="0" w:color="auto"/>
      </w:divBdr>
    </w:div>
    <w:div w:id="1757288298">
      <w:bodyDiv w:val="1"/>
      <w:marLeft w:val="0"/>
      <w:marRight w:val="0"/>
      <w:marTop w:val="0"/>
      <w:marBottom w:val="0"/>
      <w:divBdr>
        <w:top w:val="none" w:sz="0" w:space="0" w:color="auto"/>
        <w:left w:val="none" w:sz="0" w:space="0" w:color="auto"/>
        <w:bottom w:val="none" w:sz="0" w:space="0" w:color="auto"/>
        <w:right w:val="none" w:sz="0" w:space="0" w:color="auto"/>
      </w:divBdr>
    </w:div>
    <w:div w:id="1853914225">
      <w:bodyDiv w:val="1"/>
      <w:marLeft w:val="0"/>
      <w:marRight w:val="0"/>
      <w:marTop w:val="0"/>
      <w:marBottom w:val="0"/>
      <w:divBdr>
        <w:top w:val="none" w:sz="0" w:space="0" w:color="auto"/>
        <w:left w:val="none" w:sz="0" w:space="0" w:color="auto"/>
        <w:bottom w:val="none" w:sz="0" w:space="0" w:color="auto"/>
        <w:right w:val="none" w:sz="0" w:space="0" w:color="auto"/>
      </w:divBdr>
    </w:div>
    <w:div w:id="1930503993">
      <w:bodyDiv w:val="1"/>
      <w:marLeft w:val="0"/>
      <w:marRight w:val="0"/>
      <w:marTop w:val="0"/>
      <w:marBottom w:val="0"/>
      <w:divBdr>
        <w:top w:val="none" w:sz="0" w:space="0" w:color="auto"/>
        <w:left w:val="none" w:sz="0" w:space="0" w:color="auto"/>
        <w:bottom w:val="none" w:sz="0" w:space="0" w:color="auto"/>
        <w:right w:val="none" w:sz="0" w:space="0" w:color="auto"/>
      </w:divBdr>
    </w:div>
    <w:div w:id="1935942576">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1947275408">
      <w:bodyDiv w:val="1"/>
      <w:marLeft w:val="0"/>
      <w:marRight w:val="0"/>
      <w:marTop w:val="0"/>
      <w:marBottom w:val="0"/>
      <w:divBdr>
        <w:top w:val="none" w:sz="0" w:space="0" w:color="auto"/>
        <w:left w:val="none" w:sz="0" w:space="0" w:color="auto"/>
        <w:bottom w:val="none" w:sz="0" w:space="0" w:color="auto"/>
        <w:right w:val="none" w:sz="0" w:space="0" w:color="auto"/>
      </w:divBdr>
    </w:div>
    <w:div w:id="1953437888">
      <w:bodyDiv w:val="1"/>
      <w:marLeft w:val="0"/>
      <w:marRight w:val="0"/>
      <w:marTop w:val="0"/>
      <w:marBottom w:val="0"/>
      <w:divBdr>
        <w:top w:val="none" w:sz="0" w:space="0" w:color="auto"/>
        <w:left w:val="none" w:sz="0" w:space="0" w:color="auto"/>
        <w:bottom w:val="none" w:sz="0" w:space="0" w:color="auto"/>
        <w:right w:val="none" w:sz="0" w:space="0" w:color="auto"/>
      </w:divBdr>
    </w:div>
    <w:div w:id="1990941637">
      <w:bodyDiv w:val="1"/>
      <w:marLeft w:val="0"/>
      <w:marRight w:val="0"/>
      <w:marTop w:val="0"/>
      <w:marBottom w:val="0"/>
      <w:divBdr>
        <w:top w:val="none" w:sz="0" w:space="0" w:color="auto"/>
        <w:left w:val="none" w:sz="0" w:space="0" w:color="auto"/>
        <w:bottom w:val="none" w:sz="0" w:space="0" w:color="auto"/>
        <w:right w:val="none" w:sz="0" w:space="0" w:color="auto"/>
      </w:divBdr>
    </w:div>
    <w:div w:id="2024820286">
      <w:bodyDiv w:val="1"/>
      <w:marLeft w:val="0"/>
      <w:marRight w:val="0"/>
      <w:marTop w:val="0"/>
      <w:marBottom w:val="0"/>
      <w:divBdr>
        <w:top w:val="none" w:sz="0" w:space="0" w:color="auto"/>
        <w:left w:val="none" w:sz="0" w:space="0" w:color="auto"/>
        <w:bottom w:val="none" w:sz="0" w:space="0" w:color="auto"/>
        <w:right w:val="none" w:sz="0" w:space="0" w:color="auto"/>
      </w:divBdr>
    </w:div>
    <w:div w:id="2059474209">
      <w:bodyDiv w:val="1"/>
      <w:marLeft w:val="0"/>
      <w:marRight w:val="0"/>
      <w:marTop w:val="0"/>
      <w:marBottom w:val="0"/>
      <w:divBdr>
        <w:top w:val="none" w:sz="0" w:space="0" w:color="auto"/>
        <w:left w:val="none" w:sz="0" w:space="0" w:color="auto"/>
        <w:bottom w:val="none" w:sz="0" w:space="0" w:color="auto"/>
        <w:right w:val="none" w:sz="0" w:space="0" w:color="auto"/>
      </w:divBdr>
    </w:div>
    <w:div w:id="2070111064">
      <w:bodyDiv w:val="1"/>
      <w:marLeft w:val="0"/>
      <w:marRight w:val="0"/>
      <w:marTop w:val="0"/>
      <w:marBottom w:val="0"/>
      <w:divBdr>
        <w:top w:val="none" w:sz="0" w:space="0" w:color="auto"/>
        <w:left w:val="none" w:sz="0" w:space="0" w:color="auto"/>
        <w:bottom w:val="none" w:sz="0" w:space="0" w:color="auto"/>
        <w:right w:val="none" w:sz="0" w:space="0" w:color="auto"/>
      </w:divBdr>
    </w:div>
    <w:div w:id="2089570799">
      <w:bodyDiv w:val="1"/>
      <w:marLeft w:val="0"/>
      <w:marRight w:val="0"/>
      <w:marTop w:val="0"/>
      <w:marBottom w:val="0"/>
      <w:divBdr>
        <w:top w:val="none" w:sz="0" w:space="0" w:color="auto"/>
        <w:left w:val="none" w:sz="0" w:space="0" w:color="auto"/>
        <w:bottom w:val="none" w:sz="0" w:space="0" w:color="auto"/>
        <w:right w:val="none" w:sz="0" w:space="0" w:color="auto"/>
      </w:divBdr>
    </w:div>
    <w:div w:id="209492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image" Target="media/image11.jpeg"/><Relationship Id="rId39" Type="http://schemas.openxmlformats.org/officeDocument/2006/relationships/hyperlink" Target="http://www.gov.uk" TargetMode="External"/><Relationship Id="rId21" Type="http://schemas.openxmlformats.org/officeDocument/2006/relationships/image" Target="media/image6.png"/><Relationship Id="rId34" Type="http://schemas.openxmlformats.org/officeDocument/2006/relationships/footer" Target="footer5.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29" Type="http://schemas.openxmlformats.org/officeDocument/2006/relationships/image" Target="media/image13.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footer" Target="footer4.xml"/><Relationship Id="rId37" Type="http://schemas.openxmlformats.org/officeDocument/2006/relationships/image" Target="media/image17.jpeg"/><Relationship Id="rId40"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image" Target="media/image16.jpeg"/><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2.xml"/><Relationship Id="rId22" Type="http://schemas.openxmlformats.org/officeDocument/2006/relationships/image" Target="media/image7.png"/><Relationship Id="rId27" Type="http://schemas.openxmlformats.org/officeDocument/2006/relationships/footer" Target="footer3.xml"/><Relationship Id="rId30" Type="http://schemas.openxmlformats.org/officeDocument/2006/relationships/image" Target="media/image14.jpeg"/><Relationship Id="rId35" Type="http://schemas.openxmlformats.org/officeDocument/2006/relationships/footer" Target="footer6.xml"/><Relationship Id="rId43"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ustomXml" Target="ink/ink1.xml"/><Relationship Id="rId17" Type="http://schemas.openxmlformats.org/officeDocument/2006/relationships/image" Target="media/image5.jpeg"/><Relationship Id="rId25" Type="http://schemas.openxmlformats.org/officeDocument/2006/relationships/image" Target="media/image10.png"/><Relationship Id="rId33" Type="http://schemas.openxmlformats.org/officeDocument/2006/relationships/image" Target="media/image15.jpeg"/><Relationship Id="rId38" Type="http://schemas.openxmlformats.org/officeDocument/2006/relationships/image" Target="media/image1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16T12:36:15.394"/>
    </inkml:context>
    <inkml:brush xml:id="br0">
      <inkml:brushProperty name="width" value="0.35" units="cm"/>
      <inkml:brushProperty name="height" value="0.35" units="cm"/>
      <inkml:brushProperty name="color" value="#FFFFFF"/>
    </inkml:brush>
  </inkml:definitions>
  <inkml:trace contextRef="#ctx0" brushRef="#br0">0 0 24575,'0'3'0,"0"4"0,0 4 0,0 3 0,0 2 0,0 1 0,0 1 0,0 1 0,0-1 0,0 0 0,0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16T12:29:16.579"/>
    </inkml:context>
    <inkml:brush xml:id="br0">
      <inkml:brushProperty name="width" value="0.35" units="cm"/>
      <inkml:brushProperty name="height" value="0.35" units="cm"/>
      <inkml:brushProperty name="color" value="#FFFFFF"/>
    </inkml:brush>
  </inkml:definitions>
  <inkml:trace contextRef="#ctx0" brushRef="#br0">1 0 24575,'0'0'0,"0"3"0,0 4 0,0 4 0,0 2 0,0 3 0,0 2 0,0 0 0,0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2.xml><?xml version="1.0" encoding="utf-8"?>
<ds:datastoreItem xmlns:ds="http://schemas.openxmlformats.org/officeDocument/2006/customXml" ds:itemID="{0D07AE81-9202-4D0D-99E3-3EE4BC8DB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18</Pages>
  <Words>2325</Words>
  <Characters>12099</Characters>
  <Application>Microsoft Office Word</Application>
  <DocSecurity>0</DocSecurity>
  <Lines>557</Lines>
  <Paragraphs>161</Paragraphs>
  <ScaleCrop>false</ScaleCrop>
  <Company/>
  <LinksUpToDate>false</LinksUpToDate>
  <CharactersWithSpaces>14385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7</cp:revision>
  <dcterms:created xsi:type="dcterms:W3CDTF">2025-10-27T11:38:00Z</dcterms:created>
  <dcterms:modified xsi:type="dcterms:W3CDTF">2025-10-28T11:02:00Z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