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0B65B186" w:rsidR="003C0362" w:rsidRPr="0069414D" w:rsidRDefault="00B24210" w:rsidP="003C0362">
      <w:pPr>
        <w:pStyle w:val="Default"/>
        <w:rPr>
          <w:rStyle w:val="IntenseReference"/>
          <w:rFonts w:ascii="Arial" w:hAnsi="Arial" w:cs="Arial"/>
          <w:b w:val="0"/>
          <w:color w:val="7030A0"/>
          <w:sz w:val="100"/>
          <w:szCs w:val="100"/>
        </w:rPr>
      </w:pPr>
      <w:r>
        <w:rPr>
          <w:rStyle w:val="IntenseReference"/>
          <w:rFonts w:ascii="Arial" w:hAnsi="Arial"/>
          <w:b w:val="0"/>
          <w:noProof/>
          <w:color w:val="7030A0"/>
          <w:sz w:val="100"/>
          <w:lang w:val="en-US" w:eastAsia="en-US"/>
        </w:rPr>
        <w:drawing>
          <wp:anchor distT="0" distB="0" distL="114300" distR="114300" simplePos="0" relativeHeight="251658244" behindDoc="0" locked="0" layoutInCell="1" allowOverlap="1" wp14:anchorId="6C7145FC" wp14:editId="36B8D927">
            <wp:simplePos x="0" y="0"/>
            <wp:positionH relativeFrom="margin">
              <wp:align>right</wp:align>
            </wp:positionH>
            <wp:positionV relativeFrom="paragraph">
              <wp:posOffset>0</wp:posOffset>
            </wp:positionV>
            <wp:extent cx="1030605" cy="1237615"/>
            <wp:effectExtent l="0" t="0" r="0" b="635"/>
            <wp:wrapSquare wrapText="bothSides"/>
            <wp:docPr id="21387331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31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30605" cy="1237615"/>
                    </a:xfrm>
                    <a:prstGeom prst="rect">
                      <a:avLst/>
                    </a:prstGeom>
                    <a:noFill/>
                  </pic:spPr>
                </pic:pic>
              </a:graphicData>
            </a:graphic>
          </wp:anchor>
        </w:drawing>
      </w:r>
      <w:r>
        <w:rPr>
          <w:noProof/>
          <w:lang w:val="en-US" w:eastAsia="en-US"/>
        </w:rPr>
        <w:drawing>
          <wp:inline distT="0" distB="0" distL="0" distR="0" wp14:anchorId="35AA6594" wp14:editId="76730CA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58241" behindDoc="0" locked="0" layoutInCell="1" allowOverlap="1" wp14:anchorId="1C0D0101" wp14:editId="3983DCCC">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v:textbox>
              </v:shape>
            </w:pict>
          </mc:Fallback>
        </mc:AlternateContent>
      </w:r>
    </w:p>
    <w:p w14:paraId="595F95C0" w14:textId="19A6DAEB" w:rsidR="003C0362" w:rsidRPr="00D5409B" w:rsidRDefault="005551C8" w:rsidP="00D259BA">
      <w:pPr>
        <w:pStyle w:val="Heading1"/>
        <w:jc w:val="center"/>
        <w:rPr>
          <w:rStyle w:val="IntenseReference"/>
          <w:b w:val="0"/>
          <w:bCs w:val="0"/>
          <w:smallCaps w:val="0"/>
          <w:color w:val="7030A0"/>
          <w:spacing w:val="0"/>
        </w:rPr>
      </w:pPr>
      <w:r>
        <w:rPr>
          <w:rStyle w:val="IntenseReference"/>
          <w:b w:val="0"/>
          <w:smallCaps w:val="0"/>
          <w:color w:val="7030A0"/>
        </w:rPr>
        <w:t xml:space="preserve">         De Cymru</w:t>
      </w:r>
    </w:p>
    <w:p w14:paraId="3BD9C663" w14:textId="5447F899" w:rsidR="009311B4" w:rsidRPr="0069414D" w:rsidRDefault="003C0362" w:rsidP="00233AB5">
      <w:pPr>
        <w:pStyle w:val="Default"/>
        <w:rPr>
          <w:rFonts w:ascii="Arial" w:hAnsi="Arial" w:cs="Arial"/>
          <w:color w:val="7030A0"/>
          <w:sz w:val="68"/>
          <w:szCs w:val="68"/>
        </w:rPr>
      </w:pPr>
      <w:r>
        <w:rPr>
          <w:noProof/>
          <w:color w:val="7030A0"/>
          <w:lang w:val="en-US" w:eastAsia="en-US"/>
        </w:rPr>
        <w:drawing>
          <wp:inline distT="0" distB="0" distL="0" distR="0" wp14:anchorId="5042E0A7" wp14:editId="2119D0FC">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3">
                      <a:extLst>
                        <a:ext uri="{28A0092B-C50C-407E-A947-70E740481C1C}">
                          <a14:useLocalDpi xmlns:a14="http://schemas.microsoft.com/office/drawing/2010/main"/>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590C0FE7" w14:textId="77777777" w:rsidR="009311B4" w:rsidRDefault="003C0362" w:rsidP="006A2849">
      <w:pPr>
        <w:pStyle w:val="Heading1"/>
        <w:jc w:val="center"/>
      </w:pPr>
      <w:r>
        <w:t>Adroddiad Blynyddol</w:t>
      </w:r>
    </w:p>
    <w:p w14:paraId="0966489C" w14:textId="77777777" w:rsidR="00D259BA" w:rsidRDefault="00D259BA" w:rsidP="00D259BA"/>
    <w:p w14:paraId="0C50DCB0" w14:textId="573282CB" w:rsidR="00D259BA" w:rsidRPr="006A2849" w:rsidRDefault="00D259BA" w:rsidP="00D259BA">
      <w:pPr>
        <w:rPr>
          <w:b/>
          <w:bCs/>
          <w:sz w:val="96"/>
          <w:szCs w:val="96"/>
        </w:rPr>
        <w:sectPr w:rsidR="00D259BA" w:rsidRPr="006A2849" w:rsidSect="00740AED">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t xml:space="preserve">                                                         </w:t>
      </w:r>
      <w:r>
        <w:rPr>
          <w:b/>
          <w:color w:val="7030A0"/>
          <w:sz w:val="96"/>
        </w:rPr>
        <w:t>2023-2024</w:t>
      </w:r>
    </w:p>
    <w:p w14:paraId="114EE9B3" w14:textId="08BE343A" w:rsidR="00332EE6" w:rsidRPr="0069414D" w:rsidRDefault="00332EE6" w:rsidP="008D1CDE">
      <w:pPr>
        <w:pStyle w:val="Heading1"/>
        <w:jc w:val="left"/>
      </w:pPr>
      <w:r>
        <w:lastRenderedPageBreak/>
        <w:t>Cyflwyniad</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97D3465" w:rsidR="00332EE6" w:rsidRDefault="005551C8" w:rsidP="00332EE6">
      <w:pPr>
        <w:pStyle w:val="Default"/>
        <w:rPr>
          <w:rFonts w:ascii="Arial" w:hAnsi="Arial" w:cs="Arial"/>
          <w:color w:val="FFFFFF"/>
          <w:sz w:val="20"/>
          <w:szCs w:val="20"/>
        </w:rPr>
      </w:pPr>
      <w:r>
        <w:rPr>
          <w:noProof/>
          <w:lang w:val="en-US" w:eastAsia="en-US"/>
        </w:rPr>
        <w:drawing>
          <wp:inline distT="0" distB="0" distL="0" distR="0" wp14:anchorId="534FF669" wp14:editId="6C6F8475">
            <wp:extent cx="3093720" cy="1951423"/>
            <wp:effectExtent l="0" t="0" r="0" b="0"/>
            <wp:docPr id="206383163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31632" name="drawing">
                      <a:extLst>
                        <a:ext uri="{C183D7F6-B498-43B3-948B-1728B52AA6E4}">
                          <adec:decorative xmlns:adec="http://schemas.microsoft.com/office/drawing/2017/decorative" val="1"/>
                        </a:ext>
                      </a:extLst>
                    </pic:cNvPr>
                    <pic:cNvPicPr/>
                  </pic:nvPicPr>
                  <pic:blipFill>
                    <a:blip r:embed="rId20" cstate="email">
                      <a:extLst>
                        <a:ext uri="{28A0092B-C50C-407E-A947-70E740481C1C}">
                          <a14:useLocalDpi xmlns:a14="http://schemas.microsoft.com/office/drawing/2010/main"/>
                        </a:ext>
                      </a:extLst>
                    </a:blip>
                    <a:stretch>
                      <a:fillRect/>
                    </a:stretch>
                  </pic:blipFill>
                  <pic:spPr>
                    <a:xfrm>
                      <a:off x="0" y="0"/>
                      <a:ext cx="3093720" cy="1951423"/>
                    </a:xfrm>
                    <a:prstGeom prst="rect">
                      <a:avLst/>
                    </a:prstGeom>
                  </pic:spPr>
                </pic:pic>
              </a:graphicData>
            </a:graphic>
          </wp:inline>
        </w:drawing>
      </w:r>
    </w:p>
    <w:p w14:paraId="3FEBDAAF" w14:textId="35B61B47" w:rsidR="00297F61" w:rsidRPr="005551C8" w:rsidRDefault="6A31F19C" w:rsidP="008D1CDE">
      <w:pPr>
        <w:pStyle w:val="Style1"/>
        <w:rPr>
          <w:color w:val="auto"/>
          <w:sz w:val="32"/>
        </w:rPr>
      </w:pPr>
      <w:r>
        <w:rPr>
          <w:color w:val="auto"/>
          <w:sz w:val="32"/>
        </w:rPr>
        <w:t>T/ACC Ceri Hughes, Cadeirydd y Bwrdd Rheoli Strategol</w:t>
      </w:r>
    </w:p>
    <w:p w14:paraId="62B4C59B" w14:textId="578B4F6C" w:rsidR="00332EE6" w:rsidRPr="00A46EF5" w:rsidRDefault="00332EE6" w:rsidP="00A46EF5">
      <w:pPr>
        <w:pStyle w:val="MAPPA-Bodytext"/>
        <w:sectPr w:rsidR="00332EE6" w:rsidRPr="00A46EF5" w:rsidSect="00867C9E">
          <w:type w:val="continuous"/>
          <w:pgSz w:w="11905" w:h="16837" w:code="9"/>
          <w:pgMar w:top="720" w:right="720" w:bottom="720" w:left="720" w:header="720" w:footer="567" w:gutter="0"/>
          <w:cols w:num="2" w:space="720"/>
          <w:noEndnote/>
          <w:rtlGutter/>
        </w:sectPr>
      </w:pPr>
      <w:r>
        <w:br w:type="column"/>
      </w:r>
    </w:p>
    <w:p w14:paraId="08AC1C53" w14:textId="77777777" w:rsidR="00A46EF5" w:rsidRPr="00A46EF5" w:rsidRDefault="00A46EF5" w:rsidP="00A46EF5">
      <w:pPr>
        <w:jc w:val="both"/>
        <w:rPr>
          <w:rFonts w:ascii="Arial" w:hAnsi="Arial" w:cs="Arial"/>
        </w:rPr>
      </w:pPr>
      <w:r>
        <w:rPr>
          <w:rFonts w:ascii="Arial" w:hAnsi="Arial"/>
        </w:rPr>
        <w:t>Fel Cadeirydd Bwrdd Rheoli Strategol Trefniadau Amlasiantaethol ar gyfer Amddiffyn y Cyhoedd De Cymru, cyflwynaf adroddiad blynyddol MAPPA eleni. Yn y pumed flwyddyn ar hugain ers cyflwyno MAPPA, mae'r trefniadau hyn mor hanfodol ag erioed. Rydym yn parhau i ymdrechu i gadw ein cymunedau'n ddiogel ac i amddiffyn cymunedau rhag troseddwyr rhyw a threisgar sy'n peri'r risg fwyaf o niwed drwy waith partneriaeth effeithiol sy'n seiliedig ar rannu gwybodaeth yn effeithiol i reoli unigolion peryglus.</w:t>
      </w:r>
    </w:p>
    <w:p w14:paraId="4DC746DC" w14:textId="77777777" w:rsidR="00A46EF5" w:rsidRPr="00A46EF5" w:rsidRDefault="00A46EF5" w:rsidP="00A46EF5">
      <w:pPr>
        <w:jc w:val="both"/>
        <w:rPr>
          <w:rFonts w:ascii="Arial" w:hAnsi="Arial" w:cs="Arial"/>
        </w:rPr>
      </w:pPr>
      <w:r>
        <w:rPr>
          <w:rFonts w:ascii="Arial" w:hAnsi="Arial"/>
        </w:rPr>
        <w:t> </w:t>
      </w:r>
    </w:p>
    <w:p w14:paraId="70F6544A" w14:textId="77777777" w:rsidR="00A46EF5" w:rsidRPr="00A46EF5" w:rsidRDefault="00A46EF5" w:rsidP="00A46EF5">
      <w:pPr>
        <w:jc w:val="both"/>
        <w:rPr>
          <w:rFonts w:ascii="Arial" w:hAnsi="Arial" w:cs="Arial"/>
        </w:rPr>
      </w:pPr>
      <w:r>
        <w:rPr>
          <w:rFonts w:ascii="Arial" w:hAnsi="Arial"/>
        </w:rPr>
        <w:t xml:space="preserve">Gall troseddau rhywiol a threisgar gael effaith ddinistriol ar ddioddefwyr, eu teuluoedd a chymunedau. Mae'r cyhoedd yn mynnu'r gwasanaeth gorau posibl y gallwn ei ddarparu, a hynny'n gwbl briodol, a byddwn yn parhau i ganolbwyntio ar ffyrdd o gydweithio'n well er mwyn cyflawni hyn. </w:t>
      </w:r>
    </w:p>
    <w:p w14:paraId="350C8A14" w14:textId="77777777" w:rsidR="00A46EF5" w:rsidRPr="00A46EF5" w:rsidRDefault="00A46EF5" w:rsidP="00A46EF5">
      <w:pPr>
        <w:jc w:val="both"/>
        <w:rPr>
          <w:rFonts w:ascii="Arial" w:hAnsi="Arial" w:cs="Arial"/>
        </w:rPr>
      </w:pPr>
      <w:r>
        <w:rPr>
          <w:rFonts w:ascii="Arial" w:hAnsi="Arial"/>
        </w:rPr>
        <w:t> </w:t>
      </w:r>
    </w:p>
    <w:p w14:paraId="3D19EA06" w14:textId="77777777" w:rsidR="00A46EF5" w:rsidRPr="00A46EF5" w:rsidRDefault="00A46EF5" w:rsidP="00A46EF5">
      <w:pPr>
        <w:jc w:val="both"/>
        <w:rPr>
          <w:rFonts w:ascii="Arial" w:hAnsi="Arial" w:cs="Arial"/>
        </w:rPr>
      </w:pPr>
      <w:r>
        <w:rPr>
          <w:rFonts w:ascii="Arial" w:hAnsi="Arial"/>
        </w:rPr>
        <w:t>Mae’r adroddiad blynyddol hwn yn amlinellu'r gwaith ar y cyd rhwng yr awdurdodau sy’n gyfrifol am MAPPA, yr Heddlu, y Gwasanaeth Prawf a’r Gwasanaeth Carchardai yn cael eu cefnogi gan amrywiaeth o asiantaethau, gan gynnwys iechyd a gofal cymdeithasol yn ogystal â darparwyr tai sydd â dyletswydd i gydweithredu. Mae'r cydweithio hwn yn darparu sylfaen ar gyfer rhannu gwybodaeth hanfodol ac ar gyfer datblygu cynlluniau rheoli risg cadarn i ddiogelu ein cymunedau.</w:t>
      </w:r>
    </w:p>
    <w:p w14:paraId="2633A9F8" w14:textId="77777777" w:rsidR="00A46EF5" w:rsidRPr="00A46EF5" w:rsidRDefault="00A46EF5" w:rsidP="00A46EF5">
      <w:pPr>
        <w:jc w:val="both"/>
        <w:rPr>
          <w:rFonts w:ascii="Arial" w:hAnsi="Arial" w:cs="Arial"/>
        </w:rPr>
      </w:pPr>
      <w:r>
        <w:rPr>
          <w:rFonts w:ascii="Arial" w:hAnsi="Arial"/>
        </w:rPr>
        <w:t> </w:t>
      </w:r>
    </w:p>
    <w:p w14:paraId="270C5501" w14:textId="33A112A6" w:rsidR="00A46EF5" w:rsidRPr="00A46EF5" w:rsidRDefault="00A46EF5" w:rsidP="00A46EF5">
      <w:pPr>
        <w:jc w:val="both"/>
        <w:rPr>
          <w:rFonts w:ascii="Arial" w:hAnsi="Arial" w:cs="Arial"/>
        </w:rPr>
      </w:pPr>
      <w:r>
        <w:rPr>
          <w:rFonts w:ascii="Arial" w:hAnsi="Arial"/>
        </w:rPr>
        <w:t>Rydym yn parhau i weld cynnydd yn nifer yr unigolion sy'n dod yn destun trefniadau amddiffyn y cyhoedd aml-asiantaeth, ac mae nifer o heriau cymhleth yn bodoli; ac felly, mae'r gwaith ar draws MAPPA a'n hymrwymiad i atal aildroseddu drwy gyflawni'r amcanion yn ein Cynllun Busnes yn hanfodol. Drwy sicrhau bod ein sylfeini'n gywir, buddsoddi mewn ymarferwyr a sicrhau bod ein diwylliant yn un o fyfyrio a gwelliant parhaus i wreiddio dysgu ar bob cyfle; bydd y broses o wneud penderfyniadau yn fwy cadarn. Byddwn yn gwella'r gwaith o reoli risg ymhellach drwy ddefnyddio technoleg yn effeithiol a dal ein gilydd i gyfrif am ein perfformiad. Mae gwaith cynyddol bwysig ein cynghorwyr lleyg yn fodd o graffu’n annibynnol ar ein gweithgareddau ac yn ategu ein hamcan i</w:t>
      </w:r>
      <w:r w:rsidR="00C8794D">
        <w:rPr>
          <w:rFonts w:ascii="Arial" w:hAnsi="Arial"/>
        </w:rPr>
        <w:t>’</w:t>
      </w:r>
      <w:r>
        <w:rPr>
          <w:rFonts w:ascii="Arial" w:hAnsi="Arial"/>
        </w:rPr>
        <w:t>n helpu i wella’n barhaus.</w:t>
      </w:r>
    </w:p>
    <w:p w14:paraId="1F25CCE6" w14:textId="77777777" w:rsidR="00A46EF5" w:rsidRPr="00A46EF5" w:rsidRDefault="00A46EF5" w:rsidP="00A46EF5">
      <w:pPr>
        <w:jc w:val="both"/>
        <w:rPr>
          <w:rFonts w:ascii="Arial" w:hAnsi="Arial" w:cs="Arial"/>
        </w:rPr>
      </w:pPr>
      <w:r>
        <w:rPr>
          <w:rFonts w:ascii="Arial" w:hAnsi="Arial"/>
        </w:rPr>
        <w:t> </w:t>
      </w:r>
    </w:p>
    <w:p w14:paraId="08325C9D" w14:textId="77777777" w:rsidR="00A46EF5" w:rsidRPr="00A46EF5" w:rsidRDefault="00A46EF5" w:rsidP="00A46EF5">
      <w:pPr>
        <w:jc w:val="both"/>
        <w:rPr>
          <w:rFonts w:ascii="Arial" w:hAnsi="Arial" w:cs="Arial"/>
        </w:rPr>
      </w:pPr>
      <w:r>
        <w:rPr>
          <w:rFonts w:ascii="Arial" w:hAnsi="Arial"/>
        </w:rPr>
        <w:t>Rydym wedi ymrwymo i wella sut rydym yn rheoli troseddwyr peryglus er mwyn cadw ein cymunedau'n ddiogel. Wrth i faterion cymhleth mewn cymdeithas barhau, fel Bwrdd Rheoli Strategol mae’n rhaid i ni ragweld, paratoi ac ymateb i'r heriau sydd o'n blaenau ar gyfer MAPPA a chynorthwyo ymarferwyr yn eu rolau hanfodol. Byddwn yn goresgyn yr heriau hyn os bydd pob asiantaeth yn cydweithio.</w:t>
      </w:r>
    </w:p>
    <w:p w14:paraId="471E30C9" w14:textId="77777777" w:rsidR="00A46EF5" w:rsidRDefault="00A46EF5" w:rsidP="00DF595B">
      <w:pPr>
        <w:jc w:val="both"/>
        <w:rPr>
          <w:rFonts w:ascii="Arial" w:hAnsi="Arial" w:cs="Arial"/>
        </w:rPr>
      </w:pPr>
    </w:p>
    <w:p w14:paraId="3A6F1B20" w14:textId="53705B83" w:rsidR="00297F61" w:rsidRDefault="00297F61" w:rsidP="00297F61">
      <w:pPr>
        <w:jc w:val="both"/>
        <w:rPr>
          <w:rFonts w:ascii="Arial" w:hAnsi="Arial" w:cs="Arial"/>
        </w:rPr>
      </w:pPr>
      <w:r>
        <w:rPr>
          <w:noProof/>
          <w:sz w:val="20"/>
          <w:lang w:val="en-US" w:eastAsia="en-US"/>
        </w:rPr>
        <w:drawing>
          <wp:inline distT="0" distB="0" distL="0" distR="0" wp14:anchorId="187395F8" wp14:editId="3FB52CFD">
            <wp:extent cx="3093720" cy="3255645"/>
            <wp:effectExtent l="0" t="0" r="0" b="1905"/>
            <wp:docPr id="7" name="Picture 7" descr="picture of nicola dav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nicola davies "/>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093720" cy="3255645"/>
                    </a:xfrm>
                    <a:prstGeom prst="rect">
                      <a:avLst/>
                    </a:prstGeom>
                    <a:noFill/>
                    <a:ln>
                      <a:noFill/>
                    </a:ln>
                  </pic:spPr>
                </pic:pic>
              </a:graphicData>
            </a:graphic>
          </wp:inline>
        </w:drawing>
      </w:r>
    </w:p>
    <w:p w14:paraId="21F276F5" w14:textId="6DCA5344" w:rsidR="00297F61" w:rsidRDefault="00297F61" w:rsidP="00155DFB">
      <w:pPr>
        <w:rPr>
          <w:rFonts w:ascii="Arial" w:hAnsi="Arial" w:cs="Arial"/>
        </w:rPr>
      </w:pPr>
    </w:p>
    <w:p w14:paraId="741F8F0D" w14:textId="77777777" w:rsidR="00155DFB" w:rsidRPr="00155DFB" w:rsidRDefault="00155DFB" w:rsidP="00155DFB">
      <w:pPr>
        <w:pStyle w:val="Heading1"/>
        <w:jc w:val="left"/>
        <w:rPr>
          <w:b/>
          <w:bCs/>
          <w:color w:val="000000"/>
          <w:sz w:val="32"/>
          <w:szCs w:val="22"/>
        </w:rPr>
      </w:pPr>
      <w:r w:rsidRPr="00155DFB">
        <w:rPr>
          <w:b/>
          <w:bCs/>
          <w:color w:val="000000"/>
          <w:sz w:val="32"/>
          <w:szCs w:val="22"/>
        </w:rPr>
        <w:t>Nicola Davies</w:t>
      </w:r>
    </w:p>
    <w:p w14:paraId="79BFE6D2" w14:textId="77777777" w:rsidR="00155DFB" w:rsidRPr="00155DFB" w:rsidRDefault="00155DFB" w:rsidP="00155DFB">
      <w:pPr>
        <w:pStyle w:val="Heading1"/>
        <w:jc w:val="left"/>
        <w:rPr>
          <w:b/>
          <w:bCs/>
          <w:color w:val="000000"/>
          <w:sz w:val="32"/>
          <w:szCs w:val="22"/>
        </w:rPr>
      </w:pPr>
      <w:r w:rsidRPr="00155DFB">
        <w:rPr>
          <w:b/>
          <w:bCs/>
          <w:color w:val="000000"/>
          <w:sz w:val="32"/>
          <w:szCs w:val="22"/>
        </w:rPr>
        <w:t xml:space="preserve">Cyfarwyddwr Gwasanaeth Prawf Rhanbarthol Cymru, </w:t>
      </w:r>
      <w:r w:rsidRPr="00155DFB">
        <w:rPr>
          <w:b/>
          <w:bCs/>
          <w:color w:val="000000"/>
          <w:sz w:val="32"/>
          <w:szCs w:val="22"/>
        </w:rPr>
        <w:br/>
        <w:t>Gwasanaeth Prawf Cymru</w:t>
      </w:r>
    </w:p>
    <w:p w14:paraId="5207054B" w14:textId="77777777" w:rsidR="00155DFB" w:rsidRPr="00155DFB" w:rsidRDefault="00155DFB" w:rsidP="00155DFB">
      <w:pPr>
        <w:pStyle w:val="Heading1"/>
        <w:jc w:val="left"/>
        <w:rPr>
          <w:b/>
          <w:bCs/>
          <w:color w:val="000000"/>
          <w:sz w:val="32"/>
          <w:szCs w:val="22"/>
          <w:lang w:val="en-GB"/>
        </w:rPr>
      </w:pPr>
    </w:p>
    <w:p w14:paraId="7262E396" w14:textId="77777777" w:rsidR="00155DFB" w:rsidRPr="00155DFB" w:rsidRDefault="00155DFB" w:rsidP="00155DFB">
      <w:pPr>
        <w:pStyle w:val="Heading1"/>
        <w:jc w:val="left"/>
        <w:rPr>
          <w:bCs/>
          <w:color w:val="000000"/>
          <w:sz w:val="22"/>
          <w:szCs w:val="22"/>
        </w:rPr>
      </w:pPr>
      <w:r w:rsidRPr="00155DFB">
        <w:rPr>
          <w:bCs/>
          <w:color w:val="000000"/>
          <w:sz w:val="22"/>
          <w:szCs w:val="22"/>
        </w:rPr>
        <w:t xml:space="preserve">Fel Cyfarwyddwr Gwasanaeth Prawf Rhanbarthol Cymru, mae'n fraint fawr cyfrannu at Adroddiad Blynyddol Trefniadau Amlasiantaethol ar gyfer Amddiffyn y Cyhoedd (MAPPA) 2024-2025. </w:t>
      </w:r>
    </w:p>
    <w:p w14:paraId="56C1ED6C" w14:textId="77777777" w:rsidR="00155DFB" w:rsidRPr="00155DFB" w:rsidRDefault="00155DFB" w:rsidP="00155DFB">
      <w:pPr>
        <w:pStyle w:val="Heading1"/>
        <w:jc w:val="left"/>
        <w:rPr>
          <w:bCs/>
          <w:color w:val="000000"/>
          <w:sz w:val="22"/>
          <w:szCs w:val="22"/>
        </w:rPr>
      </w:pPr>
    </w:p>
    <w:p w14:paraId="68BE32DB" w14:textId="77777777" w:rsidR="00155DFB" w:rsidRPr="00155DFB" w:rsidRDefault="00155DFB" w:rsidP="00155DFB">
      <w:pPr>
        <w:pStyle w:val="Heading1"/>
        <w:jc w:val="left"/>
        <w:rPr>
          <w:bCs/>
          <w:color w:val="000000"/>
          <w:sz w:val="22"/>
          <w:szCs w:val="22"/>
        </w:rPr>
      </w:pPr>
      <w:r w:rsidRPr="00155DFB">
        <w:rPr>
          <w:bCs/>
          <w:color w:val="000000"/>
          <w:sz w:val="22"/>
          <w:szCs w:val="22"/>
        </w:rPr>
        <w:t>Mae MAPPA yn dod â'r Gwasanaeth Prawf, yr Heddlu, y Gwasanaeth Carchardai, ac asiantaethau eraill fel Tai, Awdurdodau Lleol, Cyfiawnder Ieuenctid a Gwasanaethau Iechyd, at ei gilydd i ddiogelu'r cyhoedd a rheoli risgiau sy'n cael eu hachosi gan droseddwyr difrifol. Wrth galon y Gwasanaeth Prawf mae ein hymrwymiad i gydweithio ag asiantaethau eraill. Drwy weithio gyda'n gilydd, ein nod yw cryfhau ein dull gweithredu a chael effaith ystyrlon ar gadw ein cymunedau'n ddiogel.</w:t>
      </w:r>
    </w:p>
    <w:p w14:paraId="63B1E79A" w14:textId="77777777" w:rsidR="00155DFB" w:rsidRPr="00155DFB" w:rsidRDefault="00155DFB" w:rsidP="00155DFB">
      <w:pPr>
        <w:pStyle w:val="Heading1"/>
        <w:jc w:val="left"/>
        <w:rPr>
          <w:bCs/>
          <w:color w:val="000000"/>
          <w:sz w:val="22"/>
          <w:szCs w:val="22"/>
        </w:rPr>
      </w:pPr>
    </w:p>
    <w:p w14:paraId="3B0EFC4D" w14:textId="77777777" w:rsidR="00155DFB" w:rsidRPr="00155DFB" w:rsidRDefault="00155DFB" w:rsidP="00155DFB">
      <w:pPr>
        <w:pStyle w:val="Heading1"/>
        <w:jc w:val="left"/>
        <w:rPr>
          <w:bCs/>
          <w:color w:val="000000"/>
          <w:sz w:val="22"/>
          <w:szCs w:val="22"/>
        </w:rPr>
      </w:pPr>
      <w:r w:rsidRPr="00155DFB">
        <w:rPr>
          <w:bCs/>
          <w:color w:val="000000"/>
          <w:sz w:val="22"/>
          <w:szCs w:val="22"/>
        </w:rPr>
        <w:t>Eleni, cyflwynwyd nifer o newidiadau i'r Gwasanaeth Prawf, gyda nod clir o roi pwys mawr ar ddiogelu'r cyhoedd a galluogi gwasanaethau i wneud pob ymdrech ar ran y rheini sydd yn y ddalfa ac yn y gymuned sy'n peri'r risg fwyaf o ymddygiad rhywiol a threisgar. Mae Byrddau Rheoli Strategol MAPPA yn hollbwysig o ran dal pob asiantaeth i gyfrif am effeithiolrwydd trefniadau gweithio amlasiantaeth, a rhoi sicrwydd i ddioddefwyr ac aelodau'r cyhoedd o ymrwymiad MAPPA i leihau aildroseddu a niwed.</w:t>
      </w:r>
    </w:p>
    <w:p w14:paraId="48F1EB64" w14:textId="77777777" w:rsidR="00155DFB" w:rsidRPr="00155DFB" w:rsidRDefault="00155DFB" w:rsidP="00155DFB">
      <w:pPr>
        <w:pStyle w:val="Heading1"/>
        <w:jc w:val="left"/>
        <w:rPr>
          <w:bCs/>
          <w:color w:val="000000"/>
          <w:sz w:val="22"/>
          <w:szCs w:val="22"/>
        </w:rPr>
      </w:pPr>
    </w:p>
    <w:p w14:paraId="03E037DE" w14:textId="77777777" w:rsidR="00155DFB" w:rsidRPr="00155DFB" w:rsidRDefault="00155DFB" w:rsidP="00155DFB">
      <w:pPr>
        <w:pStyle w:val="Heading1"/>
        <w:jc w:val="left"/>
        <w:rPr>
          <w:bCs/>
          <w:color w:val="000000"/>
          <w:sz w:val="22"/>
          <w:szCs w:val="22"/>
        </w:rPr>
      </w:pPr>
      <w:r w:rsidRPr="00155DFB">
        <w:rPr>
          <w:bCs/>
          <w:color w:val="000000"/>
          <w:sz w:val="22"/>
          <w:szCs w:val="22"/>
        </w:rPr>
        <w:t>Gyda MAPPA yn nodi ei bumed flwyddyn ar hugain, mae'n dangos llwyddiant ac ymroddiad yr holl asiantaethau cysylltiedig. Mae'r adroddiad hwn yn darparu ystadegau o'r flwyddyn ddiwethaf, gan gyflwyno nifer yr unigolion sy'n cael eu rheoli o dan MAPPA a sut rydym yn cyflawni ein dyletswydd i fynd i'r afael ag achosion sylfaenol y rheini sy'n cael eu dyfarnu'n euog o droseddau difrifol. Gwelwyd cynnydd yn MAPPA eleni, sy’n adlewyrchu ein haddewid i'r gymuned y byddwn yn gwneud pob ymdrech i sicrhau gwelliannau a datblygu diwylliant o ddysgu.</w:t>
      </w:r>
    </w:p>
    <w:p w14:paraId="4BCBFFA3" w14:textId="77777777" w:rsidR="00155DFB" w:rsidRPr="00155DFB" w:rsidRDefault="00155DFB" w:rsidP="00155DFB">
      <w:pPr>
        <w:pStyle w:val="Heading1"/>
        <w:jc w:val="left"/>
        <w:rPr>
          <w:bCs/>
          <w:color w:val="000000"/>
          <w:sz w:val="22"/>
          <w:szCs w:val="22"/>
        </w:rPr>
      </w:pPr>
      <w:bookmarkStart w:id="0" w:name="cysill"/>
      <w:bookmarkEnd w:id="0"/>
    </w:p>
    <w:p w14:paraId="6C1AEEB2" w14:textId="77777777" w:rsidR="00155DFB" w:rsidRDefault="00155DFB" w:rsidP="00155DFB">
      <w:pPr>
        <w:pStyle w:val="Heading1"/>
        <w:jc w:val="left"/>
        <w:rPr>
          <w:bCs/>
          <w:color w:val="000000"/>
          <w:sz w:val="22"/>
          <w:szCs w:val="22"/>
        </w:rPr>
      </w:pPr>
      <w:r w:rsidRPr="00155DFB">
        <w:rPr>
          <w:bCs/>
          <w:color w:val="000000"/>
          <w:sz w:val="22"/>
          <w:szCs w:val="22"/>
        </w:rPr>
        <w:t>Rydym yn gwerthfawrogi holl gyfraniadau ein rhanddeiliaid, sy'n hanfodol i gadw cymunedau'n ddiogel drwy reoli risg yn drwyadl.</w:t>
      </w:r>
    </w:p>
    <w:p w14:paraId="1D7873D7" w14:textId="77777777" w:rsidR="00155DFB" w:rsidRDefault="00155DFB" w:rsidP="00155DFB"/>
    <w:p w14:paraId="0270F413" w14:textId="77777777" w:rsidR="00155DFB" w:rsidRDefault="00155DFB" w:rsidP="00155DFB"/>
    <w:p w14:paraId="16ADC9D3" w14:textId="77777777" w:rsidR="00155DFB" w:rsidRPr="00155DFB" w:rsidRDefault="00155DFB" w:rsidP="00155DFB"/>
    <w:p w14:paraId="273CA6C8" w14:textId="18AE1C30" w:rsidR="00306D19" w:rsidRPr="0069414D" w:rsidRDefault="00306D19" w:rsidP="00306D19">
      <w:pPr>
        <w:pStyle w:val="Heading1"/>
        <w:jc w:val="left"/>
      </w:pPr>
      <w:r>
        <w:t>Amcanion Cynllun Busnes De Cymru</w:t>
      </w:r>
    </w:p>
    <w:p w14:paraId="5CD71794" w14:textId="77777777" w:rsidR="00306D19" w:rsidRPr="007C7106" w:rsidRDefault="00306D19" w:rsidP="004E4E8E">
      <w:pPr>
        <w:pStyle w:val="Default"/>
        <w:pBdr>
          <w:bottom w:val="single" w:sz="4" w:space="1" w:color="007BC3"/>
        </w:pBdr>
        <w:rPr>
          <w:rFonts w:ascii="Arial" w:hAnsi="Arial" w:cs="Arial"/>
          <w:color w:val="FFFFFF"/>
          <w:sz w:val="16"/>
          <w:szCs w:val="16"/>
        </w:rPr>
      </w:pPr>
    </w:p>
    <w:p w14:paraId="097A36B1" w14:textId="77777777" w:rsidR="004E4E8E" w:rsidRDefault="004E4E8E" w:rsidP="004E4E8E">
      <w:pPr>
        <w:spacing w:line="261" w:lineRule="auto"/>
        <w:ind w:left="252" w:right="872" w:firstLine="148"/>
        <w:rPr>
          <w:rFonts w:ascii="Calibri"/>
          <w:w w:val="105"/>
        </w:rPr>
      </w:pPr>
    </w:p>
    <w:p w14:paraId="173D6A7B" w14:textId="66208AD0" w:rsidR="002771DA" w:rsidRPr="004E4E8E" w:rsidRDefault="002771DA" w:rsidP="004E4E8E">
      <w:pPr>
        <w:spacing w:line="261" w:lineRule="auto"/>
        <w:ind w:right="872"/>
        <w:rPr>
          <w:rFonts w:ascii="Arial" w:hAnsi="Arial" w:cs="Arial"/>
          <w:sz w:val="22"/>
          <w:szCs w:val="22"/>
        </w:rPr>
      </w:pPr>
      <w:r>
        <w:rPr>
          <w:rFonts w:ascii="Arial" w:hAnsi="Arial"/>
          <w:sz w:val="22"/>
        </w:rPr>
        <w:t>Mae MAPPA De Cymru wedi ymrwymo i amddiffyn y cyhoedd, lleihau niwed difrifol, ac atal aildroseddu gan unigolion risg uchel. Rydym yn ymdrechu i wella hyder y cyhoedd drwy waith aml-asiantaeth cadarn, dysgu parhaus, a rheoli risg yn rhagweithiol.</w:t>
      </w:r>
    </w:p>
    <w:p w14:paraId="1AE027F2" w14:textId="77777777" w:rsidR="006E2E2E" w:rsidRPr="004E4E8E" w:rsidRDefault="006E2E2E" w:rsidP="004E4E8E">
      <w:pPr>
        <w:spacing w:line="259" w:lineRule="auto"/>
        <w:ind w:left="596" w:right="1165" w:hanging="1"/>
        <w:rPr>
          <w:rFonts w:ascii="Arial" w:hAnsi="Arial" w:cs="Arial"/>
          <w:w w:val="105"/>
          <w:sz w:val="22"/>
          <w:szCs w:val="22"/>
        </w:rPr>
      </w:pPr>
    </w:p>
    <w:p w14:paraId="2A2CEE54" w14:textId="237435B2" w:rsidR="00307739" w:rsidRPr="004E4E8E" w:rsidRDefault="00307739" w:rsidP="00472D21">
      <w:pPr>
        <w:pStyle w:val="BodyText"/>
        <w:spacing w:before="1" w:line="259" w:lineRule="auto"/>
        <w:ind w:right="775"/>
        <w:rPr>
          <w:rFonts w:ascii="Arial" w:hAnsi="Arial" w:cs="Arial"/>
          <w:w w:val="105"/>
          <w:sz w:val="22"/>
          <w:szCs w:val="22"/>
        </w:rPr>
      </w:pPr>
      <w:r>
        <w:rPr>
          <w:rFonts w:ascii="Arial" w:hAnsi="Arial"/>
          <w:sz w:val="22"/>
        </w:rPr>
        <w:t>Eleni, rydym hefyd wedi cymryd camau sylweddol tuag at wella ein hyfforddiant a'n hymgysylltiad â rhanddeiliaid, gan sicrhau bod y rhai sydd â dyletswydd i gydweithredu yn deall eu rôl yn MAPPA. Rydym yn edrych ymlaen at gyflwyno cynllun strategol tair blynedd blaengar i sbarduno gwelliannau ar draws ein gweithrediadau.</w:t>
      </w:r>
    </w:p>
    <w:p w14:paraId="3E3F307D" w14:textId="5568D923" w:rsidR="004E4E8E" w:rsidRDefault="004E4E8E" w:rsidP="004E4E8E">
      <w:pPr>
        <w:spacing w:line="259" w:lineRule="auto"/>
        <w:ind w:right="1165"/>
        <w:rPr>
          <w:rFonts w:ascii="Arial" w:hAnsi="Arial" w:cs="Arial"/>
          <w:w w:val="105"/>
        </w:rPr>
      </w:pPr>
    </w:p>
    <w:p w14:paraId="79BD70CF" w14:textId="603BDC2C" w:rsidR="004E4E8E" w:rsidRDefault="00772B08" w:rsidP="004E4E8E">
      <w:pPr>
        <w:spacing w:line="259" w:lineRule="auto"/>
        <w:ind w:right="1165"/>
        <w:rPr>
          <w:rFonts w:ascii="Arial" w:hAnsi="Arial" w:cs="Arial"/>
          <w:w w:val="105"/>
        </w:rPr>
      </w:pPr>
      <w:r w:rsidRPr="00772B08">
        <w:rPr>
          <w:rFonts w:ascii="Arial" w:hAnsi="Arial" w:cs="Arial"/>
          <w:noProof/>
          <w:w w:val="105"/>
        </w:rPr>
        <w:drawing>
          <wp:inline distT="0" distB="0" distL="0" distR="0" wp14:anchorId="737A65B0" wp14:editId="4B16AB44">
            <wp:extent cx="6645275" cy="3924935"/>
            <wp:effectExtent l="0" t="0" r="3175" b="0"/>
            <wp:docPr id="1894382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82628" name="Picture 1">
                      <a:extLst>
                        <a:ext uri="{C183D7F6-B498-43B3-948B-1728B52AA6E4}">
                          <adec:decorative xmlns:adec="http://schemas.microsoft.com/office/drawing/2017/decorative" val="1"/>
                        </a:ext>
                      </a:extLst>
                    </pic:cNvPr>
                    <pic:cNvPicPr/>
                  </pic:nvPicPr>
                  <pic:blipFill>
                    <a:blip r:embed="rId22" cstate="email">
                      <a:extLst>
                        <a:ext uri="{28A0092B-C50C-407E-A947-70E740481C1C}">
                          <a14:useLocalDpi xmlns:a14="http://schemas.microsoft.com/office/drawing/2010/main"/>
                        </a:ext>
                      </a:extLst>
                    </a:blip>
                    <a:stretch>
                      <a:fillRect/>
                    </a:stretch>
                  </pic:blipFill>
                  <pic:spPr>
                    <a:xfrm>
                      <a:off x="0" y="0"/>
                      <a:ext cx="6645275" cy="3924935"/>
                    </a:xfrm>
                    <a:prstGeom prst="rect">
                      <a:avLst/>
                    </a:prstGeom>
                  </pic:spPr>
                </pic:pic>
              </a:graphicData>
            </a:graphic>
          </wp:inline>
        </w:drawing>
      </w:r>
    </w:p>
    <w:p w14:paraId="0447E1F7" w14:textId="18973A92" w:rsidR="004E4E8E" w:rsidRDefault="004E4E8E" w:rsidP="004E4E8E">
      <w:pPr>
        <w:spacing w:line="259" w:lineRule="auto"/>
        <w:ind w:right="1165"/>
        <w:rPr>
          <w:rFonts w:ascii="Arial" w:hAnsi="Arial" w:cs="Arial"/>
          <w:w w:val="105"/>
        </w:rPr>
      </w:pPr>
    </w:p>
    <w:p w14:paraId="292E6EB0" w14:textId="1D2CEA81" w:rsidR="004E4E8E" w:rsidRDefault="004E4E8E" w:rsidP="004E4E8E">
      <w:pPr>
        <w:spacing w:line="259" w:lineRule="auto"/>
        <w:ind w:right="1165"/>
        <w:rPr>
          <w:rFonts w:ascii="Arial" w:hAnsi="Arial" w:cs="Arial"/>
          <w:w w:val="105"/>
        </w:rPr>
      </w:pPr>
    </w:p>
    <w:p w14:paraId="76491C77" w14:textId="38413E7D" w:rsidR="004E4E8E" w:rsidRDefault="004E4E8E" w:rsidP="004E4E8E">
      <w:pPr>
        <w:spacing w:line="259" w:lineRule="auto"/>
        <w:ind w:right="1165"/>
        <w:rPr>
          <w:rFonts w:ascii="Arial" w:hAnsi="Arial" w:cs="Arial"/>
          <w:w w:val="105"/>
        </w:rPr>
      </w:pPr>
    </w:p>
    <w:p w14:paraId="46D0C7C2" w14:textId="43F4578A" w:rsidR="004E4E8E" w:rsidRDefault="00772B08" w:rsidP="004E4E8E">
      <w:pPr>
        <w:spacing w:line="259" w:lineRule="auto"/>
        <w:ind w:right="1165"/>
        <w:rPr>
          <w:rFonts w:ascii="Arial" w:hAnsi="Arial" w:cs="Arial"/>
          <w:w w:val="105"/>
        </w:rPr>
      </w:pPr>
      <w:r>
        <w:rPr>
          <w:noProof/>
          <w:sz w:val="22"/>
          <w:lang w:val="en-US" w:eastAsia="en-US"/>
        </w:rPr>
        <mc:AlternateContent>
          <mc:Choice Requires="wpg">
            <w:drawing>
              <wp:anchor distT="0" distB="0" distL="0" distR="0" simplePos="0" relativeHeight="251658240" behindDoc="0" locked="0" layoutInCell="1" allowOverlap="1" wp14:anchorId="565CE7E6" wp14:editId="25626703">
                <wp:simplePos x="0" y="0"/>
                <wp:positionH relativeFrom="margin">
                  <wp:posOffset>532130</wp:posOffset>
                </wp:positionH>
                <wp:positionV relativeFrom="page">
                  <wp:posOffset>8679180</wp:posOffset>
                </wp:positionV>
                <wp:extent cx="3536950" cy="793115"/>
                <wp:effectExtent l="0" t="0" r="6350" b="6985"/>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0" cy="793115"/>
                          <a:chOff x="1987550" y="5606415"/>
                          <a:chExt cx="5036185" cy="1085824"/>
                        </a:xfrm>
                      </wpg:grpSpPr>
                      <pic:pic xmlns:pic="http://schemas.openxmlformats.org/drawingml/2006/picture">
                        <pic:nvPicPr>
                          <pic:cNvPr id="17" name="Image 17"/>
                          <pic:cNvPicPr/>
                        </pic:nvPicPr>
                        <pic:blipFill>
                          <a:blip r:embed="rId23" cstate="email">
                            <a:extLst>
                              <a:ext uri="{28A0092B-C50C-407E-A947-70E740481C1C}">
                                <a14:useLocalDpi xmlns:a14="http://schemas.microsoft.com/office/drawing/2010/main"/>
                              </a:ext>
                            </a:extLst>
                          </a:blip>
                          <a:stretch>
                            <a:fillRect/>
                          </a:stretch>
                        </pic:blipFill>
                        <pic:spPr>
                          <a:xfrm>
                            <a:off x="1987550" y="5606415"/>
                            <a:ext cx="870585" cy="1085824"/>
                          </a:xfrm>
                          <a:prstGeom prst="rect">
                            <a:avLst/>
                          </a:prstGeom>
                        </pic:spPr>
                      </pic:pic>
                      <wps:wsp>
                        <wps:cNvPr id="18" name="Graphic 18"/>
                        <wps:cNvSpPr/>
                        <wps:spPr>
                          <a:xfrm>
                            <a:off x="3023870" y="6511925"/>
                            <a:ext cx="3999865" cy="5080"/>
                          </a:xfrm>
                          <a:custGeom>
                            <a:avLst/>
                            <a:gdLst/>
                            <a:ahLst/>
                            <a:cxnLst/>
                            <a:rect l="l" t="t" r="r" b="b"/>
                            <a:pathLst>
                              <a:path w="3999865" h="5080">
                                <a:moveTo>
                                  <a:pt x="3999610" y="0"/>
                                </a:moveTo>
                                <a:lnTo>
                                  <a:pt x="0" y="0"/>
                                </a:lnTo>
                                <a:lnTo>
                                  <a:pt x="0" y="4571"/>
                                </a:lnTo>
                                <a:lnTo>
                                  <a:pt x="3999610" y="4571"/>
                                </a:lnTo>
                                <a:lnTo>
                                  <a:pt x="39996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4" cstate="print"/>
                          <a:stretch>
                            <a:fillRect/>
                          </a:stretch>
                        </pic:blipFill>
                        <pic:spPr>
                          <a:xfrm>
                            <a:off x="3066414" y="5753100"/>
                            <a:ext cx="1941830" cy="720725"/>
                          </a:xfrm>
                          <a:prstGeom prst="rect">
                            <a:avLst/>
                          </a:prstGeom>
                        </pic:spPr>
                      </pic:pic>
                      <pic:pic xmlns:pic="http://schemas.openxmlformats.org/drawingml/2006/picture">
                        <pic:nvPicPr>
                          <pic:cNvPr id="20" name="Image 20"/>
                          <pic:cNvPicPr/>
                        </pic:nvPicPr>
                        <pic:blipFill>
                          <a:blip r:embed="rId25" cstate="print"/>
                          <a:stretch>
                            <a:fillRect/>
                          </a:stretch>
                        </pic:blipFill>
                        <pic:spPr>
                          <a:xfrm>
                            <a:off x="5101590" y="5622925"/>
                            <a:ext cx="1888489" cy="84707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31E9DF" id="Group 16" o:spid="_x0000_s1026" alt="&quot;&quot;" style="position:absolute;margin-left:41.9pt;margin-top:683.4pt;width:278.5pt;height:62.45pt;z-index:251657215;mso-wrap-distance-left:0;mso-wrap-distance-right:0;mso-position-horizontal-relative:margin;mso-position-vertical-relative:page;mso-width-relative:margin;mso-height-relative:margin" coordorigin="19875,56064" coordsize="50361,10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19875;top:56064;width:8706;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">
                  <v:imagedata r:id="rId26" o:title=""/>
                </v:shape>
                <v:shape id="Graphic 18" o:spid="_x0000_s1028" style="position:absolute;left:30238;top:65119;width:39999;height:51;visibility:visible;mso-wrap-style:square;v-text-anchor:top" coordsize="39998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" path="m3999610,l,,,4571r3999610,l3999610,xe" fillcolor="black" stroked="f">
                  <v:path arrowok="t"/>
                </v:shape>
                <v:shape id="Image 19" o:spid="_x0000_s1029" type="#_x0000_t75" style="position:absolute;left:30664;top:57531;width:19418;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">
                  <v:imagedata r:id="rId27" o:title=""/>
                </v:shape>
                <v:shape id="Image 20" o:spid="_x0000_s1030" type="#_x0000_t75" style="position:absolute;left:51015;top:56229;width:18885;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">
                  <v:imagedata r:id="rId28" o:title=""/>
                </v:shape>
                <w10:wrap anchorx="margin" anchory="page"/>
              </v:group>
            </w:pict>
          </mc:Fallback>
        </mc:AlternateContent>
      </w:r>
    </w:p>
    <w:p w14:paraId="6AB6D320" w14:textId="14E052F7" w:rsidR="004E4E8E" w:rsidRDefault="004E4E8E" w:rsidP="004E4E8E">
      <w:pPr>
        <w:spacing w:line="259" w:lineRule="auto"/>
        <w:ind w:right="1165"/>
        <w:rPr>
          <w:rFonts w:ascii="Arial" w:hAnsi="Arial" w:cs="Arial"/>
          <w:w w:val="105"/>
        </w:rPr>
      </w:pPr>
    </w:p>
    <w:p w14:paraId="44AAC59A" w14:textId="5B96F73D" w:rsidR="004E4E8E" w:rsidRDefault="004E4E8E" w:rsidP="004E4E8E">
      <w:pPr>
        <w:spacing w:line="259" w:lineRule="auto"/>
        <w:ind w:right="1165"/>
        <w:rPr>
          <w:rFonts w:ascii="Arial" w:hAnsi="Arial" w:cs="Arial"/>
          <w:w w:val="105"/>
        </w:rPr>
      </w:pPr>
    </w:p>
    <w:p w14:paraId="4553490A" w14:textId="77777777" w:rsidR="004E4E8E" w:rsidRDefault="004E4E8E" w:rsidP="004E4E8E">
      <w:pPr>
        <w:spacing w:line="259" w:lineRule="auto"/>
        <w:ind w:right="1165"/>
        <w:rPr>
          <w:rFonts w:ascii="Arial" w:hAnsi="Arial" w:cs="Arial"/>
          <w:w w:val="105"/>
        </w:rPr>
      </w:pPr>
    </w:p>
    <w:p w14:paraId="722B0142" w14:textId="201C518E" w:rsidR="004E4E8E" w:rsidRDefault="004E4E8E" w:rsidP="004E4E8E">
      <w:pPr>
        <w:spacing w:line="259" w:lineRule="auto"/>
        <w:ind w:right="1165"/>
        <w:rPr>
          <w:rFonts w:ascii="Arial" w:hAnsi="Arial" w:cs="Arial"/>
          <w:w w:val="105"/>
        </w:rPr>
      </w:pPr>
    </w:p>
    <w:p w14:paraId="76DDA026" w14:textId="77777777" w:rsidR="004E4E8E" w:rsidRDefault="004E4E8E" w:rsidP="004E4E8E">
      <w:pPr>
        <w:spacing w:line="259" w:lineRule="auto"/>
        <w:ind w:right="1165"/>
        <w:rPr>
          <w:rFonts w:ascii="Arial" w:hAnsi="Arial" w:cs="Arial"/>
          <w:w w:val="105"/>
        </w:rPr>
      </w:pPr>
    </w:p>
    <w:p w14:paraId="4F62A707" w14:textId="21D3586F" w:rsidR="004E4E8E" w:rsidRPr="004E4E8E" w:rsidRDefault="004E4E8E" w:rsidP="004E4E8E">
      <w:pPr>
        <w:spacing w:line="259" w:lineRule="auto"/>
        <w:ind w:right="1165"/>
        <w:rPr>
          <w:rFonts w:ascii="Arial" w:hAnsi="Arial" w:cs="Arial"/>
          <w:w w:val="105"/>
        </w:rPr>
      </w:pPr>
    </w:p>
    <w:p w14:paraId="42B06933" w14:textId="05B7788F" w:rsidR="00307739" w:rsidRPr="00916D29" w:rsidRDefault="00307739" w:rsidP="00A46EF5">
      <w:pPr>
        <w:spacing w:line="259" w:lineRule="auto"/>
        <w:ind w:left="596" w:right="1165" w:hanging="1"/>
        <w:sectPr w:rsidR="00307739" w:rsidRPr="00916D29" w:rsidSect="00306D19">
          <w:footerReference w:type="default" r:id="rId29"/>
          <w:type w:val="continuous"/>
          <w:pgSz w:w="11905" w:h="16837" w:code="9"/>
          <w:pgMar w:top="720" w:right="720" w:bottom="720" w:left="720" w:header="720" w:footer="567" w:gutter="0"/>
          <w:cols w:space="720"/>
          <w:noEndnote/>
        </w:sectPr>
      </w:pPr>
    </w:p>
    <w:p w14:paraId="16480BD0" w14:textId="18EE4F6A" w:rsidR="00D73EFA" w:rsidRDefault="00D73EFA" w:rsidP="00D73EFA">
      <w:pPr>
        <w:pStyle w:val="BodyText"/>
        <w:rPr>
          <w:sz w:val="20"/>
        </w:rPr>
      </w:pPr>
    </w:p>
    <w:p w14:paraId="02B0A635" w14:textId="6B553FD5" w:rsidR="00D73EFA" w:rsidRDefault="00D73EFA" w:rsidP="00D73EFA">
      <w:pPr>
        <w:pStyle w:val="BodyText"/>
        <w:rPr>
          <w:sz w:val="20"/>
        </w:rPr>
      </w:pPr>
    </w:p>
    <w:p w14:paraId="032FDB46" w14:textId="77777777" w:rsidR="004E4E8E" w:rsidRDefault="004E4E8E" w:rsidP="00D73EFA">
      <w:pPr>
        <w:pStyle w:val="BodyText"/>
        <w:rPr>
          <w:sz w:val="20"/>
        </w:rPr>
      </w:pPr>
    </w:p>
    <w:p w14:paraId="1C714ACE" w14:textId="77777777" w:rsidR="004E4E8E" w:rsidRDefault="004E4E8E" w:rsidP="00472D21">
      <w:pPr>
        <w:pStyle w:val="BodyText"/>
        <w:rPr>
          <w:sz w:val="20"/>
        </w:rPr>
      </w:pPr>
    </w:p>
    <w:p w14:paraId="71D33864" w14:textId="0F2458DC" w:rsidR="003E75A3" w:rsidRPr="003E75A3" w:rsidRDefault="003E75A3" w:rsidP="00472D21">
      <w:pPr>
        <w:pStyle w:val="BodyText"/>
        <w:ind w:left="3940"/>
        <w:rPr>
          <w:rFonts w:ascii="Arial" w:hAnsi="Arial" w:cs="Arial"/>
          <w:sz w:val="24"/>
          <w:szCs w:val="24"/>
        </w:rPr>
      </w:pPr>
    </w:p>
    <w:p w14:paraId="4F274C4A" w14:textId="2283F2BE" w:rsidR="003E75A3" w:rsidRPr="003E75A3" w:rsidRDefault="004E4E8E" w:rsidP="00472D21">
      <w:pPr>
        <w:pStyle w:val="BodyText"/>
        <w:spacing w:before="97"/>
        <w:rPr>
          <w:rFonts w:ascii="Arial" w:hAnsi="Arial" w:cs="Arial"/>
          <w:sz w:val="24"/>
          <w:szCs w:val="24"/>
        </w:rPr>
      </w:pPr>
      <w:r>
        <w:rPr>
          <w:noProof/>
          <w:sz w:val="20"/>
          <w:lang w:val="en-US"/>
        </w:rPr>
        <mc:AlternateContent>
          <mc:Choice Requires="wps">
            <w:drawing>
              <wp:inline distT="0" distB="0" distL="0" distR="0" wp14:anchorId="3B042928" wp14:editId="29ABBDF9">
                <wp:extent cx="4940300" cy="342900"/>
                <wp:effectExtent l="0" t="0" r="12700" b="1905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0" cy="342900"/>
                        </a:xfrm>
                        <a:prstGeom prst="rect">
                          <a:avLst/>
                        </a:prstGeom>
                        <a:solidFill>
                          <a:srgbClr val="B4E3A0"/>
                        </a:solidFill>
                        <a:ln w="17144">
                          <a:solidFill>
                            <a:srgbClr val="042233"/>
                          </a:solidFill>
                          <a:prstDash val="solid"/>
                        </a:ln>
                      </wps:spPr>
                      <wps:txbx>
                        <w:txbxContent>
                          <w:p w14:paraId="16465051" w14:textId="344B8E97" w:rsidR="004E4E8E" w:rsidRDefault="004E4E8E" w:rsidP="004E4E8E">
                            <w:pPr>
                              <w:spacing w:before="111"/>
                              <w:rPr>
                                <w:rFonts w:ascii="Calibri"/>
                                <w:b/>
                                <w:color w:val="000000"/>
                                <w:sz w:val="28"/>
                              </w:rPr>
                            </w:pPr>
                            <w:r>
                              <w:rPr>
                                <w:rFonts w:ascii="Calibri"/>
                                <w:b/>
                                <w:color w:val="000000"/>
                                <w:sz w:val="28"/>
                              </w:rPr>
                              <w:t xml:space="preserve"> 1. Gwella Swyddogaethau Sylfaenol MAPPA yn Ne Cymru</w:t>
                            </w:r>
                          </w:p>
                        </w:txbxContent>
                      </wps:txbx>
                      <wps:bodyPr wrap="square" lIns="0" tIns="0" rIns="0" bIns="0" rtlCol="0">
                        <a:noAutofit/>
                      </wps:bodyPr>
                    </wps:wsp>
                  </a:graphicData>
                </a:graphic>
              </wp:inline>
            </w:drawing>
          </mc:Choice>
          <mc:Fallback>
            <w:pict>
              <v:shape w14:anchorId="3B042928" id="Textbox 29" o:spid="_x0000_s1027" type="#_x0000_t202" style="width:389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" fillcolor="#b4e3a0" strokecolor="#042233" strokeweight=".47622mm">
                <v:path arrowok="t"/>
                <v:textbox inset="0,0,0,0">
                  <w:txbxContent>
                    <w:p w14:paraId="16465051" w14:textId="344B8E97" w:rsidR="004E4E8E" w:rsidRDefault="004E4E8E" w:rsidP="004E4E8E">
                      <w:pPr>
                        <w:spacing w:before="111"/>
                        <w:rPr>
                          <w:rFonts w:ascii="Calibri"/>
                          <w:b/>
                          <w:color w:val="000000"/>
                          <w:sz w:val="28"/>
                        </w:rPr>
                      </w:pPr>
                      <w:r>
                        <w:rPr>
                          <w:rFonts w:ascii="Calibri"/>
                          <w:b/>
                          <w:color w:val="000000"/>
                          <w:sz w:val="28"/>
                        </w:rPr>
                        <w:t xml:space="preserve"> 1. Gwella Swyddogaethau Sylfaenol MAPPA yn Ne Cymru</w:t>
                      </w:r>
                    </w:p>
                  </w:txbxContent>
                </v:textbox>
                <w10:anchorlock/>
              </v:shape>
            </w:pict>
          </mc:Fallback>
        </mc:AlternateContent>
      </w:r>
    </w:p>
    <w:p w14:paraId="4FA95B8D" w14:textId="6A07A6C8" w:rsidR="004E4E8E" w:rsidRPr="00D73EFA" w:rsidRDefault="004E4E8E" w:rsidP="00472D21">
      <w:pPr>
        <w:pStyle w:val="BodyText"/>
        <w:spacing w:line="261" w:lineRule="auto"/>
        <w:ind w:right="775"/>
        <w:rPr>
          <w:rFonts w:ascii="Arial" w:hAnsi="Arial" w:cs="Arial"/>
          <w:sz w:val="24"/>
          <w:szCs w:val="24"/>
        </w:rPr>
      </w:pPr>
      <w:bookmarkStart w:id="1" w:name="Key_Deliverables"/>
      <w:bookmarkEnd w:id="1"/>
      <w:r>
        <w:rPr>
          <w:rFonts w:ascii="Arial" w:hAnsi="Arial"/>
          <w:sz w:val="24"/>
        </w:rPr>
        <w:br/>
        <w:t xml:space="preserve">Rydym yn cydnabod pwysigrwydd cael yr elfennau sylfaenol yn iawn. Rydym yn dal i ganolbwyntio ar wella effeithlonrwydd ac effeithiolrwydd MAPPA, gan sicrhau strwythurau llywodraethu a llinellau adrodd clir. Yn y dyfodol, ein nod yw mireinio a chryfhau prosesau MAPPA fel ein bod </w:t>
      </w:r>
      <w:r w:rsidR="00B0137F">
        <w:rPr>
          <w:rFonts w:ascii="Arial" w:hAnsi="Arial"/>
          <w:sz w:val="24"/>
        </w:rPr>
        <w:t xml:space="preserve">ni </w:t>
      </w:r>
      <w:r>
        <w:rPr>
          <w:rFonts w:ascii="Arial" w:hAnsi="Arial"/>
          <w:sz w:val="24"/>
        </w:rPr>
        <w:t>mewn sefyllfa well i ddiogelu'r cyhoedd a rheoli risg mewn ffordd strwythuredig a mesuradwy.</w:t>
      </w:r>
    </w:p>
    <w:p w14:paraId="5797B50A" w14:textId="6CDB7A39" w:rsidR="00870819" w:rsidRDefault="00870819" w:rsidP="00472D21">
      <w:pPr>
        <w:pStyle w:val="BodyText"/>
        <w:ind w:left="2301"/>
        <w:rPr>
          <w:sz w:val="20"/>
        </w:rPr>
      </w:pPr>
    </w:p>
    <w:p w14:paraId="72092D5A" w14:textId="04A1321B" w:rsidR="00870819" w:rsidRDefault="004E4E8E" w:rsidP="00472D21">
      <w:pPr>
        <w:pStyle w:val="BodyText"/>
        <w:spacing w:before="211"/>
      </w:pPr>
      <w:r>
        <w:rPr>
          <w:rFonts w:ascii="Arial" w:hAnsi="Arial"/>
          <w:noProof/>
          <w:sz w:val="24"/>
          <w:lang w:val="en-US"/>
        </w:rPr>
        <mc:AlternateContent>
          <mc:Choice Requires="wps">
            <w:drawing>
              <wp:inline distT="0" distB="0" distL="0" distR="0" wp14:anchorId="370BEB02" wp14:editId="5F438437">
                <wp:extent cx="4940300" cy="342900"/>
                <wp:effectExtent l="9525" t="0" r="3175" b="9525"/>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0" cy="342900"/>
                        </a:xfrm>
                        <a:prstGeom prst="rect">
                          <a:avLst/>
                        </a:prstGeom>
                        <a:solidFill>
                          <a:srgbClr val="A6C8EB"/>
                        </a:solidFill>
                        <a:ln w="17144">
                          <a:solidFill>
                            <a:srgbClr val="042233"/>
                          </a:solidFill>
                          <a:prstDash val="solid"/>
                        </a:ln>
                      </wps:spPr>
                      <wps:txbx>
                        <w:txbxContent>
                          <w:p w14:paraId="08AD8A59" w14:textId="06CDE7E7" w:rsidR="004E4E8E" w:rsidRDefault="004E4E8E" w:rsidP="004E4E8E">
                            <w:pPr>
                              <w:spacing w:before="115"/>
                              <w:rPr>
                                <w:rFonts w:ascii="Calibri"/>
                                <w:b/>
                                <w:color w:val="000000"/>
                                <w:sz w:val="28"/>
                              </w:rPr>
                            </w:pPr>
                            <w:r>
                              <w:rPr>
                                <w:rFonts w:ascii="Calibri"/>
                                <w:b/>
                                <w:color w:val="000000"/>
                                <w:sz w:val="28"/>
                              </w:rPr>
                              <w:t xml:space="preserve"> 2.  Hyfforddi, Datblygu ac Ymgysylltu </w:t>
                            </w:r>
                            <w:r>
                              <w:rPr>
                                <w:rFonts w:ascii="Calibri"/>
                                <w:b/>
                                <w:color w:val="000000"/>
                                <w:sz w:val="28"/>
                              </w:rPr>
                              <w:t>â</w:t>
                            </w:r>
                            <w:r>
                              <w:rPr>
                                <w:rFonts w:ascii="Calibri"/>
                                <w:b/>
                                <w:color w:val="000000"/>
                                <w:sz w:val="28"/>
                              </w:rPr>
                              <w:t xml:space="preserve"> Rhanddeiliaid</w:t>
                            </w:r>
                          </w:p>
                        </w:txbxContent>
                      </wps:txbx>
                      <wps:bodyPr wrap="square" lIns="0" tIns="0" rIns="0" bIns="0" rtlCol="0">
                        <a:noAutofit/>
                      </wps:bodyPr>
                    </wps:wsp>
                  </a:graphicData>
                </a:graphic>
              </wp:inline>
            </w:drawing>
          </mc:Choice>
          <mc:Fallback>
            <w:pict>
              <v:shape w14:anchorId="370BEB02" id="Textbox 34" o:spid="_x0000_s1028" type="#_x0000_t202" style="width:389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" fillcolor="#a6c8eb" strokecolor="#042233" strokeweight=".47622mm">
                <v:path arrowok="t"/>
                <v:textbox inset="0,0,0,0">
                  <w:txbxContent>
                    <w:p w14:paraId="08AD8A59" w14:textId="06CDE7E7" w:rsidR="004E4E8E" w:rsidRDefault="004E4E8E" w:rsidP="004E4E8E">
                      <w:pPr>
                        <w:spacing w:before="115"/>
                        <w:rPr>
                          <w:rFonts w:ascii="Calibri"/>
                          <w:b/>
                          <w:color w:val="000000"/>
                          <w:sz w:val="28"/>
                        </w:rPr>
                      </w:pPr>
                      <w:r>
                        <w:rPr>
                          <w:rFonts w:ascii="Calibri"/>
                          <w:b/>
                          <w:color w:val="000000"/>
                          <w:sz w:val="28"/>
                        </w:rPr>
                        <w:t xml:space="preserve"> 2.  Hyfforddi, Datblygu ac Ymgysylltu </w:t>
                      </w:r>
                      <w:r>
                        <w:rPr>
                          <w:rFonts w:ascii="Calibri"/>
                          <w:b/>
                          <w:color w:val="000000"/>
                          <w:sz w:val="28"/>
                        </w:rPr>
                        <w:t>â</w:t>
                      </w:r>
                      <w:r>
                        <w:rPr>
                          <w:rFonts w:ascii="Calibri"/>
                          <w:b/>
                          <w:color w:val="000000"/>
                          <w:sz w:val="28"/>
                        </w:rPr>
                        <w:t xml:space="preserve"> Rhanddeiliaid</w:t>
                      </w:r>
                    </w:p>
                  </w:txbxContent>
                </v:textbox>
                <w10:anchorlock/>
              </v:shape>
            </w:pict>
          </mc:Fallback>
        </mc:AlternateContent>
      </w:r>
    </w:p>
    <w:p w14:paraId="01D2F4EB" w14:textId="77777777" w:rsidR="004E4E8E" w:rsidRDefault="004E4E8E" w:rsidP="00472D21">
      <w:pPr>
        <w:pStyle w:val="BodyText"/>
        <w:spacing w:line="259" w:lineRule="auto"/>
        <w:ind w:left="153" w:right="1648"/>
        <w:rPr>
          <w:rFonts w:ascii="Arial" w:hAnsi="Arial" w:cs="Arial"/>
          <w:w w:val="105"/>
          <w:sz w:val="24"/>
          <w:szCs w:val="24"/>
        </w:rPr>
      </w:pPr>
    </w:p>
    <w:p w14:paraId="0B77D8C8" w14:textId="3C2F5DDC" w:rsidR="004E4E8E" w:rsidRPr="004E4E8E" w:rsidRDefault="004E4E8E" w:rsidP="00472D21">
      <w:pPr>
        <w:pStyle w:val="BodyText"/>
        <w:spacing w:before="1" w:line="259" w:lineRule="auto"/>
        <w:ind w:left="153" w:right="1461"/>
        <w:rPr>
          <w:rFonts w:ascii="Arial" w:hAnsi="Arial" w:cs="Arial"/>
          <w:sz w:val="24"/>
          <w:szCs w:val="24"/>
        </w:rPr>
      </w:pPr>
      <w:r>
        <w:rPr>
          <w:rFonts w:ascii="Arial" w:hAnsi="Arial"/>
          <w:sz w:val="24"/>
        </w:rPr>
        <w:t>Ein hamcan yw meithrin diwylliant cryf o ddysgu, hyfforddi ac ymgysylltu ar draws yr holl asiantaethau perthnasol. Drwy ganolbwyntio ar wreiddio arferion MAPPA a dysgu o Adolygiadau Achosion Difrifol, ein nod yw sicrhau dealltwriaeth ddyfnach o gyfrifoldebau MAPPA, gan arwain at wneud penderfyniadau gwell a lliniaru risg.</w:t>
      </w:r>
    </w:p>
    <w:p w14:paraId="7266181E" w14:textId="77777777" w:rsidR="004E4E8E" w:rsidRDefault="004E4E8E" w:rsidP="00472D21">
      <w:pPr>
        <w:pStyle w:val="BodyText"/>
        <w:spacing w:line="259" w:lineRule="auto"/>
        <w:ind w:left="153" w:right="1648"/>
        <w:rPr>
          <w:rFonts w:ascii="Arial" w:hAnsi="Arial" w:cs="Arial"/>
          <w:w w:val="105"/>
          <w:sz w:val="24"/>
          <w:szCs w:val="24"/>
        </w:rPr>
      </w:pPr>
    </w:p>
    <w:p w14:paraId="229B1B77" w14:textId="5251716A" w:rsidR="004E4E8E" w:rsidRDefault="004E4E8E" w:rsidP="00472D21">
      <w:pPr>
        <w:pStyle w:val="BodyText"/>
        <w:spacing w:line="259" w:lineRule="auto"/>
        <w:ind w:left="153" w:right="1648"/>
        <w:rPr>
          <w:rFonts w:ascii="Arial" w:hAnsi="Arial" w:cs="Arial"/>
          <w:w w:val="105"/>
          <w:sz w:val="24"/>
          <w:szCs w:val="24"/>
        </w:rPr>
      </w:pPr>
      <w:r>
        <w:rPr>
          <w:noProof/>
          <w:sz w:val="20"/>
          <w:lang w:val="en-US"/>
        </w:rPr>
        <mc:AlternateContent>
          <mc:Choice Requires="wps">
            <w:drawing>
              <wp:inline distT="0" distB="0" distL="0" distR="0" wp14:anchorId="1978D93C" wp14:editId="5DEA766C">
                <wp:extent cx="5493690" cy="318770"/>
                <wp:effectExtent l="0" t="0" r="12065" b="2413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3690" cy="318770"/>
                        </a:xfrm>
                        <a:prstGeom prst="rect">
                          <a:avLst/>
                        </a:prstGeom>
                        <a:solidFill>
                          <a:srgbClr val="FF525B"/>
                        </a:solidFill>
                        <a:ln w="17144">
                          <a:solidFill>
                            <a:srgbClr val="042233"/>
                          </a:solidFill>
                          <a:prstDash val="solid"/>
                        </a:ln>
                      </wps:spPr>
                      <wps:txbx>
                        <w:txbxContent>
                          <w:p w14:paraId="711F2167" w14:textId="24463427" w:rsidR="004E4E8E" w:rsidRDefault="004E4E8E" w:rsidP="004E4E8E">
                            <w:pPr>
                              <w:spacing w:before="70"/>
                              <w:rPr>
                                <w:rFonts w:ascii="Calibri"/>
                                <w:b/>
                                <w:color w:val="000000"/>
                                <w:sz w:val="28"/>
                              </w:rPr>
                            </w:pPr>
                            <w:r>
                              <w:rPr>
                                <w:rFonts w:ascii="Calibri"/>
                                <w:b/>
                                <w:color w:val="000000"/>
                                <w:sz w:val="28"/>
                              </w:rPr>
                              <w:t xml:space="preserve"> 3. Defnyddio Technoleg i Greu Fframwaith Perfformiad Ystyrlon</w:t>
                            </w:r>
                          </w:p>
                        </w:txbxContent>
                      </wps:txbx>
                      <wps:bodyPr wrap="square" lIns="0" tIns="0" rIns="0" bIns="0" rtlCol="0">
                        <a:noAutofit/>
                      </wps:bodyPr>
                    </wps:wsp>
                  </a:graphicData>
                </a:graphic>
              </wp:inline>
            </w:drawing>
          </mc:Choice>
          <mc:Fallback>
            <w:pict>
              <v:shape w14:anchorId="1978D93C" id="Textbox 49" o:spid="_x0000_s1029" type="#_x0000_t202" style="width:432.55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" fillcolor="#ff525b" strokecolor="#042233" strokeweight=".47622mm">
                <v:path arrowok="t"/>
                <v:textbox inset="0,0,0,0">
                  <w:txbxContent>
                    <w:p w14:paraId="711F2167" w14:textId="24463427" w:rsidR="004E4E8E" w:rsidRDefault="004E4E8E" w:rsidP="004E4E8E">
                      <w:pPr>
                        <w:spacing w:before="70"/>
                        <w:rPr>
                          <w:rFonts w:ascii="Calibri"/>
                          <w:b/>
                          <w:color w:val="000000"/>
                          <w:sz w:val="28"/>
                        </w:rPr>
                      </w:pPr>
                      <w:r>
                        <w:rPr>
                          <w:rFonts w:ascii="Calibri"/>
                          <w:b/>
                          <w:color w:val="000000"/>
                          <w:sz w:val="28"/>
                        </w:rPr>
                        <w:t xml:space="preserve"> 3. Defnyddio Technoleg i Greu Fframwaith Perfformiad Ystyrlon</w:t>
                      </w:r>
                    </w:p>
                  </w:txbxContent>
                </v:textbox>
                <w10:anchorlock/>
              </v:shape>
            </w:pict>
          </mc:Fallback>
        </mc:AlternateContent>
      </w:r>
    </w:p>
    <w:p w14:paraId="26B4353A" w14:textId="77777777" w:rsidR="004E4E8E" w:rsidRDefault="004E4E8E" w:rsidP="00472D21">
      <w:pPr>
        <w:pStyle w:val="BodyText"/>
        <w:spacing w:line="259" w:lineRule="auto"/>
        <w:ind w:left="153" w:right="1648"/>
        <w:rPr>
          <w:rFonts w:ascii="Arial" w:hAnsi="Arial" w:cs="Arial"/>
          <w:w w:val="105"/>
          <w:sz w:val="24"/>
          <w:szCs w:val="24"/>
        </w:rPr>
      </w:pPr>
    </w:p>
    <w:p w14:paraId="0D15181E" w14:textId="77777777" w:rsidR="004E4E8E" w:rsidRDefault="004E4E8E" w:rsidP="00472D21">
      <w:pPr>
        <w:pStyle w:val="BodyText"/>
        <w:spacing w:line="259" w:lineRule="auto"/>
        <w:ind w:left="153" w:right="1648"/>
        <w:rPr>
          <w:rFonts w:ascii="Arial" w:hAnsi="Arial" w:cs="Arial"/>
          <w:w w:val="105"/>
          <w:sz w:val="24"/>
          <w:szCs w:val="24"/>
        </w:rPr>
      </w:pPr>
      <w:r>
        <w:rPr>
          <w:rFonts w:ascii="Arial" w:hAnsi="Arial"/>
          <w:sz w:val="24"/>
        </w:rPr>
        <w:t>Mae MAPPA De Cymru wedi ymrwymo i ddefnyddio technoleg i wella'r gwaith o reoli risg a monitro perfformiad. Drwy wella systemau rhannu data a datblygu adnoddau fel algorithmau i ragweld niwed, ein nod yw datblygu dull blaengar o reoli troseddwyr.</w:t>
      </w:r>
    </w:p>
    <w:p w14:paraId="1B715A19" w14:textId="375D7686" w:rsidR="004E4E8E" w:rsidRPr="00870819" w:rsidRDefault="004E4E8E" w:rsidP="00472D21">
      <w:pPr>
        <w:pStyle w:val="BodyText"/>
        <w:spacing w:line="259" w:lineRule="auto"/>
        <w:ind w:left="153" w:right="1648"/>
        <w:rPr>
          <w:rFonts w:ascii="Arial" w:hAnsi="Arial" w:cs="Arial"/>
          <w:sz w:val="24"/>
          <w:szCs w:val="24"/>
        </w:rPr>
      </w:pPr>
    </w:p>
    <w:p w14:paraId="3B581525" w14:textId="2ADA601B" w:rsidR="00870819" w:rsidRPr="00870819" w:rsidRDefault="00870819" w:rsidP="00472D21">
      <w:pPr>
        <w:pStyle w:val="BodyText"/>
        <w:spacing w:before="3"/>
        <w:rPr>
          <w:rFonts w:ascii="Arial" w:hAnsi="Arial" w:cs="Arial"/>
          <w:sz w:val="24"/>
          <w:szCs w:val="24"/>
        </w:rPr>
      </w:pPr>
      <w:bookmarkStart w:id="2" w:name="Key_Deliverables:"/>
      <w:bookmarkEnd w:id="2"/>
    </w:p>
    <w:p w14:paraId="67051546" w14:textId="77777777" w:rsidR="00BB7AD2" w:rsidRDefault="00BB7AD2" w:rsidP="00BB7AD2">
      <w:pPr>
        <w:pStyle w:val="BodyText"/>
        <w:ind w:left="4351"/>
        <w:rPr>
          <w:sz w:val="20"/>
        </w:rPr>
      </w:pPr>
    </w:p>
    <w:p w14:paraId="26A8D41D" w14:textId="40F49E5C" w:rsidR="00BB7AD2" w:rsidRPr="00BB7AD2" w:rsidRDefault="00BB7AD2" w:rsidP="00BB7AD2">
      <w:pPr>
        <w:pStyle w:val="BodyText"/>
        <w:ind w:left="4351"/>
        <w:rPr>
          <w:rFonts w:ascii="Arial" w:hAnsi="Arial" w:cs="Arial"/>
          <w:sz w:val="24"/>
          <w:szCs w:val="24"/>
        </w:rPr>
      </w:pPr>
    </w:p>
    <w:p w14:paraId="35DE1974" w14:textId="77777777" w:rsidR="00BB7AD2" w:rsidRPr="00BB7AD2" w:rsidRDefault="00BB7AD2" w:rsidP="00BB7AD2">
      <w:pPr>
        <w:pStyle w:val="BodyText"/>
        <w:spacing w:before="246"/>
        <w:rPr>
          <w:rFonts w:ascii="Arial" w:hAnsi="Arial" w:cs="Arial"/>
          <w:sz w:val="24"/>
          <w:szCs w:val="24"/>
        </w:rPr>
      </w:pPr>
    </w:p>
    <w:p w14:paraId="09D50123" w14:textId="6BB7C4BA" w:rsidR="003E75A3" w:rsidRPr="00870819" w:rsidRDefault="003E75A3" w:rsidP="003E75A3">
      <w:pPr>
        <w:pStyle w:val="BodyText"/>
        <w:rPr>
          <w:rFonts w:ascii="Arial" w:hAnsi="Arial" w:cs="Arial"/>
          <w:sz w:val="24"/>
          <w:szCs w:val="24"/>
        </w:rPr>
        <w:sectPr w:rsidR="003E75A3" w:rsidRPr="00870819" w:rsidSect="004E4E8E">
          <w:headerReference w:type="default" r:id="rId30"/>
          <w:footerReference w:type="default" r:id="rId31"/>
          <w:pgSz w:w="11910" w:h="16840"/>
          <w:pgMar w:top="0" w:right="540" w:bottom="566" w:left="880" w:header="359" w:footer="358" w:gutter="0"/>
          <w:cols w:space="720"/>
          <w:docGrid w:linePitch="326"/>
        </w:sectPr>
      </w:pPr>
    </w:p>
    <w:p w14:paraId="4B9960CC" w14:textId="12B3B93B" w:rsidR="003E75A3" w:rsidRPr="003E75A3" w:rsidRDefault="003E75A3" w:rsidP="003E75A3">
      <w:pPr>
        <w:pStyle w:val="BodyText"/>
        <w:spacing w:before="3"/>
        <w:rPr>
          <w:rFonts w:ascii="Arial" w:hAnsi="Arial" w:cs="Arial"/>
          <w:sz w:val="24"/>
          <w:szCs w:val="24"/>
        </w:rPr>
      </w:pPr>
    </w:p>
    <w:p w14:paraId="7D4A7B29" w14:textId="77777777" w:rsidR="003E75A3" w:rsidRDefault="003E75A3" w:rsidP="003E75A3">
      <w:pPr>
        <w:pStyle w:val="BodyText"/>
        <w:rPr>
          <w:sz w:val="20"/>
        </w:rPr>
      </w:pPr>
    </w:p>
    <w:p w14:paraId="440E61C8" w14:textId="494B4EFC" w:rsidR="00372005" w:rsidRPr="0069414D" w:rsidRDefault="00372005" w:rsidP="00372005">
      <w:pPr>
        <w:pStyle w:val="Heading1"/>
        <w:jc w:val="left"/>
      </w:pPr>
      <w:r>
        <w:t>Beth yw MAP</w:t>
      </w:r>
      <w:r w:rsidR="00106C4E">
        <w:t>P</w:t>
      </w:r>
      <w:r>
        <w:t>A?</w:t>
      </w:r>
    </w:p>
    <w:p w14:paraId="76C9FD5C" w14:textId="77777777" w:rsidR="00372005" w:rsidRPr="007C7106" w:rsidRDefault="00372005" w:rsidP="00372005">
      <w:pPr>
        <w:pStyle w:val="Default"/>
        <w:pBdr>
          <w:bottom w:val="single" w:sz="4" w:space="1" w:color="007BC3"/>
        </w:pBdr>
        <w:rPr>
          <w:rFonts w:ascii="Arial" w:hAnsi="Arial" w:cs="Arial"/>
          <w:color w:val="FFFFFF"/>
          <w:sz w:val="16"/>
          <w:szCs w:val="16"/>
        </w:rPr>
      </w:pPr>
    </w:p>
    <w:p w14:paraId="3E09AC1B" w14:textId="77777777" w:rsidR="00372005" w:rsidRPr="00916D29" w:rsidRDefault="00372005" w:rsidP="00372005">
      <w:pPr>
        <w:pStyle w:val="MAPPA-Bodytext"/>
        <w:rPr>
          <w:lang w:val="en-GB"/>
        </w:rPr>
        <w:sectPr w:rsidR="00372005" w:rsidRPr="00916D29" w:rsidSect="00372005">
          <w:pgSz w:w="11905" w:h="16837" w:code="9"/>
          <w:pgMar w:top="720" w:right="720" w:bottom="720" w:left="720" w:header="720" w:footer="567" w:gutter="0"/>
          <w:cols w:space="720"/>
          <w:noEndnote/>
        </w:sectPr>
      </w:pPr>
    </w:p>
    <w:p w14:paraId="141C610D" w14:textId="77777777" w:rsidR="00372005" w:rsidRPr="006A45B8" w:rsidRDefault="00372005" w:rsidP="00372005">
      <w:pPr>
        <w:pStyle w:val="MAPPA-Bodytext"/>
        <w:rPr>
          <w:lang w:val="en-GB"/>
        </w:rPr>
      </w:pPr>
    </w:p>
    <w:p w14:paraId="1FC3F003" w14:textId="77777777" w:rsidR="00372005" w:rsidRPr="006A45B8" w:rsidRDefault="00372005" w:rsidP="00372005">
      <w:pPr>
        <w:pStyle w:val="MAPPA-HeadingPara"/>
        <w:rPr>
          <w:lang w:val="en-GB"/>
        </w:rPr>
        <w:sectPr w:rsidR="00372005" w:rsidRPr="006A45B8" w:rsidSect="00372005">
          <w:type w:val="continuous"/>
          <w:pgSz w:w="11905" w:h="16837" w:code="9"/>
          <w:pgMar w:top="720" w:right="720" w:bottom="720" w:left="720" w:header="720" w:footer="567" w:gutter="0"/>
          <w:cols w:space="720"/>
          <w:noEndnote/>
        </w:sectPr>
      </w:pPr>
    </w:p>
    <w:p w14:paraId="3ADB7716" w14:textId="77777777" w:rsidR="00372005" w:rsidRPr="008D1CDE" w:rsidRDefault="00372005" w:rsidP="00372005">
      <w:pPr>
        <w:pStyle w:val="Style1"/>
      </w:pPr>
      <w:r>
        <w:t>Cefndir MAPPA</w:t>
      </w:r>
    </w:p>
    <w:p w14:paraId="10745239" w14:textId="77777777" w:rsidR="00372005" w:rsidRPr="00206B09" w:rsidRDefault="00372005" w:rsidP="00372005">
      <w:pPr>
        <w:pStyle w:val="MAPPA-Bodytext-numbered"/>
        <w:ind w:left="0" w:firstLine="0"/>
        <w:rPr>
          <w:sz w:val="24"/>
          <w:szCs w:val="24"/>
        </w:rPr>
      </w:pPr>
      <w:r>
        <w:rPr>
          <w:sz w:val="24"/>
        </w:rPr>
        <w:t>Cyfres o drefniadau yw MAPPA (Trefniadau Amlasiantaethol ar gyfer Amddiffyn y Cyhoedd) i reoli’r risg a gyflwynir gan y troseddwyr rhyw, terfysgaeth a threisgar gwaethaf (unigolion cymwys ar gyfer MAPPA) o dan ddarpariaethau rhannau 325 i 327B o Ddeddf Cyfiawnder Troseddol 2003.</w:t>
      </w:r>
    </w:p>
    <w:p w14:paraId="59831645" w14:textId="77777777" w:rsidR="00372005" w:rsidRPr="00206B09" w:rsidRDefault="00372005" w:rsidP="00372005">
      <w:pPr>
        <w:pStyle w:val="MAPPA-Bodytext-numbered"/>
        <w:ind w:left="0" w:firstLine="0"/>
        <w:rPr>
          <w:sz w:val="24"/>
          <w:szCs w:val="24"/>
        </w:rPr>
      </w:pPr>
      <w:r>
        <w:rPr>
          <w:sz w:val="24"/>
        </w:rPr>
        <w:t>Maen nhw'n dod â'r Heddlu, y Gwasanaeth Prawf a'r Gwasanaeth Carchardai ym mhob un o'r 42 o ardaloedd yng Nghymru a Lloegr o dan gorff sy'n cael ei alw'n Awdurdod Cyfrifol MAPPA.</w:t>
      </w:r>
    </w:p>
    <w:p w14:paraId="14FA2C70" w14:textId="77777777" w:rsidR="00372005" w:rsidRPr="00206B09" w:rsidRDefault="00372005" w:rsidP="00372005">
      <w:pPr>
        <w:pStyle w:val="MAPPA-Bodytext-numbered"/>
        <w:ind w:left="0" w:firstLine="0"/>
        <w:rPr>
          <w:sz w:val="24"/>
          <w:szCs w:val="24"/>
        </w:rPr>
      </w:pPr>
      <w:r>
        <w:rPr>
          <w:sz w:val="24"/>
        </w:rPr>
        <w:t>Mae gan nifer o asiantaethau eraill Ddyletswydd i Gydweithredu (DTC) gyda’r Awdurdod Cyfrifol. Mae'r rhain yn cynnwys y Gwasanaethau Cymdeithasol, Gwasanaethau Iechyd, Timau Troseddwyr Ifanc, Yr Adran Gwaith a Phensiynau a’r Awdurdodau Addysg a Thai Lleol.</w:t>
      </w:r>
    </w:p>
    <w:p w14:paraId="5C877038" w14:textId="77777777" w:rsidR="00372005" w:rsidRPr="00206B09" w:rsidRDefault="00372005" w:rsidP="00372005">
      <w:pPr>
        <w:pStyle w:val="MAPPA-Bodytext-numbered"/>
        <w:ind w:left="0" w:firstLine="0"/>
        <w:rPr>
          <w:sz w:val="24"/>
          <w:szCs w:val="24"/>
        </w:rPr>
      </w:pPr>
      <w:r>
        <w:rPr>
          <w:sz w:val="24"/>
        </w:rPr>
        <w:t xml:space="preserve">Y Byrddau Rheoli Strategol Lleol (SMB) sy’n cynnwys uwch gynrychiolwyr o bob un o’r Awdurdodau Cyfrifol ac asiantaethau DTC sy’n gyfrifol am gyflwyno MAPPA yn eu hardaloedd. Mae’n ofynnol hefyd i’r Awdurdod Cyfrifol benodi dau Gynghorydd Lleyg i eistedd ar bob SMB MAPPA. </w:t>
      </w:r>
    </w:p>
    <w:p w14:paraId="52E902A3" w14:textId="13F6A659" w:rsidR="00372005" w:rsidRDefault="00372005" w:rsidP="00372005">
      <w:pPr>
        <w:pStyle w:val="MAPPA-Bodytext-numbered"/>
        <w:ind w:left="0" w:firstLine="0"/>
        <w:rPr>
          <w:sz w:val="24"/>
        </w:rPr>
      </w:pPr>
      <w:r>
        <w:rPr>
          <w:sz w:val="24"/>
        </w:rPr>
        <w:t>Mae’r Cynghorwyr Lleyg yn aelodau o’r cyhoedd a benodir gan y Gweinidog, sydd heb unrhyw gysylltiad â’r busnes o reoli unigolion cymwys ar gyfer MAPPA ac sy’n gweithredu fel arsylwyr annibynnol ond gwybodus; gallant ofyn cwestiynau na fyddai staff proffesiynol yn gweithio yn y maes yn meddwl eu gofyn. Maent hefyd yn cyfrannu eu dealltwriaeth a'u safbwynt o'r gymuned leol at y Bwrdd Rheoli Strategol (mae'n rhaid bod ganddynt gysylltiadau cryf â'r gymuned leol a'u bod yn byw yno).</w:t>
      </w:r>
    </w:p>
    <w:p w14:paraId="78586119" w14:textId="77777777" w:rsidR="00752E35" w:rsidRPr="00206B09" w:rsidRDefault="00752E35" w:rsidP="00372005">
      <w:pPr>
        <w:pStyle w:val="MAPPA-Bodytext-numbered"/>
        <w:ind w:left="0" w:firstLine="0"/>
        <w:rPr>
          <w:sz w:val="24"/>
          <w:szCs w:val="24"/>
        </w:rPr>
      </w:pPr>
    </w:p>
    <w:p w14:paraId="50170F70" w14:textId="77777777" w:rsidR="00372005" w:rsidRPr="006A45B8" w:rsidRDefault="00372005" w:rsidP="00372005">
      <w:pPr>
        <w:pStyle w:val="Style1"/>
      </w:pPr>
      <w:r>
        <w:t>Sut mae MAPPA yn gweithio</w:t>
      </w:r>
    </w:p>
    <w:p w14:paraId="1FB82EEE" w14:textId="77777777" w:rsidR="00372005" w:rsidRPr="00206B09" w:rsidRDefault="00372005" w:rsidP="00372005">
      <w:pPr>
        <w:pStyle w:val="MAPPA-Bodytext"/>
        <w:rPr>
          <w:sz w:val="24"/>
          <w:szCs w:val="24"/>
        </w:rPr>
      </w:pPr>
      <w:r>
        <w:rPr>
          <w:sz w:val="24"/>
        </w:rPr>
        <w:t>Mae unigolion sy’n gymwys ar gyfer MAPPA yn cael eu pennu ac mae gwybodaeth amdanynt yn cael ei rhannu rhwng asiantaethau fel sail i asesiadau risg a chynlluniau rheoli risg y bobl sy’n eu rheoli neu eu goruchwylio.</w:t>
      </w:r>
    </w:p>
    <w:p w14:paraId="77ED21DF" w14:textId="77777777" w:rsidR="00372005" w:rsidRPr="00CE2437" w:rsidRDefault="00372005" w:rsidP="00372005">
      <w:pPr>
        <w:pStyle w:val="MAPPA-Bodytext"/>
        <w:rPr>
          <w:sz w:val="24"/>
          <w:szCs w:val="24"/>
        </w:rPr>
      </w:pPr>
      <w:r>
        <w:rPr>
          <w:sz w:val="24"/>
        </w:rPr>
        <w:t>Dyna gyn belled ag y mae MAPPA yn mynd yn y rhan fwyaf o achosion. Ond, mewn rhai achosion, mae angen goruchwyliaeth ar lefel uwch a rheolaeth amlasiantaethol strwythuredig. Mewn achosion o'r fath, bydd ymarferwyr yr asiantaethau perthnasol yn mynychu cyfarfodydd rheolaidd MAPPA.</w:t>
      </w:r>
    </w:p>
    <w:p w14:paraId="5F3957CE" w14:textId="77777777" w:rsidR="00372005" w:rsidRPr="00CE2437" w:rsidRDefault="00372005" w:rsidP="00372005">
      <w:pPr>
        <w:pStyle w:val="MAPPA-Bodytext"/>
        <w:rPr>
          <w:sz w:val="24"/>
          <w:szCs w:val="24"/>
        </w:rPr>
      </w:pPr>
      <w:r>
        <w:rPr>
          <w:sz w:val="24"/>
        </w:rPr>
        <w:t xml:space="preserve">Mae pedwar categori o droseddwyr sy'n gymwys ar gyfer MAPPA: </w:t>
      </w:r>
    </w:p>
    <w:p w14:paraId="35EA53FA" w14:textId="735C28C4" w:rsidR="00372005" w:rsidRPr="00CE2437" w:rsidRDefault="00372005" w:rsidP="00372005">
      <w:pPr>
        <w:pStyle w:val="MAPPA-Bodytext"/>
        <w:numPr>
          <w:ilvl w:val="0"/>
          <w:numId w:val="1"/>
        </w:numPr>
        <w:rPr>
          <w:sz w:val="24"/>
          <w:szCs w:val="24"/>
        </w:rPr>
      </w:pPr>
      <w:r>
        <w:rPr>
          <w:b/>
          <w:bCs/>
          <w:sz w:val="24"/>
        </w:rPr>
        <w:t>Categori 1</w:t>
      </w:r>
      <w:r>
        <w:rPr>
          <w:sz w:val="24"/>
        </w:rPr>
        <w:t xml:space="preserve"> – yn </w:t>
      </w:r>
      <w:r w:rsidR="001D2FFB">
        <w:rPr>
          <w:sz w:val="24"/>
        </w:rPr>
        <w:t>destun g</w:t>
      </w:r>
      <w:r>
        <w:rPr>
          <w:sz w:val="24"/>
        </w:rPr>
        <w:t xml:space="preserve">ofynion hysbysu troseddwyr rhyw; </w:t>
      </w:r>
    </w:p>
    <w:p w14:paraId="79A46500" w14:textId="77777777" w:rsidR="00372005" w:rsidRPr="00CE2437" w:rsidRDefault="00372005" w:rsidP="00372005">
      <w:pPr>
        <w:pStyle w:val="MAPPA-Bodytext"/>
        <w:numPr>
          <w:ilvl w:val="0"/>
          <w:numId w:val="1"/>
        </w:numPr>
        <w:rPr>
          <w:sz w:val="24"/>
          <w:szCs w:val="24"/>
        </w:rPr>
      </w:pPr>
      <w:r>
        <w:rPr>
          <w:b/>
          <w:sz w:val="24"/>
        </w:rPr>
        <w:t>Categori 2</w:t>
      </w:r>
      <w:r>
        <w:rPr>
          <w:sz w:val="24"/>
        </w:rPr>
        <w:t xml:space="preserve"> – troseddwyr treisgar yn bennaf sydd wedi eu dedfrydu i 12 mis neu fwy yn y carchar neu i orchymyn ysbyty; a </w:t>
      </w:r>
    </w:p>
    <w:p w14:paraId="32C3A045" w14:textId="5BA4C507" w:rsidR="00372005" w:rsidRDefault="00372005" w:rsidP="00372005">
      <w:pPr>
        <w:pStyle w:val="MAPPA-Bodytext"/>
        <w:numPr>
          <w:ilvl w:val="0"/>
          <w:numId w:val="1"/>
        </w:numPr>
        <w:rPr>
          <w:sz w:val="24"/>
          <w:szCs w:val="24"/>
        </w:rPr>
      </w:pPr>
      <w:r>
        <w:rPr>
          <w:b/>
          <w:sz w:val="24"/>
        </w:rPr>
        <w:t>Categori 3</w:t>
      </w:r>
      <w:r>
        <w:rPr>
          <w:sz w:val="24"/>
        </w:rPr>
        <w:t xml:space="preserve"> – troseddwyr nad ydynt yn gymwys o dan gategorïau 1 na 2 na 4 ond y mae eu troseddau’n cyflwyno risg o niwed difrifol. </w:t>
      </w:r>
    </w:p>
    <w:p w14:paraId="15E846DE" w14:textId="77777777" w:rsidR="00372005" w:rsidRPr="00206B09" w:rsidRDefault="00372005" w:rsidP="00372005">
      <w:pPr>
        <w:pStyle w:val="MAPPA-Bodytext"/>
        <w:numPr>
          <w:ilvl w:val="0"/>
          <w:numId w:val="1"/>
        </w:numPr>
        <w:rPr>
          <w:sz w:val="24"/>
          <w:szCs w:val="24"/>
        </w:rPr>
      </w:pPr>
      <w:r>
        <w:rPr>
          <w:b/>
          <w:bCs/>
          <w:sz w:val="24"/>
        </w:rPr>
        <w:t>Categori 4</w:t>
      </w:r>
      <w:r>
        <w:rPr>
          <w:sz w:val="24"/>
        </w:rPr>
        <w:t xml:space="preserve"> – terfysgaeth a gafwyd yn euog ac unigolion sydd mewn perygl o derfysgaeth</w:t>
      </w:r>
    </w:p>
    <w:p w14:paraId="3933EDAF" w14:textId="77777777" w:rsidR="00372005" w:rsidRPr="00CE2437" w:rsidRDefault="00372005" w:rsidP="00372005">
      <w:pPr>
        <w:pStyle w:val="MAPPA-Bodytext"/>
        <w:rPr>
          <w:sz w:val="24"/>
          <w:szCs w:val="24"/>
        </w:rPr>
      </w:pPr>
      <w:r>
        <w:rPr>
          <w:sz w:val="24"/>
        </w:rPr>
        <w:t xml:space="preserve">Mae tair lefel o reolaeth i sicrhau bod yr adnoddau’n canolbwyntio ar yr achosion lle mae eu hangen fwyaf; fel arfer, y rhai sy’n peri risg uwch o niwed difrifol. </w:t>
      </w:r>
    </w:p>
    <w:p w14:paraId="183214F7" w14:textId="7CF2EC4D" w:rsidR="00372005" w:rsidRPr="001D2FFB" w:rsidRDefault="00372005" w:rsidP="00372005">
      <w:pPr>
        <w:pStyle w:val="MAPPA-Bodytext"/>
        <w:numPr>
          <w:ilvl w:val="0"/>
          <w:numId w:val="2"/>
        </w:numPr>
        <w:rPr>
          <w:sz w:val="24"/>
          <w:szCs w:val="24"/>
        </w:rPr>
      </w:pPr>
      <w:r>
        <w:rPr>
          <w:b/>
          <w:bCs/>
          <w:sz w:val="24"/>
        </w:rPr>
        <w:t xml:space="preserve">Lefel 1 </w:t>
      </w:r>
      <w:r>
        <w:rPr>
          <w:sz w:val="24"/>
        </w:rPr>
        <w:t xml:space="preserve">yw lle mae’r unigolyn yn cael ei reoli gan y brif asiantaeth drwy gyfnewid gwybodaeth a darparu cymorth aml-asiantaeth yn ôl yr angen ond heb gyfarfodydd MAPPA ffurfiol; </w:t>
      </w:r>
    </w:p>
    <w:p w14:paraId="0E6037DE" w14:textId="77777777" w:rsidR="001D2FFB" w:rsidRPr="00CE2437" w:rsidRDefault="001D2FFB" w:rsidP="001D2FFB">
      <w:pPr>
        <w:pStyle w:val="MAPPA-Bodytext"/>
        <w:ind w:left="720"/>
        <w:rPr>
          <w:sz w:val="24"/>
          <w:szCs w:val="24"/>
        </w:rPr>
      </w:pPr>
    </w:p>
    <w:p w14:paraId="545AF8A8" w14:textId="77777777" w:rsidR="00372005" w:rsidRPr="00CE2437" w:rsidRDefault="00372005" w:rsidP="00372005">
      <w:pPr>
        <w:pStyle w:val="MAPPA-Bodytext"/>
        <w:numPr>
          <w:ilvl w:val="0"/>
          <w:numId w:val="2"/>
        </w:numPr>
        <w:rPr>
          <w:sz w:val="24"/>
          <w:szCs w:val="24"/>
        </w:rPr>
      </w:pPr>
      <w:r>
        <w:rPr>
          <w:b/>
          <w:bCs/>
          <w:sz w:val="24"/>
        </w:rPr>
        <w:t>Lefel 2</w:t>
      </w:r>
      <w:r>
        <w:rPr>
          <w:sz w:val="24"/>
        </w:rPr>
        <w:t xml:space="preserve"> yw lle mae angen cyfarfodydd MAPPA ffurfiol i reoli’r unigolyn. </w:t>
      </w:r>
    </w:p>
    <w:p w14:paraId="41023653" w14:textId="77777777" w:rsidR="00372005" w:rsidRPr="00CE2437" w:rsidRDefault="00372005" w:rsidP="00372005">
      <w:pPr>
        <w:pStyle w:val="MAPPA-Bodytext"/>
        <w:numPr>
          <w:ilvl w:val="0"/>
          <w:numId w:val="2"/>
        </w:numPr>
        <w:rPr>
          <w:sz w:val="24"/>
          <w:szCs w:val="24"/>
        </w:rPr>
      </w:pPr>
      <w:r>
        <w:rPr>
          <w:b/>
          <w:sz w:val="24"/>
        </w:rPr>
        <w:t>Lefel 3</w:t>
      </w:r>
      <w:r>
        <w:rPr>
          <w:sz w:val="24"/>
        </w:rPr>
        <w:t xml:space="preserve"> yw lle mae’r cynlluniau rheoli risg yn gofyn am bresenoldeb ac ymrwymiad adnoddau ar lefel uwch mewn cyfarfodydd MAPPA. </w:t>
      </w:r>
    </w:p>
    <w:p w14:paraId="0CEADA35" w14:textId="77777777" w:rsidR="00372005" w:rsidRPr="00CE2437" w:rsidRDefault="00372005" w:rsidP="00372005">
      <w:pPr>
        <w:pStyle w:val="MAPPA-Bodytext"/>
        <w:rPr>
          <w:sz w:val="24"/>
          <w:szCs w:val="24"/>
        </w:rPr>
      </w:pPr>
      <w:r>
        <w:rPr>
          <w:sz w:val="24"/>
        </w:rPr>
        <w:t xml:space="preserve">Cefnogir MAPPA gan ViSOR. System Technoleg Gwybodaeth genedlaethol yw hon i helpu i reoli unigolion sy’n cyflwyno risg ddifrifol o niwed i’r cyhoedd. Mae defnyddio ViSOR yn ei gwneud yn haws rhannu gwybodaeth ar draws sefydliadau a throsglwyddo gwybodaeth allweddol yn ddiogel pan fydd unigolion risg uchel yn symud rhwng ardaloedd, gan wella unrhyw fesurau diogelu'r cyhoedd. Mae ViSOR yn golygu bod staff yr Heddlu, y Gwasanaeth Prawf a Charchardai'n gallu gweithio ar yr un system TG, gan wella ansawdd a phrydlondeb asesiadau risg ac ymyriadau i atal troseddu. </w:t>
      </w:r>
    </w:p>
    <w:p w14:paraId="28C1E4BE" w14:textId="77777777" w:rsidR="00372005" w:rsidRPr="00B87AED" w:rsidRDefault="00372005" w:rsidP="00372005">
      <w:pPr>
        <w:pStyle w:val="Style1"/>
      </w:pPr>
      <w:r>
        <w:t xml:space="preserve">MAPPA a Therfysgaeth </w:t>
      </w:r>
    </w:p>
    <w:p w14:paraId="31711D6C" w14:textId="084BCDF0" w:rsidR="00372005" w:rsidRPr="00206B09" w:rsidRDefault="00372005" w:rsidP="00372005">
      <w:pPr>
        <w:pStyle w:val="MAPPA-Bodytext"/>
        <w:rPr>
          <w:sz w:val="24"/>
          <w:szCs w:val="24"/>
        </w:rPr>
      </w:pPr>
      <w:r>
        <w:rPr>
          <w:sz w:val="24"/>
        </w:rPr>
        <w:t xml:space="preserve">Cyhoeddodd y llywodraeth Adolygiad Annibynnol o’r MAPPA a ddefnyddiwyd i Oruchwylio unigolion risg Terfysgaeth a Therfysgaeth ar 2 Medi 2020, a chyhoeddodd ei hymateb ar 9 Rhagfyr. Mae'r ddwy ddogfen ar gael yn </w:t>
      </w:r>
      <w:hyperlink r:id="rId32" w:history="1">
        <w:r>
          <w:rPr>
            <w:rStyle w:val="Hyperlink"/>
            <w:sz w:val="24"/>
          </w:rPr>
          <w:t>https://www.gov.uk/government/publications/multi-agency-public-protection-arrangements-review</w:t>
        </w:r>
      </w:hyperlink>
      <w:r>
        <w:rPr>
          <w:rStyle w:val="Hyperlink"/>
          <w:sz w:val="24"/>
        </w:rPr>
        <w:t>.</w:t>
      </w:r>
      <w:r w:rsidR="001D2FFB">
        <w:rPr>
          <w:sz w:val="24"/>
        </w:rPr>
        <w:t xml:space="preserve"> </w:t>
      </w:r>
      <w:r>
        <w:rPr>
          <w:sz w:val="24"/>
        </w:rPr>
        <w:t>Roedd yr adroddiad yn cynnwys nifer o argymhellion, ac mae nifer ohonynt wedi cael eu rhoi ar waith, gan gynnwys drwy Ddeddf Gwrthderfysgaeth a Dedfrydu 2021 a Deddf yr Heddlu, Troseddu, Dedfrydu a’r Llysoedd 2022. Mae’r Ysgrifennydd Gwladol hefyd wedi diwygio Canllawiau statudol MAPPA ar droseddwyr terfysgol.</w:t>
      </w:r>
    </w:p>
    <w:p w14:paraId="5B828E40" w14:textId="77777777" w:rsidR="00372005" w:rsidRPr="001D2FFB" w:rsidRDefault="00372005" w:rsidP="00372005">
      <w:pPr>
        <w:pStyle w:val="MAPPA-Bodytext"/>
        <w:rPr>
          <w:sz w:val="24"/>
        </w:rPr>
      </w:pPr>
      <w:r>
        <w:rPr>
          <w:sz w:val="24"/>
        </w:rPr>
        <w:t>Mae’r Gwasanaeth Prawf, drwy’r Is-adran Diogelwch Gwladol, wedi creu gweithlu arbenigol ymroddedig a medrus, sy’n darparu lefel uwch o reolaeth ac ymyrraeth ar gyfer yr unigolion mwyaf risg uchel, cymhleth ac uchel eu proffil yn y gymuned. Mae hyn yn cynnwys rheoli troseddwyr sy’n gysylltiedig â therfysgaeth a throseddwyr sy’n peri risg o derfysgaeth. Bydd yr Is-adran Diogelwch Gwladol a Phlismona Gwrthderfysgaeth yn gweithio’n agos gyda SMBs lleol i sicrhau bod achosion o derfysgaeth yn cael eu rheoli’n gadarn. Nid yw data ar unigolion Categori 4 wedi ei gynnwys yn yr adroddiad hwn oherwydd materion diogelu data sy’n ymwneud â niferoedd isel. Bydd y data hwn yn cael ei gyfuno a’i gyhoeddi’n genedlaethol.</w:t>
      </w:r>
    </w:p>
    <w:p w14:paraId="3A981B2C" w14:textId="77777777" w:rsidR="00372005" w:rsidRPr="00CE2437" w:rsidRDefault="00372005" w:rsidP="00372005">
      <w:pPr>
        <w:pStyle w:val="MAPPA-Bodytext"/>
        <w:rPr>
          <w:sz w:val="24"/>
          <w:szCs w:val="24"/>
        </w:rPr>
        <w:sectPr w:rsidR="00372005" w:rsidRPr="00CE2437" w:rsidSect="00372005">
          <w:type w:val="continuous"/>
          <w:pgSz w:w="11905" w:h="16837" w:code="9"/>
          <w:pgMar w:top="720" w:right="720" w:bottom="720" w:left="720" w:header="720" w:footer="567" w:gutter="0"/>
          <w:cols w:num="2" w:space="720"/>
          <w:noEndnote/>
        </w:sectPr>
      </w:pPr>
      <w:r w:rsidRPr="001D2FFB">
        <w:rPr>
          <w:sz w:val="24"/>
        </w:rPr>
        <w:t>Mae holl adroddiadau MAPPA Cymru a Lloegr yn cael eu cyhoeddi ar-lein yn</w:t>
      </w:r>
      <w:r>
        <w:rPr>
          <w:sz w:val="24"/>
        </w:rPr>
        <w:t xml:space="preserve">: </w:t>
      </w:r>
      <w:hyperlink r:id="rId33" w:history="1">
        <w:r>
          <w:rPr>
            <w:rStyle w:val="Hyperlink"/>
            <w:sz w:val="24"/>
          </w:rPr>
          <w:t>www.gov.uk</w:t>
        </w:r>
      </w:hyperlink>
    </w:p>
    <w:p w14:paraId="2744F05C" w14:textId="77777777" w:rsidR="00372005" w:rsidRDefault="00372005" w:rsidP="00372005">
      <w:pPr>
        <w:pStyle w:val="Heading1"/>
        <w:jc w:val="left"/>
      </w:pPr>
    </w:p>
    <w:p w14:paraId="2F5844C4" w14:textId="77777777" w:rsidR="00494F53" w:rsidRDefault="00494F53" w:rsidP="00494F53"/>
    <w:p w14:paraId="5081EEFC" w14:textId="77777777" w:rsidR="00494F53" w:rsidRDefault="00494F53" w:rsidP="00494F53"/>
    <w:p w14:paraId="37ED8774" w14:textId="77777777" w:rsidR="00494F53" w:rsidRDefault="00494F53" w:rsidP="00494F53"/>
    <w:p w14:paraId="6DE0E1F8" w14:textId="77777777" w:rsidR="00494F53" w:rsidRDefault="00494F53" w:rsidP="00494F53"/>
    <w:p w14:paraId="182FCC76" w14:textId="77777777" w:rsidR="00494F53" w:rsidRDefault="00494F53" w:rsidP="00494F53"/>
    <w:p w14:paraId="441B0634" w14:textId="77777777" w:rsidR="008D6991" w:rsidRDefault="008D6991" w:rsidP="00494F53"/>
    <w:p w14:paraId="74C9D101" w14:textId="77777777" w:rsidR="00494F53" w:rsidRDefault="00494F53" w:rsidP="00494F53"/>
    <w:p w14:paraId="166DE311" w14:textId="77777777" w:rsidR="00494F53" w:rsidRDefault="00494F53" w:rsidP="00494F53"/>
    <w:p w14:paraId="78572C5D" w14:textId="77777777" w:rsidR="00494F53" w:rsidRPr="00494F53" w:rsidRDefault="00494F53" w:rsidP="00494F53">
      <w:pPr>
        <w:sectPr w:rsidR="00494F53" w:rsidRPr="00494F53" w:rsidSect="00372005">
          <w:footerReference w:type="default" r:id="rId34"/>
          <w:type w:val="continuous"/>
          <w:pgSz w:w="11905" w:h="16837" w:code="9"/>
          <w:pgMar w:top="720" w:right="720" w:bottom="720" w:left="720" w:header="720" w:footer="567" w:gutter="0"/>
          <w:cols w:space="720"/>
          <w:noEndnote/>
        </w:sectPr>
      </w:pPr>
    </w:p>
    <w:p w14:paraId="434DF3A1" w14:textId="77777777" w:rsidR="00372005" w:rsidRPr="0069414D" w:rsidRDefault="00372005" w:rsidP="00372005">
      <w:pPr>
        <w:pStyle w:val="Heading1"/>
        <w:jc w:val="left"/>
      </w:pPr>
      <w:r>
        <w:t>Ystadegau MAPPA</w:t>
      </w:r>
    </w:p>
    <w:p w14:paraId="20884D78" w14:textId="77777777" w:rsidR="00372005" w:rsidRPr="007C7106" w:rsidRDefault="00372005" w:rsidP="00372005">
      <w:pPr>
        <w:pStyle w:val="Default"/>
        <w:pBdr>
          <w:bottom w:val="single" w:sz="4" w:space="1" w:color="007BC3"/>
        </w:pBdr>
        <w:rPr>
          <w:rFonts w:ascii="Arial" w:hAnsi="Arial" w:cs="Arial"/>
          <w:color w:val="FFFFFF"/>
          <w:sz w:val="16"/>
          <w:szCs w:val="16"/>
        </w:rPr>
      </w:pPr>
    </w:p>
    <w:p w14:paraId="2810B03D" w14:textId="77777777" w:rsidR="00372005" w:rsidRDefault="00372005" w:rsidP="00372005">
      <w:pPr>
        <w:pStyle w:val="MAPPA-Bodytext"/>
        <w:rPr>
          <w:szCs w:val="28"/>
          <w:lang w:val="en-GB"/>
        </w:rPr>
      </w:pPr>
    </w:p>
    <w:p w14:paraId="2345DE1E" w14:textId="77777777" w:rsidR="00372005" w:rsidRPr="00B72238" w:rsidRDefault="00372005" w:rsidP="00372005">
      <w:pPr>
        <w:pStyle w:val="Style2"/>
        <w:rPr>
          <w:szCs w:val="28"/>
        </w:rPr>
      </w:pPr>
      <w:r>
        <w:t>Unigolion sy'n gymwys ar gyfer MAPPA ar 31 Mawrth 2024</w:t>
      </w:r>
    </w:p>
    <w:tbl>
      <w:tblPr>
        <w:tblStyle w:val="Style4"/>
        <w:tblW w:w="10485" w:type="dxa"/>
        <w:tblLook w:val="04A0" w:firstRow="1" w:lastRow="0" w:firstColumn="1" w:lastColumn="0" w:noHBand="0" w:noVBand="1"/>
      </w:tblPr>
      <w:tblGrid>
        <w:gridCol w:w="1742"/>
        <w:gridCol w:w="2185"/>
        <w:gridCol w:w="2186"/>
        <w:gridCol w:w="2186"/>
        <w:gridCol w:w="2186"/>
      </w:tblGrid>
      <w:tr w:rsidR="00372005" w14:paraId="27D82581"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A66E317" w14:textId="77777777" w:rsidR="00372005" w:rsidRPr="00523CF4" w:rsidRDefault="00372005" w:rsidP="007D2FCC">
            <w:pPr>
              <w:pStyle w:val="MAPPA-Tabletext"/>
              <w:rPr>
                <w:b w:val="0"/>
                <w:bCs w:val="0"/>
                <w:sz w:val="24"/>
                <w:szCs w:val="24"/>
              </w:rPr>
            </w:pPr>
          </w:p>
        </w:tc>
        <w:tc>
          <w:tcPr>
            <w:tcW w:w="2185" w:type="dxa"/>
          </w:tcPr>
          <w:p w14:paraId="6822BA0D" w14:textId="5F73922C" w:rsidR="00372005" w:rsidRPr="00523CF4" w:rsidRDefault="00372005" w:rsidP="001D2FFB">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 xml:space="preserve">Yn </w:t>
            </w:r>
            <w:r w:rsidR="001D2FFB">
              <w:rPr>
                <w:b w:val="0"/>
                <w:sz w:val="24"/>
              </w:rPr>
              <w:t>destun g</w:t>
            </w:r>
            <w:r>
              <w:rPr>
                <w:b w:val="0"/>
                <w:sz w:val="24"/>
              </w:rPr>
              <w:t>ofynion hysbysu troseddwyr rhyw</w:t>
            </w:r>
          </w:p>
        </w:tc>
        <w:tc>
          <w:tcPr>
            <w:tcW w:w="2186" w:type="dxa"/>
          </w:tcPr>
          <w:p w14:paraId="1748769E"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51FB4278"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2F31E2D7"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372005" w14:paraId="07684578"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2A237FB6" w14:textId="77777777" w:rsidR="00372005" w:rsidRPr="008974B9" w:rsidRDefault="00372005" w:rsidP="007D2FCC">
            <w:pPr>
              <w:pStyle w:val="MAPPA-Tabletext"/>
              <w:rPr>
                <w:b w:val="0"/>
                <w:bCs w:val="0"/>
                <w:sz w:val="24"/>
                <w:szCs w:val="24"/>
              </w:rPr>
            </w:pPr>
            <w:r>
              <w:rPr>
                <w:b w:val="0"/>
                <w:sz w:val="24"/>
              </w:rPr>
              <w:t>Lefel 1</w:t>
            </w:r>
          </w:p>
        </w:tc>
        <w:tc>
          <w:tcPr>
            <w:tcW w:w="2185" w:type="dxa"/>
          </w:tcPr>
          <w:p w14:paraId="2EE72549" w14:textId="24BB927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1923</w:t>
            </w:r>
          </w:p>
        </w:tc>
        <w:tc>
          <w:tcPr>
            <w:tcW w:w="2186" w:type="dxa"/>
          </w:tcPr>
          <w:p w14:paraId="748E35E3" w14:textId="39E058D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515</w:t>
            </w:r>
          </w:p>
        </w:tc>
        <w:tc>
          <w:tcPr>
            <w:tcW w:w="2186" w:type="dxa"/>
          </w:tcPr>
          <w:p w14:paraId="0EB6338A" w14:textId="11E8535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w:t>
            </w:r>
          </w:p>
        </w:tc>
        <w:tc>
          <w:tcPr>
            <w:tcW w:w="2186" w:type="dxa"/>
          </w:tcPr>
          <w:p w14:paraId="7EE3E229" w14:textId="2330C73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2438</w:t>
            </w:r>
          </w:p>
        </w:tc>
      </w:tr>
      <w:tr w:rsidR="00372005" w14:paraId="2A264ED1"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463DC8C3" w14:textId="77777777" w:rsidR="00372005" w:rsidRPr="008974B9" w:rsidRDefault="00372005" w:rsidP="007D2FCC">
            <w:pPr>
              <w:pStyle w:val="MAPPA-Tabletext"/>
              <w:rPr>
                <w:b w:val="0"/>
                <w:bCs w:val="0"/>
                <w:sz w:val="24"/>
                <w:szCs w:val="24"/>
              </w:rPr>
            </w:pPr>
            <w:r>
              <w:rPr>
                <w:b w:val="0"/>
                <w:sz w:val="24"/>
              </w:rPr>
              <w:t>Lefel 2</w:t>
            </w:r>
          </w:p>
        </w:tc>
        <w:tc>
          <w:tcPr>
            <w:tcW w:w="2185" w:type="dxa"/>
          </w:tcPr>
          <w:p w14:paraId="4B4BB535" w14:textId="1CDAD36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48</w:t>
            </w:r>
          </w:p>
        </w:tc>
        <w:tc>
          <w:tcPr>
            <w:tcW w:w="2186" w:type="dxa"/>
          </w:tcPr>
          <w:p w14:paraId="3273A053" w14:textId="44C8AFF3"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55</w:t>
            </w:r>
          </w:p>
        </w:tc>
        <w:tc>
          <w:tcPr>
            <w:tcW w:w="2186" w:type="dxa"/>
          </w:tcPr>
          <w:p w14:paraId="18DA637A" w14:textId="25E58A5E"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46</w:t>
            </w:r>
          </w:p>
        </w:tc>
        <w:tc>
          <w:tcPr>
            <w:tcW w:w="2186" w:type="dxa"/>
          </w:tcPr>
          <w:p w14:paraId="0D26F233" w14:textId="1A9B057C"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149</w:t>
            </w:r>
          </w:p>
        </w:tc>
      </w:tr>
      <w:tr w:rsidR="00372005" w14:paraId="2C91A4C2"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1AAA7BEC" w14:textId="77777777" w:rsidR="00372005" w:rsidRPr="008974B9" w:rsidRDefault="00372005" w:rsidP="007D2FCC">
            <w:pPr>
              <w:pStyle w:val="MAPPA-Tabletext"/>
              <w:rPr>
                <w:b w:val="0"/>
                <w:bCs w:val="0"/>
                <w:sz w:val="24"/>
                <w:szCs w:val="24"/>
              </w:rPr>
            </w:pPr>
            <w:r>
              <w:rPr>
                <w:b w:val="0"/>
                <w:sz w:val="24"/>
              </w:rPr>
              <w:t>Lefel 3</w:t>
            </w:r>
          </w:p>
        </w:tc>
        <w:tc>
          <w:tcPr>
            <w:tcW w:w="2185" w:type="dxa"/>
          </w:tcPr>
          <w:p w14:paraId="1960D7F7" w14:textId="11EBEDD5"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w:t>
            </w:r>
          </w:p>
        </w:tc>
        <w:tc>
          <w:tcPr>
            <w:tcW w:w="2186" w:type="dxa"/>
          </w:tcPr>
          <w:p w14:paraId="3349E04B" w14:textId="6212DB9C"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342E749D" w14:textId="71F9F23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w:t>
            </w:r>
          </w:p>
        </w:tc>
        <w:tc>
          <w:tcPr>
            <w:tcW w:w="2186" w:type="dxa"/>
          </w:tcPr>
          <w:p w14:paraId="753C7CEE" w14:textId="482E3399"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w:t>
            </w:r>
          </w:p>
        </w:tc>
      </w:tr>
      <w:tr w:rsidR="00372005" w14:paraId="606A99EE"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6A6A6856" w14:textId="77777777" w:rsidR="00372005" w:rsidRPr="008974B9" w:rsidRDefault="00372005" w:rsidP="007D2FCC">
            <w:pPr>
              <w:pStyle w:val="MAPPA-Tabletext"/>
              <w:rPr>
                <w:b w:val="0"/>
                <w:bCs w:val="0"/>
                <w:sz w:val="24"/>
                <w:szCs w:val="24"/>
              </w:rPr>
            </w:pPr>
            <w:r>
              <w:rPr>
                <w:b w:val="0"/>
                <w:sz w:val="24"/>
              </w:rPr>
              <w:t>Cyfanswm</w:t>
            </w:r>
          </w:p>
        </w:tc>
        <w:tc>
          <w:tcPr>
            <w:tcW w:w="2185" w:type="dxa"/>
          </w:tcPr>
          <w:p w14:paraId="0F319E7C" w14:textId="23B96AEB"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1975</w:t>
            </w:r>
          </w:p>
        </w:tc>
        <w:tc>
          <w:tcPr>
            <w:tcW w:w="2186" w:type="dxa"/>
          </w:tcPr>
          <w:p w14:paraId="7D99BC75" w14:textId="4B22D23D"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570</w:t>
            </w:r>
          </w:p>
        </w:tc>
        <w:tc>
          <w:tcPr>
            <w:tcW w:w="2186" w:type="dxa"/>
          </w:tcPr>
          <w:p w14:paraId="0DDFC44D" w14:textId="2A98140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50</w:t>
            </w:r>
          </w:p>
        </w:tc>
        <w:tc>
          <w:tcPr>
            <w:tcW w:w="2186" w:type="dxa"/>
          </w:tcPr>
          <w:p w14:paraId="5C7A71BF" w14:textId="20A0D38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2595</w:t>
            </w:r>
          </w:p>
        </w:tc>
      </w:tr>
    </w:tbl>
    <w:p w14:paraId="74A02EBA" w14:textId="77777777" w:rsidR="00372005" w:rsidRDefault="00372005" w:rsidP="00372005">
      <w:pPr>
        <w:pStyle w:val="MAPPA-Bodytext"/>
        <w:rPr>
          <w:szCs w:val="28"/>
          <w:lang w:val="en-GB"/>
        </w:rPr>
      </w:pPr>
    </w:p>
    <w:p w14:paraId="402D8BA8" w14:textId="77777777" w:rsidR="00372005" w:rsidRPr="00C87622" w:rsidRDefault="00372005" w:rsidP="00372005">
      <w:pPr>
        <w:pStyle w:val="Style2"/>
        <w:rPr>
          <w:szCs w:val="28"/>
        </w:rPr>
      </w:pPr>
      <w:r>
        <w:t>Troseddwyr sy'n gymwys ar gyfer MAPPA – Lefelau 2 a 3 yn ôl categori (cyfanswm blynyddol)</w:t>
      </w:r>
    </w:p>
    <w:tbl>
      <w:tblPr>
        <w:tblStyle w:val="Style4"/>
        <w:tblW w:w="10485" w:type="dxa"/>
        <w:tblLook w:val="04A0" w:firstRow="1" w:lastRow="0" w:firstColumn="1" w:lastColumn="0" w:noHBand="0" w:noVBand="1"/>
      </w:tblPr>
      <w:tblGrid>
        <w:gridCol w:w="1742"/>
        <w:gridCol w:w="2185"/>
        <w:gridCol w:w="2186"/>
        <w:gridCol w:w="2186"/>
        <w:gridCol w:w="2186"/>
      </w:tblGrid>
      <w:tr w:rsidR="00372005" w14:paraId="29E433BB"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E539010" w14:textId="77777777" w:rsidR="00372005" w:rsidRPr="00523CF4" w:rsidRDefault="00372005" w:rsidP="007D2FCC">
            <w:pPr>
              <w:pStyle w:val="MAPPA-Tabletext"/>
              <w:rPr>
                <w:b w:val="0"/>
                <w:bCs w:val="0"/>
                <w:sz w:val="24"/>
                <w:szCs w:val="24"/>
              </w:rPr>
            </w:pPr>
          </w:p>
        </w:tc>
        <w:tc>
          <w:tcPr>
            <w:tcW w:w="2185" w:type="dxa"/>
          </w:tcPr>
          <w:p w14:paraId="56CA7C18" w14:textId="5E7CA679" w:rsidR="00372005" w:rsidRPr="00523CF4" w:rsidRDefault="00372005" w:rsidP="001D2FFB">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 xml:space="preserve">Yn </w:t>
            </w:r>
            <w:r w:rsidR="001D2FFB">
              <w:rPr>
                <w:b w:val="0"/>
                <w:sz w:val="24"/>
              </w:rPr>
              <w:t>destun g</w:t>
            </w:r>
            <w:r>
              <w:rPr>
                <w:b w:val="0"/>
                <w:sz w:val="24"/>
              </w:rPr>
              <w:t>ofynion hysbysu troseddwyr rhyw</w:t>
            </w:r>
          </w:p>
        </w:tc>
        <w:tc>
          <w:tcPr>
            <w:tcW w:w="2186" w:type="dxa"/>
          </w:tcPr>
          <w:p w14:paraId="31078D18"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09BCAC89"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2633BCF1" w14:textId="77777777" w:rsidR="00372005" w:rsidRPr="00523CF4" w:rsidRDefault="00372005" w:rsidP="007D2FCC">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372005" w14:paraId="5F28669E"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32A16008" w14:textId="77777777" w:rsidR="00372005" w:rsidRPr="008974B9" w:rsidRDefault="00372005" w:rsidP="007D2FCC">
            <w:pPr>
              <w:pStyle w:val="MAPPA-Tabletext"/>
              <w:rPr>
                <w:b w:val="0"/>
                <w:bCs w:val="0"/>
                <w:sz w:val="24"/>
                <w:szCs w:val="24"/>
              </w:rPr>
            </w:pPr>
            <w:r>
              <w:rPr>
                <w:b w:val="0"/>
                <w:sz w:val="24"/>
              </w:rPr>
              <w:t>Lefel 2</w:t>
            </w:r>
          </w:p>
        </w:tc>
        <w:tc>
          <w:tcPr>
            <w:tcW w:w="2185" w:type="dxa"/>
          </w:tcPr>
          <w:p w14:paraId="73EDD73D" w14:textId="41E7B0A3"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138</w:t>
            </w:r>
          </w:p>
        </w:tc>
        <w:tc>
          <w:tcPr>
            <w:tcW w:w="2186" w:type="dxa"/>
          </w:tcPr>
          <w:p w14:paraId="0667322E" w14:textId="58E36476"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85</w:t>
            </w:r>
          </w:p>
        </w:tc>
        <w:tc>
          <w:tcPr>
            <w:tcW w:w="2186" w:type="dxa"/>
          </w:tcPr>
          <w:p w14:paraId="3FFCBB4B" w14:textId="47DBFD3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66</w:t>
            </w:r>
          </w:p>
        </w:tc>
        <w:tc>
          <w:tcPr>
            <w:tcW w:w="2186" w:type="dxa"/>
          </w:tcPr>
          <w:p w14:paraId="5DAA0901" w14:textId="5F308AC0"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289</w:t>
            </w:r>
          </w:p>
        </w:tc>
      </w:tr>
      <w:tr w:rsidR="00372005" w14:paraId="0126CF37"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2BF5B3E2" w14:textId="77777777" w:rsidR="00372005" w:rsidRPr="008974B9" w:rsidRDefault="00372005" w:rsidP="007D2FCC">
            <w:pPr>
              <w:pStyle w:val="MAPPA-Tabletext"/>
              <w:rPr>
                <w:b w:val="0"/>
                <w:bCs w:val="0"/>
                <w:sz w:val="24"/>
                <w:szCs w:val="24"/>
              </w:rPr>
            </w:pPr>
            <w:r>
              <w:rPr>
                <w:b w:val="0"/>
                <w:sz w:val="24"/>
              </w:rPr>
              <w:t>Lefel 3</w:t>
            </w:r>
          </w:p>
        </w:tc>
        <w:tc>
          <w:tcPr>
            <w:tcW w:w="2185" w:type="dxa"/>
          </w:tcPr>
          <w:p w14:paraId="0C02C1F1" w14:textId="1DD4508D"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w:t>
            </w:r>
          </w:p>
        </w:tc>
        <w:tc>
          <w:tcPr>
            <w:tcW w:w="2186" w:type="dxa"/>
          </w:tcPr>
          <w:p w14:paraId="60D6F00C" w14:textId="2691F12A"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c>
          <w:tcPr>
            <w:tcW w:w="2186" w:type="dxa"/>
          </w:tcPr>
          <w:p w14:paraId="30C3F0B9" w14:textId="5D8D8E07"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9</w:t>
            </w:r>
          </w:p>
        </w:tc>
        <w:tc>
          <w:tcPr>
            <w:tcW w:w="2186" w:type="dxa"/>
          </w:tcPr>
          <w:p w14:paraId="67F6C66A" w14:textId="32083670"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24</w:t>
            </w:r>
          </w:p>
        </w:tc>
      </w:tr>
      <w:tr w:rsidR="00372005" w14:paraId="23BC35F5"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48E82A60" w14:textId="77777777" w:rsidR="00372005" w:rsidRPr="008974B9" w:rsidRDefault="00372005" w:rsidP="007D2FCC">
            <w:pPr>
              <w:pStyle w:val="MAPPA-Tabletext"/>
              <w:rPr>
                <w:b w:val="0"/>
                <w:bCs w:val="0"/>
                <w:sz w:val="24"/>
                <w:szCs w:val="24"/>
              </w:rPr>
            </w:pPr>
            <w:r>
              <w:rPr>
                <w:b w:val="0"/>
                <w:sz w:val="24"/>
              </w:rPr>
              <w:t>Cyfanswm</w:t>
            </w:r>
          </w:p>
        </w:tc>
        <w:tc>
          <w:tcPr>
            <w:tcW w:w="2185" w:type="dxa"/>
          </w:tcPr>
          <w:p w14:paraId="0DAE83F7" w14:textId="666EAF9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151</w:t>
            </w:r>
          </w:p>
        </w:tc>
        <w:tc>
          <w:tcPr>
            <w:tcW w:w="2186" w:type="dxa"/>
          </w:tcPr>
          <w:p w14:paraId="7B09468F" w14:textId="1B6E6424"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87</w:t>
            </w:r>
          </w:p>
        </w:tc>
        <w:tc>
          <w:tcPr>
            <w:tcW w:w="2186" w:type="dxa"/>
          </w:tcPr>
          <w:p w14:paraId="2DE4E61E" w14:textId="6A3A8B42"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75</w:t>
            </w:r>
          </w:p>
        </w:tc>
        <w:tc>
          <w:tcPr>
            <w:tcW w:w="2186" w:type="dxa"/>
          </w:tcPr>
          <w:p w14:paraId="415CE4A4" w14:textId="0A105191"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313</w:t>
            </w:r>
          </w:p>
        </w:tc>
      </w:tr>
    </w:tbl>
    <w:p w14:paraId="066EAB55"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72005" w14:paraId="00170C9A"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5EAF9F9D" w14:textId="77777777" w:rsidR="00372005" w:rsidRPr="00523CF4" w:rsidRDefault="00372005" w:rsidP="007D2FCC">
            <w:pPr>
              <w:pStyle w:val="Style2"/>
              <w:spacing w:line="240" w:lineRule="auto"/>
              <w:rPr>
                <w:b w:val="0"/>
                <w:bCs w:val="0"/>
              </w:rPr>
            </w:pPr>
            <w:r>
              <w:rPr>
                <w:b w:val="0"/>
              </w:rPr>
              <w:t>Categori 1 wedi cael rhybudd neu eu canfod yn euog o dorri'r gofynion hysbysu</w:t>
            </w:r>
          </w:p>
        </w:tc>
        <w:tc>
          <w:tcPr>
            <w:tcW w:w="2113" w:type="dxa"/>
          </w:tcPr>
          <w:p w14:paraId="128B2BAB" w14:textId="2F15D41C"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6</w:t>
            </w:r>
          </w:p>
        </w:tc>
      </w:tr>
    </w:tbl>
    <w:p w14:paraId="0F4B1C62"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72005" w14:paraId="645BBA0F"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4F8C8410" w14:textId="77777777" w:rsidR="00372005" w:rsidRPr="00523CF4" w:rsidRDefault="00372005" w:rsidP="007D2FCC">
            <w:pPr>
              <w:pStyle w:val="Style2"/>
              <w:spacing w:line="240" w:lineRule="auto"/>
              <w:rPr>
                <w:b w:val="0"/>
                <w:bCs w:val="0"/>
              </w:rPr>
            </w:pPr>
            <w:r>
              <w:rPr>
                <w:b w:val="0"/>
              </w:rPr>
              <w:t xml:space="preserve">Categori 1 lle penderfynwyd diddymu eu gofyniad hysbysu gydol oes drwy wneud cais </w:t>
            </w:r>
          </w:p>
        </w:tc>
        <w:tc>
          <w:tcPr>
            <w:tcW w:w="2113" w:type="dxa"/>
          </w:tcPr>
          <w:p w14:paraId="5CB3449A" w14:textId="737704FE"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9</w:t>
            </w:r>
          </w:p>
        </w:tc>
      </w:tr>
    </w:tbl>
    <w:p w14:paraId="2DFDC3CB" w14:textId="77777777" w:rsidR="00372005" w:rsidRDefault="00372005" w:rsidP="00372005">
      <w:pPr>
        <w:pStyle w:val="MAPPA-Bodytext"/>
        <w:rPr>
          <w:szCs w:val="28"/>
          <w:lang w:val="en-GB"/>
        </w:rPr>
      </w:pPr>
    </w:p>
    <w:p w14:paraId="7B4CFD43" w14:textId="77777777" w:rsidR="00372005" w:rsidRPr="00845D34" w:rsidRDefault="00372005" w:rsidP="00372005">
      <w:pPr>
        <w:pStyle w:val="Style2"/>
        <w:rPr>
          <w:szCs w:val="28"/>
        </w:rPr>
      </w:pPr>
      <w:r>
        <w:t>Gorchmynion cyfyngu ar gyfer troseddwyr Categori 1</w:t>
      </w:r>
    </w:p>
    <w:tbl>
      <w:tblPr>
        <w:tblStyle w:val="Style5"/>
        <w:tblW w:w="0" w:type="auto"/>
        <w:tblLook w:val="04A0" w:firstRow="1" w:lastRow="0" w:firstColumn="1" w:lastColumn="0" w:noHBand="0" w:noVBand="1"/>
      </w:tblPr>
      <w:tblGrid>
        <w:gridCol w:w="8359"/>
        <w:gridCol w:w="2096"/>
      </w:tblGrid>
      <w:tr w:rsidR="00372005" w14:paraId="320B05C6"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539CEE39" w14:textId="77777777" w:rsidR="00372005" w:rsidRPr="00523CF4" w:rsidRDefault="00372005" w:rsidP="007D2FCC">
            <w:pPr>
              <w:pStyle w:val="MAPPA-Tabletext"/>
              <w:rPr>
                <w:sz w:val="24"/>
                <w:szCs w:val="24"/>
              </w:rPr>
            </w:pPr>
            <w:r>
              <w:rPr>
                <w:sz w:val="24"/>
              </w:rPr>
              <w:t>Gorchmynion Atal Niwed Rhywiol (SHPO)</w:t>
            </w:r>
          </w:p>
        </w:tc>
        <w:tc>
          <w:tcPr>
            <w:tcW w:w="2096" w:type="dxa"/>
          </w:tcPr>
          <w:p w14:paraId="466BD65A" w14:textId="0DACB5BA"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195</w:t>
            </w:r>
          </w:p>
        </w:tc>
      </w:tr>
      <w:tr w:rsidR="00372005" w14:paraId="47A0F255"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6BE956EB" w14:textId="77777777" w:rsidR="00372005" w:rsidRPr="00523CF4" w:rsidRDefault="00372005" w:rsidP="007D2FCC">
            <w:pPr>
              <w:pStyle w:val="MAPPA-Tabletext"/>
              <w:rPr>
                <w:sz w:val="24"/>
                <w:szCs w:val="24"/>
              </w:rPr>
            </w:pPr>
            <w:r>
              <w:rPr>
                <w:sz w:val="24"/>
              </w:rPr>
              <w:t>SHPO gyda chyfyngiad ar fynd dramor</w:t>
            </w:r>
          </w:p>
        </w:tc>
        <w:tc>
          <w:tcPr>
            <w:tcW w:w="2096" w:type="dxa"/>
          </w:tcPr>
          <w:p w14:paraId="71B854FA" w14:textId="35C454CC"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r w:rsidR="00372005" w14:paraId="1E12E517"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47D75EF" w14:textId="77777777" w:rsidR="00372005" w:rsidRPr="00523CF4" w:rsidRDefault="00372005" w:rsidP="007D2FCC">
            <w:pPr>
              <w:pStyle w:val="MAPPA-Tabletext"/>
              <w:rPr>
                <w:sz w:val="24"/>
                <w:szCs w:val="24"/>
              </w:rPr>
            </w:pPr>
            <w:r>
              <w:rPr>
                <w:sz w:val="24"/>
              </w:rPr>
              <w:t>Gorchymyn Hysbysu</w:t>
            </w:r>
          </w:p>
        </w:tc>
        <w:tc>
          <w:tcPr>
            <w:tcW w:w="2096" w:type="dxa"/>
          </w:tcPr>
          <w:p w14:paraId="5C21F723" w14:textId="47F5E0BD"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bl>
    <w:p w14:paraId="55EB61FF"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72005" w14:paraId="589603F9"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421B47C8" w14:textId="53D1B433" w:rsidR="00372005" w:rsidRPr="00523CF4" w:rsidRDefault="00372005" w:rsidP="007D2FCC">
            <w:pPr>
              <w:pStyle w:val="Style2"/>
              <w:spacing w:before="0" w:line="240" w:lineRule="auto"/>
              <w:rPr>
                <w:b w:val="0"/>
                <w:bCs w:val="0"/>
              </w:rPr>
            </w:pPr>
            <w:r>
              <w:rPr>
                <w:b w:val="0"/>
              </w:rPr>
              <w:t>Nifer yr unigolion a ddaeth yn destun gofynion hysbysu troseddwr rhyw yn dilyn torri Gorchymyn</w:t>
            </w:r>
            <w:r w:rsidR="00B0137F">
              <w:rPr>
                <w:b w:val="0"/>
              </w:rPr>
              <w:t>/ Gorchmynion</w:t>
            </w:r>
            <w:r>
              <w:rPr>
                <w:b w:val="0"/>
              </w:rPr>
              <w:t xml:space="preserve"> Risg Rhywiol (SRO) </w:t>
            </w:r>
          </w:p>
        </w:tc>
        <w:tc>
          <w:tcPr>
            <w:tcW w:w="2113" w:type="dxa"/>
          </w:tcPr>
          <w:p w14:paraId="2B9D9CD3" w14:textId="3EBB8934" w:rsidR="00372005" w:rsidRPr="00523CF4"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3</w:t>
            </w:r>
          </w:p>
        </w:tc>
      </w:tr>
    </w:tbl>
    <w:p w14:paraId="0E233F93" w14:textId="77777777" w:rsidR="00372005" w:rsidRDefault="00372005" w:rsidP="00372005"/>
    <w:p w14:paraId="5D4ED007" w14:textId="77777777" w:rsidR="001D2FFB" w:rsidRDefault="001D2FFB" w:rsidP="00372005">
      <w:pPr>
        <w:pStyle w:val="Style2"/>
      </w:pPr>
    </w:p>
    <w:p w14:paraId="794AB541" w14:textId="2A06AE05" w:rsidR="00372005" w:rsidRPr="00D6369A" w:rsidRDefault="00372005" w:rsidP="00372005">
      <w:pPr>
        <w:pStyle w:val="Style2"/>
        <w:rPr>
          <w:szCs w:val="28"/>
        </w:rPr>
      </w:pPr>
      <w:r>
        <w:t>Unigolion Lefelau 2 a 3 sydd wedi dychwelyd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372005" w14:paraId="04D42227"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42186A10" w14:textId="77777777" w:rsidR="00372005" w:rsidRPr="00523CF4" w:rsidRDefault="00372005" w:rsidP="007D2FCC">
            <w:pPr>
              <w:pStyle w:val="MAPPA-Tabletext"/>
              <w:rPr>
                <w:b w:val="0"/>
                <w:bCs w:val="0"/>
                <w:sz w:val="24"/>
                <w:szCs w:val="24"/>
              </w:rPr>
            </w:pPr>
            <w:r>
              <w:rPr>
                <w:b w:val="0"/>
                <w:sz w:val="24"/>
              </w:rPr>
              <w:t>Dychwelyd i’r ddalfa am dorri amodau trwydded</w:t>
            </w:r>
          </w:p>
        </w:tc>
        <w:tc>
          <w:tcPr>
            <w:tcW w:w="2185" w:type="dxa"/>
          </w:tcPr>
          <w:p w14:paraId="3DA9AD92" w14:textId="63A90B02" w:rsidR="00372005" w:rsidRPr="00523CF4" w:rsidRDefault="00372005" w:rsidP="001D2FFB">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1:</w:t>
            </w:r>
            <w:r>
              <w:rPr>
                <w:sz w:val="24"/>
              </w:rPr>
              <w:br/>
              <w:t xml:space="preserve">Yn </w:t>
            </w:r>
            <w:r w:rsidR="001D2FFB">
              <w:rPr>
                <w:sz w:val="24"/>
              </w:rPr>
              <w:t>destun g</w:t>
            </w:r>
            <w:r>
              <w:rPr>
                <w:sz w:val="24"/>
              </w:rPr>
              <w:t>ofynion hysbysu</w:t>
            </w:r>
          </w:p>
        </w:tc>
        <w:tc>
          <w:tcPr>
            <w:tcW w:w="2186" w:type="dxa"/>
          </w:tcPr>
          <w:p w14:paraId="31749800" w14:textId="77777777" w:rsidR="00372005" w:rsidRPr="00523CF4" w:rsidRDefault="00372005" w:rsidP="007D2FCC">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2:</w:t>
            </w:r>
            <w:r>
              <w:rPr>
                <w:sz w:val="24"/>
              </w:rPr>
              <w:br/>
              <w:t>Troseddwyr</w:t>
            </w:r>
            <w:r>
              <w:rPr>
                <w:sz w:val="24"/>
              </w:rPr>
              <w:br/>
              <w:t>treisgar</w:t>
            </w:r>
          </w:p>
        </w:tc>
        <w:tc>
          <w:tcPr>
            <w:tcW w:w="2186" w:type="dxa"/>
          </w:tcPr>
          <w:p w14:paraId="60F8094C" w14:textId="77777777" w:rsidR="00372005" w:rsidRPr="00523CF4" w:rsidRDefault="00372005" w:rsidP="007D2FCC">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3:</w:t>
            </w:r>
            <w:r>
              <w:rPr>
                <w:sz w:val="24"/>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26898586" w14:textId="77777777" w:rsidR="00372005" w:rsidRPr="00523CF4" w:rsidRDefault="00372005" w:rsidP="007D2FCC">
            <w:pPr>
              <w:pStyle w:val="StyleMAPPA-TabletextBold"/>
              <w:jc w:val="right"/>
              <w:rPr>
                <w:sz w:val="24"/>
                <w:szCs w:val="24"/>
              </w:rPr>
            </w:pPr>
            <w:r>
              <w:rPr>
                <w:sz w:val="24"/>
              </w:rPr>
              <w:t>Cyfanswm</w:t>
            </w:r>
          </w:p>
        </w:tc>
      </w:tr>
      <w:tr w:rsidR="00372005" w14:paraId="1C7C0FD7"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592ED5AF" w14:textId="77777777" w:rsidR="00372005" w:rsidRPr="008974B9" w:rsidRDefault="00372005" w:rsidP="007D2FCC">
            <w:pPr>
              <w:pStyle w:val="MAPPA-Tabletext"/>
              <w:rPr>
                <w:b w:val="0"/>
                <w:bCs w:val="0"/>
                <w:sz w:val="24"/>
                <w:szCs w:val="24"/>
              </w:rPr>
            </w:pPr>
            <w:r>
              <w:rPr>
                <w:b w:val="0"/>
                <w:sz w:val="24"/>
              </w:rPr>
              <w:t>Lefel 2</w:t>
            </w:r>
          </w:p>
        </w:tc>
        <w:tc>
          <w:tcPr>
            <w:tcW w:w="2185" w:type="dxa"/>
          </w:tcPr>
          <w:p w14:paraId="74C87828" w14:textId="6D362A2F"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29</w:t>
            </w:r>
          </w:p>
        </w:tc>
        <w:tc>
          <w:tcPr>
            <w:tcW w:w="2186" w:type="dxa"/>
          </w:tcPr>
          <w:p w14:paraId="49B691B7" w14:textId="79547EF5"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45</w:t>
            </w:r>
          </w:p>
        </w:tc>
        <w:tc>
          <w:tcPr>
            <w:tcW w:w="2186" w:type="dxa"/>
          </w:tcPr>
          <w:p w14:paraId="7C00E4A1" w14:textId="053ABA1A"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53</w:t>
            </w:r>
          </w:p>
        </w:tc>
        <w:tc>
          <w:tcPr>
            <w:cnfStyle w:val="000100000000" w:firstRow="0" w:lastRow="0" w:firstColumn="0" w:lastColumn="1" w:oddVBand="0" w:evenVBand="0" w:oddHBand="0" w:evenHBand="0" w:firstRowFirstColumn="0" w:firstRowLastColumn="0" w:lastRowFirstColumn="0" w:lastRowLastColumn="0"/>
            <w:tcW w:w="2186" w:type="dxa"/>
          </w:tcPr>
          <w:p w14:paraId="494FFBCF" w14:textId="716F6AA9" w:rsidR="00372005" w:rsidRPr="008974B9" w:rsidRDefault="00472D21" w:rsidP="007D2FCC">
            <w:pPr>
              <w:pStyle w:val="MAPPA-Tabletext"/>
              <w:jc w:val="right"/>
              <w:rPr>
                <w:b w:val="0"/>
                <w:bCs w:val="0"/>
                <w:sz w:val="24"/>
                <w:szCs w:val="24"/>
              </w:rPr>
            </w:pPr>
            <w:r>
              <w:rPr>
                <w:b w:val="0"/>
                <w:sz w:val="24"/>
              </w:rPr>
              <w:t>127</w:t>
            </w:r>
          </w:p>
        </w:tc>
      </w:tr>
      <w:tr w:rsidR="00372005" w14:paraId="0C7C8AEF" w14:textId="77777777" w:rsidTr="007D2FCC">
        <w:tc>
          <w:tcPr>
            <w:cnfStyle w:val="001000000000" w:firstRow="0" w:lastRow="0" w:firstColumn="1" w:lastColumn="0" w:oddVBand="0" w:evenVBand="0" w:oddHBand="0" w:evenHBand="0" w:firstRowFirstColumn="0" w:firstRowLastColumn="0" w:lastRowFirstColumn="0" w:lastRowLastColumn="0"/>
            <w:tcW w:w="1742" w:type="dxa"/>
          </w:tcPr>
          <w:p w14:paraId="5E786433" w14:textId="77777777" w:rsidR="00372005" w:rsidRPr="008974B9" w:rsidRDefault="00372005" w:rsidP="007D2FCC">
            <w:pPr>
              <w:pStyle w:val="MAPPA-Tabletext"/>
              <w:rPr>
                <w:b w:val="0"/>
                <w:bCs w:val="0"/>
                <w:sz w:val="24"/>
                <w:szCs w:val="24"/>
              </w:rPr>
            </w:pPr>
            <w:r>
              <w:rPr>
                <w:b w:val="0"/>
                <w:sz w:val="24"/>
              </w:rPr>
              <w:t>Lefel 3</w:t>
            </w:r>
          </w:p>
        </w:tc>
        <w:tc>
          <w:tcPr>
            <w:tcW w:w="2185" w:type="dxa"/>
          </w:tcPr>
          <w:p w14:paraId="4BA8E21A" w14:textId="5A5BCDCE"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c>
          <w:tcPr>
            <w:tcW w:w="2186" w:type="dxa"/>
          </w:tcPr>
          <w:p w14:paraId="28F6D6AA" w14:textId="0EF32DC8"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w:t>
            </w:r>
          </w:p>
        </w:tc>
        <w:tc>
          <w:tcPr>
            <w:tcW w:w="2186" w:type="dxa"/>
          </w:tcPr>
          <w:p w14:paraId="2095FBB8" w14:textId="2230123F" w:rsidR="00372005" w:rsidRPr="008974B9" w:rsidRDefault="00472D21" w:rsidP="007D2FC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34E69205" w14:textId="2938C465" w:rsidR="00372005" w:rsidRPr="008974B9" w:rsidRDefault="00472D21" w:rsidP="007D2FCC">
            <w:pPr>
              <w:pStyle w:val="MAPPA-Tabletext"/>
              <w:jc w:val="right"/>
              <w:rPr>
                <w:b w:val="0"/>
                <w:bCs w:val="0"/>
                <w:sz w:val="24"/>
                <w:szCs w:val="24"/>
              </w:rPr>
            </w:pPr>
            <w:r>
              <w:rPr>
                <w:b w:val="0"/>
                <w:sz w:val="24"/>
              </w:rPr>
              <w:t>6</w:t>
            </w:r>
          </w:p>
        </w:tc>
      </w:tr>
      <w:tr w:rsidR="00372005" w14:paraId="6682B0A0" w14:textId="77777777" w:rsidTr="007D2F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0EAA062" w14:textId="77777777" w:rsidR="00372005" w:rsidRPr="008974B9" w:rsidRDefault="00372005" w:rsidP="007D2FCC">
            <w:pPr>
              <w:pStyle w:val="MAPPA-Tabletext"/>
              <w:rPr>
                <w:b w:val="0"/>
                <w:bCs w:val="0"/>
                <w:sz w:val="24"/>
                <w:szCs w:val="24"/>
              </w:rPr>
            </w:pPr>
            <w:r>
              <w:rPr>
                <w:b w:val="0"/>
                <w:sz w:val="24"/>
              </w:rPr>
              <w:t>Cyfanswm</w:t>
            </w:r>
          </w:p>
        </w:tc>
        <w:tc>
          <w:tcPr>
            <w:tcW w:w="2185" w:type="dxa"/>
          </w:tcPr>
          <w:p w14:paraId="641793DC" w14:textId="1950B8C0"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31</w:t>
            </w:r>
          </w:p>
        </w:tc>
        <w:tc>
          <w:tcPr>
            <w:tcW w:w="2186" w:type="dxa"/>
          </w:tcPr>
          <w:p w14:paraId="77904AF7" w14:textId="6499811C"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48</w:t>
            </w:r>
          </w:p>
        </w:tc>
        <w:tc>
          <w:tcPr>
            <w:tcW w:w="2186" w:type="dxa"/>
          </w:tcPr>
          <w:p w14:paraId="7598E315" w14:textId="0A9E492D" w:rsidR="00372005" w:rsidRPr="008974B9" w:rsidRDefault="00472D21" w:rsidP="007D2FC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54</w:t>
            </w:r>
          </w:p>
        </w:tc>
        <w:tc>
          <w:tcPr>
            <w:cnfStyle w:val="000100000000" w:firstRow="0" w:lastRow="0" w:firstColumn="0" w:lastColumn="1" w:oddVBand="0" w:evenVBand="0" w:oddHBand="0" w:evenHBand="0" w:firstRowFirstColumn="0" w:firstRowLastColumn="0" w:lastRowFirstColumn="0" w:lastRowLastColumn="0"/>
            <w:tcW w:w="2186" w:type="dxa"/>
          </w:tcPr>
          <w:p w14:paraId="054C987D" w14:textId="4CAD9411" w:rsidR="00372005" w:rsidRPr="008974B9" w:rsidRDefault="00472D21" w:rsidP="007D2FCC">
            <w:pPr>
              <w:pStyle w:val="MAPPA-Tabletext"/>
              <w:jc w:val="right"/>
              <w:rPr>
                <w:b w:val="0"/>
                <w:bCs w:val="0"/>
                <w:sz w:val="24"/>
                <w:szCs w:val="24"/>
              </w:rPr>
            </w:pPr>
            <w:r>
              <w:rPr>
                <w:b w:val="0"/>
                <w:sz w:val="24"/>
              </w:rPr>
              <w:t>133</w:t>
            </w:r>
          </w:p>
        </w:tc>
      </w:tr>
    </w:tbl>
    <w:p w14:paraId="3EBED353" w14:textId="77777777" w:rsidR="00372005" w:rsidRDefault="00372005" w:rsidP="00372005"/>
    <w:tbl>
      <w:tblPr>
        <w:tblStyle w:val="Style4"/>
        <w:tblW w:w="10485" w:type="dxa"/>
        <w:tblLook w:val="01E0" w:firstRow="1" w:lastRow="1" w:firstColumn="1" w:lastColumn="1" w:noHBand="0" w:noVBand="0"/>
      </w:tblPr>
      <w:tblGrid>
        <w:gridCol w:w="8359"/>
        <w:gridCol w:w="2126"/>
      </w:tblGrid>
      <w:tr w:rsidR="00372005" w14:paraId="55B140FE" w14:textId="77777777" w:rsidTr="007D2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39BDF1E4" w14:textId="77777777" w:rsidR="00372005" w:rsidRPr="00523CF4" w:rsidRDefault="00372005" w:rsidP="007D2FCC">
            <w:pPr>
              <w:pStyle w:val="MAPPA-Tabletext"/>
              <w:rPr>
                <w:b w:val="0"/>
                <w:bCs w:val="0"/>
                <w:sz w:val="24"/>
                <w:szCs w:val="24"/>
              </w:rPr>
            </w:pPr>
            <w:r>
              <w:rPr>
                <w:b w:val="0"/>
                <w:sz w:val="24"/>
              </w:rPr>
              <w:t>Torri SHPO</w:t>
            </w:r>
          </w:p>
        </w:tc>
        <w:tc>
          <w:tcPr>
            <w:cnfStyle w:val="000100000000" w:firstRow="0" w:lastRow="0" w:firstColumn="0" w:lastColumn="1" w:oddVBand="0" w:evenVBand="0" w:oddHBand="0" w:evenHBand="0" w:firstRowFirstColumn="0" w:firstRowLastColumn="0" w:lastRowFirstColumn="0" w:lastRowLastColumn="0"/>
            <w:tcW w:w="2126" w:type="dxa"/>
          </w:tcPr>
          <w:p w14:paraId="46F59065" w14:textId="77777777" w:rsidR="00372005" w:rsidRPr="00523CF4" w:rsidRDefault="00372005" w:rsidP="007D2FCC">
            <w:pPr>
              <w:pStyle w:val="MAPPA-Tabletext"/>
              <w:jc w:val="right"/>
              <w:rPr>
                <w:b w:val="0"/>
                <w:bCs w:val="0"/>
                <w:sz w:val="24"/>
                <w:szCs w:val="24"/>
              </w:rPr>
            </w:pPr>
          </w:p>
        </w:tc>
      </w:tr>
      <w:tr w:rsidR="00372005" w14:paraId="7E9DBB07"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C1722FF" w14:textId="77777777" w:rsidR="00372005" w:rsidRPr="00523CF4" w:rsidRDefault="00372005" w:rsidP="007D2FCC">
            <w:pPr>
              <w:pStyle w:val="MAPPA-Tabletext"/>
              <w:rPr>
                <w:b w:val="0"/>
                <w:bCs w:val="0"/>
                <w:sz w:val="24"/>
                <w:szCs w:val="24"/>
              </w:rPr>
            </w:pPr>
            <w:r>
              <w:rPr>
                <w:b w:val="0"/>
                <w:sz w:val="24"/>
              </w:rPr>
              <w:t>Lefel 2</w:t>
            </w:r>
          </w:p>
        </w:tc>
        <w:tc>
          <w:tcPr>
            <w:cnfStyle w:val="000100000000" w:firstRow="0" w:lastRow="0" w:firstColumn="0" w:lastColumn="1" w:oddVBand="0" w:evenVBand="0" w:oddHBand="0" w:evenHBand="0" w:firstRowFirstColumn="0" w:firstRowLastColumn="0" w:lastRowFirstColumn="0" w:lastRowLastColumn="0"/>
            <w:tcW w:w="2126" w:type="dxa"/>
          </w:tcPr>
          <w:p w14:paraId="6EA6587E" w14:textId="4B1881A9" w:rsidR="00372005" w:rsidRPr="00523CF4" w:rsidRDefault="00225CB5" w:rsidP="007D2FCC">
            <w:pPr>
              <w:pStyle w:val="MAPPA-Tabletext"/>
              <w:jc w:val="right"/>
              <w:rPr>
                <w:b w:val="0"/>
                <w:bCs w:val="0"/>
                <w:sz w:val="24"/>
                <w:szCs w:val="24"/>
              </w:rPr>
            </w:pPr>
            <w:r>
              <w:rPr>
                <w:b w:val="0"/>
                <w:sz w:val="24"/>
              </w:rPr>
              <w:t>3</w:t>
            </w:r>
          </w:p>
        </w:tc>
      </w:tr>
      <w:tr w:rsidR="00372005" w14:paraId="0D0E1D65" w14:textId="77777777" w:rsidTr="007D2FCC">
        <w:tc>
          <w:tcPr>
            <w:cnfStyle w:val="001000000000" w:firstRow="0" w:lastRow="0" w:firstColumn="1" w:lastColumn="0" w:oddVBand="0" w:evenVBand="0" w:oddHBand="0" w:evenHBand="0" w:firstRowFirstColumn="0" w:firstRowLastColumn="0" w:lastRowFirstColumn="0" w:lastRowLastColumn="0"/>
            <w:tcW w:w="8359" w:type="dxa"/>
          </w:tcPr>
          <w:p w14:paraId="041CF30F" w14:textId="77777777" w:rsidR="00372005" w:rsidRPr="00523CF4" w:rsidRDefault="00372005" w:rsidP="007D2FCC">
            <w:pPr>
              <w:pStyle w:val="MAPPA-Tabletext"/>
              <w:rPr>
                <w:b w:val="0"/>
                <w:bCs w:val="0"/>
                <w:sz w:val="24"/>
                <w:szCs w:val="24"/>
              </w:rPr>
            </w:pPr>
            <w:r>
              <w:rPr>
                <w:b w:val="0"/>
                <w:sz w:val="24"/>
              </w:rPr>
              <w:t>Lefel 3</w:t>
            </w:r>
          </w:p>
        </w:tc>
        <w:tc>
          <w:tcPr>
            <w:cnfStyle w:val="000100000000" w:firstRow="0" w:lastRow="0" w:firstColumn="0" w:lastColumn="1" w:oddVBand="0" w:evenVBand="0" w:oddHBand="0" w:evenHBand="0" w:firstRowFirstColumn="0" w:firstRowLastColumn="0" w:lastRowFirstColumn="0" w:lastRowLastColumn="0"/>
            <w:tcW w:w="2126" w:type="dxa"/>
          </w:tcPr>
          <w:p w14:paraId="65A52F22" w14:textId="72134F53" w:rsidR="00372005" w:rsidRPr="00523CF4" w:rsidRDefault="00225CB5" w:rsidP="007D2FCC">
            <w:pPr>
              <w:pStyle w:val="MAPPA-Tabletext"/>
              <w:jc w:val="right"/>
              <w:rPr>
                <w:b w:val="0"/>
                <w:bCs w:val="0"/>
                <w:sz w:val="24"/>
                <w:szCs w:val="24"/>
              </w:rPr>
            </w:pPr>
            <w:r>
              <w:rPr>
                <w:b w:val="0"/>
                <w:sz w:val="24"/>
              </w:rPr>
              <w:t>0</w:t>
            </w:r>
          </w:p>
        </w:tc>
      </w:tr>
      <w:tr w:rsidR="00372005" w14:paraId="482DCF0D" w14:textId="77777777" w:rsidTr="007D2FC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718A70B3" w14:textId="77777777" w:rsidR="00372005" w:rsidRPr="00523CF4" w:rsidRDefault="00372005" w:rsidP="007D2FCC">
            <w:pPr>
              <w:pStyle w:val="MAPPA-Tabletext"/>
              <w:rPr>
                <w:b w:val="0"/>
                <w:bCs w:val="0"/>
                <w:sz w:val="24"/>
                <w:szCs w:val="24"/>
              </w:rPr>
            </w:pPr>
            <w:r>
              <w:rPr>
                <w:b w:val="0"/>
                <w:sz w:val="24"/>
              </w:rPr>
              <w:t>Cyfanswm</w:t>
            </w:r>
          </w:p>
        </w:tc>
        <w:tc>
          <w:tcPr>
            <w:cnfStyle w:val="000100000000" w:firstRow="0" w:lastRow="0" w:firstColumn="0" w:lastColumn="1" w:oddVBand="0" w:evenVBand="0" w:oddHBand="0" w:evenHBand="0" w:firstRowFirstColumn="0" w:firstRowLastColumn="0" w:lastRowFirstColumn="0" w:lastRowLastColumn="0"/>
            <w:tcW w:w="2126" w:type="dxa"/>
          </w:tcPr>
          <w:p w14:paraId="67126807" w14:textId="69D7151E" w:rsidR="00372005" w:rsidRPr="00523CF4" w:rsidRDefault="00225CB5" w:rsidP="007D2FCC">
            <w:pPr>
              <w:pStyle w:val="MAPPA-Tabletext"/>
              <w:jc w:val="right"/>
              <w:rPr>
                <w:b w:val="0"/>
                <w:bCs w:val="0"/>
                <w:sz w:val="24"/>
                <w:szCs w:val="24"/>
              </w:rPr>
            </w:pPr>
            <w:r>
              <w:rPr>
                <w:b w:val="0"/>
                <w:sz w:val="24"/>
              </w:rPr>
              <w:t>3</w:t>
            </w:r>
          </w:p>
        </w:tc>
      </w:tr>
    </w:tbl>
    <w:p w14:paraId="206CFEE4" w14:textId="77777777" w:rsidR="00372005" w:rsidRPr="006A45B8" w:rsidRDefault="00372005" w:rsidP="00372005">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72005" w:rsidRPr="00D929AA" w14:paraId="65F7E796" w14:textId="77777777" w:rsidTr="007D2FCC">
        <w:tc>
          <w:tcPr>
            <w:cnfStyle w:val="001000000000" w:firstRow="0" w:lastRow="0" w:firstColumn="1" w:lastColumn="0" w:oddVBand="0" w:evenVBand="0" w:oddHBand="0" w:evenHBand="0" w:firstRowFirstColumn="0" w:firstRowLastColumn="0" w:lastRowFirstColumn="0" w:lastRowLastColumn="0"/>
            <w:tcW w:w="8466" w:type="dxa"/>
          </w:tcPr>
          <w:p w14:paraId="107B2A27" w14:textId="77777777" w:rsidR="00372005" w:rsidRPr="004265C9" w:rsidRDefault="00372005" w:rsidP="007D2FCC">
            <w:pPr>
              <w:pStyle w:val="Style2"/>
              <w:spacing w:line="240" w:lineRule="auto"/>
              <w:rPr>
                <w:b w:val="0"/>
                <w:bCs w:val="0"/>
              </w:rPr>
            </w:pPr>
            <w:r>
              <w:rPr>
                <w:b w:val="0"/>
              </w:rPr>
              <w:t>Cyfanswm nifer yr unigolion sy’n destun gofynion hysbysu troseddwyr rhyw fesul 100,000 o’r boblogaeth</w:t>
            </w:r>
          </w:p>
        </w:tc>
        <w:tc>
          <w:tcPr>
            <w:tcW w:w="2113" w:type="dxa"/>
          </w:tcPr>
          <w:p w14:paraId="600CCBEB" w14:textId="5EA3E7BE" w:rsidR="00372005" w:rsidRPr="004265C9" w:rsidRDefault="00225CB5" w:rsidP="007D2FCC">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161</w:t>
            </w:r>
          </w:p>
        </w:tc>
      </w:tr>
    </w:tbl>
    <w:p w14:paraId="727C50F0" w14:textId="77777777" w:rsidR="00372005" w:rsidRPr="0053166F" w:rsidRDefault="00372005" w:rsidP="00372005">
      <w:pPr>
        <w:rPr>
          <w:rFonts w:ascii="Arial" w:hAnsi="Arial" w:cs="Arial"/>
          <w:sz w:val="20"/>
          <w:szCs w:val="20"/>
        </w:rPr>
      </w:pPr>
    </w:p>
    <w:p w14:paraId="2639F329" w14:textId="3F915303" w:rsidR="00372005" w:rsidRPr="0053166F" w:rsidRDefault="00372005" w:rsidP="00372005">
      <w:pPr>
        <w:rPr>
          <w:rFonts w:ascii="Arial" w:hAnsi="Arial" w:cs="Arial"/>
          <w:szCs w:val="22"/>
        </w:rPr>
      </w:pPr>
      <w:r>
        <w:rPr>
          <w:rFonts w:ascii="Arial" w:hAnsi="Arial"/>
        </w:rPr>
        <w:t xml:space="preserve">Mae'r ffigur hwn wedi ei gyfrifo gan ddefnyddio'r amcangyfrifon o'r boblogaeth trigolion ganol 2024, a gyhoeddwyd gan y Swyddfa Ystadegau Gwladol ar 30 Gorffennaf 2025, ac eithrio plant iau na 10 mlwydd oed. </w:t>
      </w:r>
    </w:p>
    <w:p w14:paraId="18323BFF" w14:textId="77777777" w:rsidR="00372005" w:rsidRPr="0053166F" w:rsidRDefault="00372005" w:rsidP="00372005">
      <w:pPr>
        <w:rPr>
          <w:rFonts w:ascii="Arial" w:hAnsi="Arial" w:cs="Arial"/>
          <w:szCs w:val="22"/>
        </w:rPr>
      </w:pPr>
    </w:p>
    <w:p w14:paraId="30DE087D" w14:textId="77777777" w:rsidR="00494F53" w:rsidRDefault="00494F53" w:rsidP="00372005">
      <w:pPr>
        <w:pStyle w:val="Heading1"/>
        <w:jc w:val="left"/>
      </w:pPr>
    </w:p>
    <w:p w14:paraId="6662E382" w14:textId="77777777" w:rsidR="00494F53" w:rsidRDefault="00494F53" w:rsidP="00372005">
      <w:pPr>
        <w:pStyle w:val="Heading1"/>
        <w:jc w:val="left"/>
      </w:pPr>
    </w:p>
    <w:p w14:paraId="08171247" w14:textId="77777777" w:rsidR="00494F53" w:rsidRDefault="00494F53" w:rsidP="00372005">
      <w:pPr>
        <w:pStyle w:val="Heading1"/>
        <w:jc w:val="left"/>
      </w:pPr>
    </w:p>
    <w:p w14:paraId="3A8F5DFB" w14:textId="77777777" w:rsidR="00494F53" w:rsidRDefault="00494F53" w:rsidP="00372005">
      <w:pPr>
        <w:pStyle w:val="Heading1"/>
        <w:jc w:val="left"/>
      </w:pPr>
    </w:p>
    <w:p w14:paraId="2CAB15DB" w14:textId="77777777" w:rsidR="00494F53" w:rsidRDefault="00494F53" w:rsidP="00372005">
      <w:pPr>
        <w:pStyle w:val="Heading1"/>
        <w:jc w:val="left"/>
      </w:pPr>
    </w:p>
    <w:p w14:paraId="73EE7BBA" w14:textId="77777777" w:rsidR="00494F53" w:rsidRDefault="00494F53" w:rsidP="00494F53"/>
    <w:p w14:paraId="670589D8" w14:textId="77777777" w:rsidR="00494F53" w:rsidRDefault="00494F53" w:rsidP="00494F53"/>
    <w:p w14:paraId="671BEEC4" w14:textId="77777777" w:rsidR="00494F53" w:rsidRDefault="00494F53" w:rsidP="00494F53"/>
    <w:p w14:paraId="67533E91" w14:textId="77777777" w:rsidR="00494F53" w:rsidRDefault="00494F53" w:rsidP="00494F53"/>
    <w:p w14:paraId="71D813F5" w14:textId="77777777" w:rsidR="00494F53" w:rsidRDefault="00494F53" w:rsidP="00494F53"/>
    <w:p w14:paraId="6F25153A" w14:textId="77777777" w:rsidR="00494F53" w:rsidRDefault="00494F53" w:rsidP="00494F53"/>
    <w:p w14:paraId="7955FF2D" w14:textId="77777777" w:rsidR="00494F53" w:rsidRDefault="00494F53" w:rsidP="00494F53"/>
    <w:p w14:paraId="6283AD62" w14:textId="77777777" w:rsidR="00494F53" w:rsidRDefault="00494F53" w:rsidP="00494F53"/>
    <w:p w14:paraId="2DB2D92C" w14:textId="77777777" w:rsidR="00494F53" w:rsidRDefault="00494F53" w:rsidP="00494F53"/>
    <w:p w14:paraId="4411BBF8" w14:textId="77777777" w:rsidR="00494F53" w:rsidRPr="0069414D" w:rsidRDefault="00494F53" w:rsidP="00494F53">
      <w:pPr>
        <w:pStyle w:val="Heading1"/>
        <w:jc w:val="left"/>
      </w:pPr>
      <w:r>
        <w:t>Sylwadau esboniadol ar y tablau ystadegol</w:t>
      </w:r>
    </w:p>
    <w:p w14:paraId="20D89079" w14:textId="77777777" w:rsidR="008D6991" w:rsidRDefault="008D6991" w:rsidP="00372005">
      <w:pPr>
        <w:pStyle w:val="MAPPA-Bodytext"/>
        <w:rPr>
          <w:lang w:val="en-GB"/>
        </w:rPr>
      </w:pPr>
    </w:p>
    <w:p w14:paraId="2F2B2955" w14:textId="77777777" w:rsidR="008D6991" w:rsidRPr="006A45B8" w:rsidRDefault="008D6991" w:rsidP="008D6991">
      <w:pPr>
        <w:pStyle w:val="Style1"/>
      </w:pPr>
      <w:r>
        <w:t>Cefndir MAPPA</w:t>
      </w:r>
    </w:p>
    <w:p w14:paraId="25DD5E46" w14:textId="10AEEDF8" w:rsidR="008D6991" w:rsidRPr="00B510E5" w:rsidRDefault="008D6991" w:rsidP="008D6991">
      <w:pPr>
        <w:pStyle w:val="MAPPA-Bodytext"/>
        <w:rPr>
          <w:sz w:val="24"/>
          <w:szCs w:val="24"/>
        </w:rPr>
      </w:pPr>
      <w:r>
        <w:rPr>
          <w:sz w:val="24"/>
        </w:rPr>
        <w:t xml:space="preserve">Mae cyfanswm </w:t>
      </w:r>
      <w:r w:rsidR="005B35CE">
        <w:rPr>
          <w:sz w:val="24"/>
        </w:rPr>
        <w:t>y</w:t>
      </w:r>
      <w:r>
        <w:rPr>
          <w:sz w:val="24"/>
        </w:rPr>
        <w:t>r unigolion sy’n gymwys ar gyfer MAPPA, yn ôl categori, yn adlewyrchu’r darlun ar 31 Mawrth 2024 (hynny yw, maent yn rhoi cipolwg). Mae gweddill y data yn berthnasol i'r cyfnod rhwng 1 Ebrill 2023 a 31 Mawrth 2024.</w:t>
      </w:r>
    </w:p>
    <w:p w14:paraId="38766657" w14:textId="77777777" w:rsidR="008D6991" w:rsidRPr="00B510E5" w:rsidRDefault="008D6991" w:rsidP="008D6991">
      <w:pPr>
        <w:pStyle w:val="MAPPA-Bodytext"/>
        <w:rPr>
          <w:sz w:val="24"/>
          <w:szCs w:val="24"/>
        </w:rPr>
      </w:pPr>
      <w:r>
        <w:rPr>
          <w:rStyle w:val="Style3Char"/>
          <w:sz w:val="24"/>
        </w:rPr>
        <w:t>(a) Unigolion sy’n gymwys ar gyfer MAPPA</w:t>
      </w:r>
      <w:r>
        <w:rPr>
          <w:color w:val="7030A0"/>
          <w:sz w:val="24"/>
        </w:rPr>
        <w:t xml:space="preserve"> </w:t>
      </w:r>
      <w:r>
        <w:rPr>
          <w:sz w:val="24"/>
        </w:rPr>
        <w:t>– mae’r gyfraith yn diffinio unigolion fel rhai sy’n gymwys i gael eu rheoli gan MAPPA oherwydd eu bod wedi cyflawni troseddau rhywiol, treisgar neu derfysgol penodol neu eu bod ar hyn o bryd yn peri risg o niwed difrifol. Rheolir y rhan fwyaf ar Lefel 1 heb gyfarfodydd MAPPA ffurfiol. Mae’r ffigurau hyn yn cynnwys dim ond yr unigolion sy’n gymwys ar gyfer MAPPA ac sy’n byw yn y gymuned. Nid ydynt yn cynnwys rhai sydd yn y carchar neu dan glo o dan y Ddeddf Iechyd Meddwl.</w:t>
      </w:r>
    </w:p>
    <w:p w14:paraId="3140F950" w14:textId="77777777" w:rsidR="008D6991" w:rsidRPr="00B510E5" w:rsidRDefault="008D6991" w:rsidP="008D6991">
      <w:pPr>
        <w:pStyle w:val="MAPPA-Bodytext"/>
        <w:rPr>
          <w:sz w:val="24"/>
          <w:szCs w:val="24"/>
        </w:rPr>
      </w:pPr>
      <w:r>
        <w:rPr>
          <w:rStyle w:val="Style3Char"/>
          <w:sz w:val="24"/>
        </w:rPr>
        <w:t>(b) Unigolion sy’n destun Gofynion Hysbysu Troseddwr rhyw</w:t>
      </w:r>
      <w:r>
        <w:rPr>
          <w:color w:val="7030A0"/>
          <w:sz w:val="24"/>
        </w:rPr>
        <w:t xml:space="preserve"> </w:t>
      </w:r>
      <w:r>
        <w:rPr>
          <w:sz w:val="24"/>
        </w:rPr>
        <w:t>– sef y rhai sydd angen hysbysu’r heddlu ynghylch eu henw, cyfeiriad a manylion personol eraill a rhoi gwybod iddynt am unrhyw newidiadau sy’n digwydd wedyn (sef y “gofyniad hysbysu.”) Mae’r unigolion hyn yn cael eu hasesu a’u rheoli gan yr heddlu. Gallant hefyd gael eu rheoli gan y gwasanaeth prawf neu’r gwasanaeth iechyd os ydynt yn destun trwydded neu orchymyn ysbyty. Mae methu â chydymffurfio â’r gofyniad hysbysu’n drosedd sy’n arwain at uchafswm cosb o bum mlynedd yn y carchar.</w:t>
      </w:r>
    </w:p>
    <w:p w14:paraId="24A94682" w14:textId="77777777" w:rsidR="008D6991" w:rsidRPr="00B510E5" w:rsidRDefault="008D6991" w:rsidP="008D6991">
      <w:pPr>
        <w:pStyle w:val="MAPPA-Bodytext"/>
        <w:rPr>
          <w:sz w:val="24"/>
          <w:szCs w:val="24"/>
        </w:rPr>
      </w:pPr>
      <w:r>
        <w:rPr>
          <w:rStyle w:val="Style3Char"/>
          <w:sz w:val="24"/>
        </w:rPr>
        <w:t>(c) Troseddwyr Treisgar</w:t>
      </w:r>
      <w:r>
        <w:rPr>
          <w:color w:val="7030A0"/>
          <w:sz w:val="24"/>
        </w:rPr>
        <w:t xml:space="preserve"> </w:t>
      </w:r>
      <w:r>
        <w:rPr>
          <w:sz w:val="24"/>
        </w:rPr>
        <w:t xml:space="preserve">– unigolion a gafwyd yn euog o droseddau treisgar a ddedfrydwyd i garchar neu a gadwyd dan glo am 12 mis neu fwy, neu a gadwyd dan glo dan orchymyn ysbyty a nifer fach o unigolion a gafwyd yn euog o droseddau rhywiol nad ydynt yn ddarostyngedig i ofynion hysbysu. Mae’r unigolion hyn yn cael eu hasesu a’u rheoli gan y Gwasanaeth Prawf, y Tîm Troseddwyr Ifanc neu’r Gwasanaethau Iechyd Meddwl. </w:t>
      </w:r>
    </w:p>
    <w:p w14:paraId="0D02B7E8" w14:textId="77777777" w:rsidR="008D6991" w:rsidRDefault="008D6991" w:rsidP="008D6991">
      <w:pPr>
        <w:pStyle w:val="MAPPA-Bodytext"/>
        <w:rPr>
          <w:sz w:val="24"/>
          <w:szCs w:val="24"/>
        </w:rPr>
      </w:pPr>
      <w:r>
        <w:rPr>
          <w:rStyle w:val="Style3Char"/>
          <w:sz w:val="24"/>
        </w:rPr>
        <w:t>(d) Troseddwyr Peryglus Eraill</w:t>
      </w:r>
      <w:r>
        <w:rPr>
          <w:color w:val="7030A0"/>
          <w:sz w:val="24"/>
        </w:rPr>
        <w:t xml:space="preserve"> </w:t>
      </w:r>
      <w:r>
        <w:rPr>
          <w:sz w:val="24"/>
        </w:rPr>
        <w:t>– unigolion nad ydynt yn gymwys o dan y ddau gategori cymwys eraill ar gyfer MAPPA ond sy’n cyflwyno risg o niwed difrifol sydd angen ei reoli drwy gyfarfodydd MAPPA. Mae’r troseddwyr hyn yn cael eu hasesu a’u rheoli gan ba bynnag asiantaeth sy’n bennaf gyfrifol amdanynt.</w:t>
      </w:r>
    </w:p>
    <w:p w14:paraId="3C55E81E" w14:textId="77777777" w:rsidR="008D6991" w:rsidRPr="00B510E5" w:rsidRDefault="008D6991" w:rsidP="008D6991">
      <w:pPr>
        <w:pStyle w:val="MAPPA-Bodytext"/>
        <w:rPr>
          <w:sz w:val="24"/>
          <w:szCs w:val="24"/>
        </w:rPr>
      </w:pPr>
      <w:r>
        <w:rPr>
          <w:rStyle w:val="Style3Char"/>
          <w:sz w:val="24"/>
        </w:rPr>
        <w:t>(e) Troseddwyr Risg Terfysgaeth a Therfysgaeth</w:t>
      </w:r>
      <w:r>
        <w:rPr>
          <w:color w:val="7030A0"/>
          <w:sz w:val="24"/>
        </w:rPr>
        <w:t xml:space="preserve"> </w:t>
      </w:r>
      <w:r>
        <w:rPr>
          <w:sz w:val="24"/>
        </w:rPr>
        <w:t xml:space="preserve">– unigolion sy’n ddarostyngedig i ofynion hysbysu troseddwyr terfysgaeth; unigolion a gafwyd yn euog o derfysgaeth, neu droseddau sy’n ymwneud â therfysgaeth, a ddedfrydwyd i garchar neu eu cadw dan glo am 12 mis neu fwy, neu a gafodd eu cadw dan orchymyn ysbyty; a’r unigolion sydd wedi cyflawni trosedd ac a allai fod mewn perygl o gymryd rhan mewn gweithgarwch sy’n gysylltiedig â therfysgaeth. Mae’r unigolion hyn yn cael eu hasesu a’u rheoli gan yr Heddlu Gwrthderfysgaeth ac Adran Diogelwch Cenedlaethol y Gwasanaeth Prawf. </w:t>
      </w:r>
    </w:p>
    <w:p w14:paraId="46B6A083" w14:textId="77777777" w:rsidR="008D6991" w:rsidRPr="00B510E5" w:rsidRDefault="008D6991" w:rsidP="008D6991">
      <w:pPr>
        <w:pStyle w:val="MAPPA-Bodytext"/>
        <w:rPr>
          <w:sz w:val="24"/>
          <w:szCs w:val="24"/>
        </w:rPr>
      </w:pPr>
      <w:r>
        <w:rPr>
          <w:rStyle w:val="Style3Char"/>
          <w:sz w:val="24"/>
        </w:rPr>
        <w:t>(f) Torri Trwydded</w:t>
      </w:r>
      <w:r>
        <w:rPr>
          <w:color w:val="7030A0"/>
          <w:sz w:val="24"/>
        </w:rPr>
        <w:t xml:space="preserve"> </w:t>
      </w:r>
      <w:r>
        <w:rPr>
          <w:sz w:val="24"/>
        </w:rPr>
        <w:t>– bydd unigolion sy’n cael eu rhyddhau i’r gymuned ar ôl cyfnod yn y carchar yn cael eu rhoi ar drwydded gydag amodau (o dan oruchwyliaeth y gwasanaeth prawf). Os nad yw’r unigolyn yn cydymffurfio â’r amodau hyn, bydd y Gwasanaeth Prawf yn cymryd camau tor-amod a gall yr unigolyn gael ei alw’n ôl i’r carchar.</w:t>
      </w:r>
    </w:p>
    <w:p w14:paraId="6738A4B8" w14:textId="77777777" w:rsidR="008D6991" w:rsidRPr="00B510E5" w:rsidRDefault="008D6991" w:rsidP="008D6991">
      <w:pPr>
        <w:pStyle w:val="MAPPA-Bodytext"/>
        <w:rPr>
          <w:sz w:val="24"/>
          <w:szCs w:val="24"/>
        </w:rPr>
      </w:pPr>
      <w:r>
        <w:rPr>
          <w:rStyle w:val="Style3Char"/>
          <w:sz w:val="24"/>
        </w:rPr>
        <w:t>(g) Gorchymyn Atal Niwed Rhywiol (SHPO) (gan gynnwys unrhyw gyfyngiad ychwanegol ar fynd dramor).</w:t>
      </w:r>
      <w:r>
        <w:rPr>
          <w:b/>
          <w:color w:val="7030A0"/>
          <w:sz w:val="24"/>
        </w:rPr>
        <w:t xml:space="preserve"> </w:t>
      </w:r>
      <w:r>
        <w:rPr>
          <w:sz w:val="24"/>
        </w:rPr>
        <w:t>Bwriad Gorchmynion Atal Niwed Rhywiol (SHPO) a Gorchmynion Atal Troseddau Rhywiol dros dro, sy’n disodli Gorchmynion Atal Troseddau Rhywiol, yw diogelu’r cyhoedd rhag unigolion a gafwyd yn euog o drosedd rhywiol neu dreisgar sy’n peri risg o niwed rhywiol i’r cyhoedd, drwy osod cyfyngiadau a/neu rwymedigaethau cadarnhaol ar eu hymddygiad. Maent yn gofyn bod yr unigolyn yn rhoi ei fanylion i’r heddlu (yn unol â Rhan 2 o Ddeddf 2003) drwy gydol cyfnod y gorchymyn.</w:t>
      </w:r>
    </w:p>
    <w:p w14:paraId="03140C9A" w14:textId="77777777" w:rsidR="008D6991" w:rsidRPr="00B510E5" w:rsidRDefault="008D6991" w:rsidP="008D6991">
      <w:pPr>
        <w:pStyle w:val="MAPPA-Bodytext"/>
        <w:rPr>
          <w:sz w:val="24"/>
          <w:szCs w:val="24"/>
        </w:rPr>
      </w:pPr>
      <w:r>
        <w:rPr>
          <w:sz w:val="24"/>
        </w:rPr>
        <w:t>Rhaid i’r llys fod yn fodlon yn ôl pwysau tebygolrwydd bod angen y gorchymyn i warchod y cyhoedd (neu unrhyw aelodau penodol o'r cyhoedd) yn y Deyrnas Unedig, neu blant neu oedolion agored i niwed (neu unrhyw blant neu oedolion agored i niwed penodol) dramor, rhag niwed rhywiol gan y troseddwr. Yn achos gorchymyn a wneir ar gais annibynnol gan Brif Swyddog neu’r Asiantaeth Droseddu Genedlaethol (NCA), yr Heddlu Trafnidiaeth Prydeinig (BTP), neu’r Heddlu’r Weinyddiaeth Amddiffyn (MODP), rhaid i’r prif swyddog/NCA/ BTP/MODP ddangos bod yr unigolyn wedi ymddwyn yn y fath fodd ers ei gael yn euog fel bod angen y gorchymyn.</w:t>
      </w:r>
    </w:p>
    <w:p w14:paraId="333416AF" w14:textId="77777777" w:rsidR="008D6991" w:rsidRPr="00B510E5" w:rsidRDefault="008D6991" w:rsidP="008D6991">
      <w:pPr>
        <w:pStyle w:val="MAPPA-Bodytext"/>
        <w:rPr>
          <w:sz w:val="24"/>
          <w:szCs w:val="24"/>
        </w:rPr>
      </w:pPr>
      <w:r>
        <w:rPr>
          <w:sz w:val="24"/>
        </w:rPr>
        <w:t>Y cyfnod lleiaf ar gyfer gorchymyn llawn yw pum mlynedd. Yr isafswm oed yw deg, sef oed cyfrifoldeb troseddol, ond lle mae’r diffynnydd o dan 18 oed dylid ond ystyried cais am orchymyn mewn amgylchiadau eithriadol.</w:t>
      </w:r>
    </w:p>
    <w:p w14:paraId="70570DE4" w14:textId="77777777" w:rsidR="008D6991" w:rsidRPr="00B510E5" w:rsidRDefault="008D6991" w:rsidP="008D6991">
      <w:pPr>
        <w:pStyle w:val="MAPPA-Bodytext"/>
        <w:rPr>
          <w:sz w:val="24"/>
          <w:szCs w:val="24"/>
        </w:rPr>
      </w:pPr>
      <w:r>
        <w:rPr>
          <w:rStyle w:val="Style3Char"/>
          <w:sz w:val="24"/>
        </w:rPr>
        <w:t>(h) Gorchymyn Hysbysu</w:t>
      </w:r>
      <w:r>
        <w:rPr>
          <w:color w:val="7030A0"/>
          <w:sz w:val="24"/>
        </w:rPr>
        <w:t xml:space="preserve"> </w:t>
      </w:r>
      <w:r>
        <w:rPr>
          <w:sz w:val="24"/>
        </w:rPr>
        <w:t>– lle mae angen i unigolion a gafwyd yn euog o gyflawni troseddau rhywiol dramor gofrestru â’r heddlu er mwyn diogelu'r cyhoedd yn y Deyrnas Unedig rhag y risg a gyflwynir ganddynt. Gall yr heddlu yng Nghymru a Lloegr roi gorchymyn hysbysu’n uniongyrchol i droseddwr sydd eisoes yn y Deyrnas Unedig neu sy’n bwriadu dod i’r Deyrnas Unedig ac sy’n gorfod hysbysu o fewn tri diwrnod i’w dderbyn. Mae gan unigolion hawl i apelio yn erbyn hysbysiad.</w:t>
      </w:r>
    </w:p>
    <w:p w14:paraId="56BCDE43" w14:textId="77777777" w:rsidR="008D6991" w:rsidRPr="00B510E5" w:rsidRDefault="008D6991" w:rsidP="008D6991">
      <w:pPr>
        <w:pStyle w:val="Style3"/>
        <w:spacing w:before="0" w:after="240" w:line="260" w:lineRule="exact"/>
        <w:rPr>
          <w:b w:val="0"/>
          <w:bCs/>
          <w:color w:val="auto"/>
          <w:sz w:val="24"/>
          <w:szCs w:val="24"/>
        </w:rPr>
      </w:pPr>
      <w:r>
        <w:rPr>
          <w:sz w:val="24"/>
        </w:rPr>
        <w:t xml:space="preserve">(i) Gorchymyn Risg Rhywiol (gan gynnwys unrhyw gyfyngiad ychwanegol ar deithio dramor </w:t>
      </w:r>
      <w:r>
        <w:rPr>
          <w:b w:val="0"/>
          <w:color w:val="auto"/>
          <w:sz w:val="24"/>
        </w:rPr>
        <w:t xml:space="preserve">– mae’r Gorchymyn Risg Rhywiol (SRO) wedi disodli’r Gorchymyn Risg o Niwed Rhywiol (RoSHO) a gallai gael ei wneud ar gyfer unigolyn sydd heb ei gael yn euog o drosedd rywiol neu dreisgar (nac unrhyw drosedd arall) ond sy'n cyflwyno risg o niwed rhywiol. </w:t>
      </w:r>
    </w:p>
    <w:p w14:paraId="26A782B0" w14:textId="77777777" w:rsidR="008D6991" w:rsidRPr="00B510E5" w:rsidRDefault="008D6991" w:rsidP="008D6991">
      <w:pPr>
        <w:pStyle w:val="Default"/>
        <w:spacing w:after="240" w:line="260" w:lineRule="exact"/>
        <w:rPr>
          <w:rFonts w:ascii="Arial" w:hAnsi="Arial" w:cs="Arial"/>
        </w:rPr>
      </w:pPr>
      <w:r>
        <w:rPr>
          <w:rFonts w:ascii="Arial" w:hAnsi="Arial"/>
        </w:rPr>
        <w:t>Gall y SRO gael ei wneud mewn llys ynadon ar gais yr heddlu, NCA, BTP neu’r MODP lle mae unigolyn wedi cyflawni gweithred o natur rywiol ac mae’r llys yn fodlon bod yr unigolyn yn cyflwyno risg o niwed i’r cyhoedd yn y Deyrnas Unedig neu i blant neu oedolion agored i niwed dramor.</w:t>
      </w:r>
    </w:p>
    <w:p w14:paraId="034D6552" w14:textId="77777777" w:rsidR="008D6991" w:rsidRPr="00B510E5" w:rsidRDefault="008D6991" w:rsidP="008D6991">
      <w:pPr>
        <w:pStyle w:val="Default"/>
        <w:spacing w:after="240" w:line="260" w:lineRule="exact"/>
        <w:rPr>
          <w:rFonts w:ascii="Arial" w:hAnsi="Arial" w:cs="Arial"/>
        </w:rPr>
      </w:pPr>
      <w:r>
        <w:rPr>
          <w:rFonts w:ascii="Arial" w:hAnsi="Arial"/>
        </w:rPr>
        <w:t xml:space="preserve">Gall SRO wahardd yr unigolyn rhag gwneud unrhyw beth a ddisgrifir ynddo, gan gynnwys teithio dramor, neu osod rhwymedigaethau cadarnhaol arno. Rhaid i unrhyw waharddiad a/neu rwymedigaeth fod yn angenrheidiol i warchod y cyhoedd yn y Deyrnas Unedig rhag niwed rhywiol, neu yng nghyswllt mynd dramor, gwarchod plant neu oedolion agored i niwed rhag niwed rhywiol. </w:t>
      </w:r>
    </w:p>
    <w:p w14:paraId="4B34A3ED" w14:textId="77777777" w:rsidR="008D6991" w:rsidRPr="00B510E5" w:rsidRDefault="008D6991" w:rsidP="008D6991">
      <w:pPr>
        <w:pStyle w:val="Default"/>
        <w:spacing w:after="240" w:line="260" w:lineRule="exact"/>
        <w:rPr>
          <w:rFonts w:ascii="Arial" w:hAnsi="Arial" w:cs="Arial"/>
        </w:rPr>
      </w:pPr>
      <w:r>
        <w:rPr>
          <w:rFonts w:ascii="Arial" w:hAnsi="Arial"/>
        </w:rPr>
        <w:t>Mae’n ofynnol i unigolyn gyda SRO hysbysu’r heddlu ynghylch eu henw a’u cyfeiriad cartref o fewn tri diwrnod i wneud y gorchymyn a hefyd rhoi gwybod am unrhyw newidiadau i’r wybodaeth yma o fewn tri diwrnod.</w:t>
      </w:r>
    </w:p>
    <w:p w14:paraId="3D818A3A" w14:textId="77777777" w:rsidR="008D6991" w:rsidRPr="00B510E5" w:rsidRDefault="008D6991" w:rsidP="008D6991">
      <w:pPr>
        <w:pStyle w:val="Default"/>
        <w:spacing w:after="240" w:line="260" w:lineRule="exact"/>
        <w:rPr>
          <w:rFonts w:ascii="Arial" w:hAnsi="Arial" w:cs="Arial"/>
        </w:rPr>
      </w:pPr>
      <w:r>
        <w:rPr>
          <w:rFonts w:ascii="Arial" w:hAnsi="Arial"/>
        </w:rPr>
        <w:t xml:space="preserve">Mae SRO yn gallu para am ddwy flynedd o leiaf ond heb unrhyw uchafswm, ac eithrio unrhyw gyfyngiadau ar fynd dramor sy’n gallu, lle mae’n berthnasol, para am bum mlynedd ar y mwyaf (ond gall gael ei adnewyddu). </w:t>
      </w:r>
    </w:p>
    <w:p w14:paraId="2DA0965B" w14:textId="77777777" w:rsidR="008D6991" w:rsidRPr="00B510E5" w:rsidRDefault="008D6991" w:rsidP="008D6991">
      <w:pPr>
        <w:pStyle w:val="Default"/>
        <w:spacing w:after="240" w:line="260" w:lineRule="exact"/>
        <w:rPr>
          <w:rFonts w:ascii="Arial" w:hAnsi="Arial" w:cs="Arial"/>
        </w:rPr>
      </w:pPr>
      <w:r>
        <w:rPr>
          <w:rFonts w:ascii="Arial" w:hAnsi="Arial"/>
        </w:rPr>
        <w:t>Mae’r safon droseddol o brawf yn parhau i fod yn berthnasol. Gall y person sy’n destun y gorchymyn apelio yn ei erbyn a gall yr heddlu neu’r person dan sylw wneud cais i amrywio, adnewyddu neu ollwng y gorchymyn.</w:t>
      </w:r>
    </w:p>
    <w:p w14:paraId="04B4FF3F" w14:textId="77777777" w:rsidR="008D6991" w:rsidRPr="00B510E5" w:rsidRDefault="008D6991" w:rsidP="008D6991">
      <w:pPr>
        <w:pStyle w:val="Default"/>
        <w:spacing w:after="240" w:line="260" w:lineRule="exact"/>
        <w:rPr>
          <w:rFonts w:ascii="Arial" w:hAnsi="Arial" w:cs="Arial"/>
        </w:rPr>
      </w:pPr>
      <w:r>
        <w:rPr>
          <w:rFonts w:ascii="Arial" w:hAnsi="Arial"/>
        </w:rPr>
        <w:t xml:space="preserve">Mae torri SRO yn drosedd a’r uchafswm cosb yw pum mlynedd yn y carchar. Lle mae unigolyn yn torri ei SRO, bydd yn dod yn destun gofynion hysbysu llawn.  </w:t>
      </w:r>
    </w:p>
    <w:p w14:paraId="2EB0D3BA" w14:textId="77777777" w:rsidR="008D6991" w:rsidRPr="00B510E5" w:rsidRDefault="008D6991" w:rsidP="008D6991">
      <w:pPr>
        <w:spacing w:after="240" w:line="260" w:lineRule="exact"/>
        <w:rPr>
          <w:rFonts w:ascii="Arial" w:hAnsi="Arial" w:cs="Arial"/>
        </w:rPr>
      </w:pPr>
      <w:r>
        <w:rPr>
          <w:rFonts w:ascii="Arial" w:hAnsi="Arial"/>
        </w:rPr>
        <w:t>Mae unigolion sy’n destun SRO yn cael eu cofnodi ar VISOR fel Person Peryglus Posibl (PDP).</w:t>
      </w:r>
    </w:p>
    <w:p w14:paraId="50B7571E" w14:textId="77777777" w:rsidR="008D6991" w:rsidRPr="00062F55" w:rsidRDefault="008D6991" w:rsidP="008D6991">
      <w:pPr>
        <w:pStyle w:val="Style3"/>
        <w:spacing w:before="0" w:after="240" w:line="260" w:lineRule="exact"/>
        <w:rPr>
          <w:b w:val="0"/>
          <w:bCs/>
          <w:color w:val="auto"/>
          <w:sz w:val="24"/>
          <w:szCs w:val="24"/>
        </w:rPr>
      </w:pPr>
      <w:r>
        <w:rPr>
          <w:sz w:val="24"/>
        </w:rPr>
        <w:t xml:space="preserve">(j) Diddymwyd gofyniad hysbysu gydol oes drwy wneud cais </w:t>
      </w:r>
      <w:r>
        <w:rPr>
          <w:b w:val="0"/>
          <w:color w:val="auto"/>
          <w:sz w:val="24"/>
        </w:rPr>
        <w:t>– Gall unigolion cymwys gyflwyno cais i’r heddlu adolygu eu gofynion hysbysu amhenodol. Bydd yr heddlu’n adolygu’r cais ac yn penderfynu a ddylid diddymu’r gofynion hysbysu. Gwneir y penderfyniad hwn ar lefel Uwch-arolygydd. Bydd y rhai sy’n parhau i gyflwyno risg sylweddol yn aros yn ddarostyngedig i ofynion hysbysu am oes, lle bo angen.</w:t>
      </w:r>
    </w:p>
    <w:p w14:paraId="2495FDDB" w14:textId="77777777" w:rsidR="008D6991" w:rsidRPr="00B510E5" w:rsidRDefault="008D6991" w:rsidP="008D6991">
      <w:pPr>
        <w:autoSpaceDE w:val="0"/>
        <w:autoSpaceDN w:val="0"/>
        <w:adjustRightInd w:val="0"/>
        <w:spacing w:after="240" w:line="260" w:lineRule="exact"/>
        <w:rPr>
          <w:rFonts w:ascii="Arial" w:hAnsi="Arial" w:cs="Arial"/>
          <w:color w:val="000000"/>
        </w:rPr>
      </w:pPr>
      <w:r>
        <w:rPr>
          <w:rFonts w:ascii="Arial" w:hAnsi="Arial"/>
          <w:color w:val="000000"/>
        </w:rPr>
        <w:t xml:space="preserve">Bydd unigolion ond yn dod yn gymwys i ofyn am adolygiad ar ôl bod yn destun gofynion hysbysu amhenodol am o leiaf 15 mlynedd yn achos oedolion, ac 8 mlynedd yn achos troseddwyr ifanc. </w:t>
      </w:r>
    </w:p>
    <w:p w14:paraId="60C2E9E3" w14:textId="77777777" w:rsidR="008D6991" w:rsidRDefault="008D6991" w:rsidP="008D6991">
      <w:pPr>
        <w:spacing w:after="240" w:line="260" w:lineRule="exact"/>
        <w:rPr>
          <w:rFonts w:ascii="Arial" w:hAnsi="Arial" w:cs="Arial"/>
        </w:rPr>
      </w:pPr>
    </w:p>
    <w:p w14:paraId="30938F38" w14:textId="77777777" w:rsidR="008D6991" w:rsidRDefault="008D6991" w:rsidP="008D6991">
      <w:pPr>
        <w:spacing w:after="240" w:line="260" w:lineRule="exact"/>
        <w:rPr>
          <w:rFonts w:ascii="Arial" w:hAnsi="Arial" w:cs="Arial"/>
        </w:rPr>
      </w:pPr>
    </w:p>
    <w:p w14:paraId="27EA2472" w14:textId="77777777" w:rsidR="008D6991" w:rsidRDefault="008D6991" w:rsidP="008D6991">
      <w:pPr>
        <w:spacing w:after="240" w:line="260" w:lineRule="exact"/>
        <w:rPr>
          <w:rFonts w:ascii="Arial" w:hAnsi="Arial" w:cs="Arial"/>
        </w:rPr>
      </w:pPr>
    </w:p>
    <w:p w14:paraId="5C84FFBB" w14:textId="77777777" w:rsidR="008D6991" w:rsidRDefault="008D6991" w:rsidP="008D6991">
      <w:pPr>
        <w:spacing w:after="240" w:line="260" w:lineRule="exact"/>
        <w:rPr>
          <w:rFonts w:ascii="Arial" w:hAnsi="Arial" w:cs="Arial"/>
        </w:rPr>
      </w:pPr>
    </w:p>
    <w:p w14:paraId="75538C5C" w14:textId="77777777" w:rsidR="008D6991" w:rsidRDefault="008D6991" w:rsidP="008D6991">
      <w:pPr>
        <w:spacing w:after="240" w:line="260" w:lineRule="exact"/>
        <w:rPr>
          <w:rFonts w:ascii="Arial" w:hAnsi="Arial" w:cs="Arial"/>
        </w:rPr>
      </w:pPr>
    </w:p>
    <w:p w14:paraId="213CA70D" w14:textId="77777777" w:rsidR="008D6991" w:rsidRDefault="008D6991" w:rsidP="008D6991">
      <w:pPr>
        <w:spacing w:after="240" w:line="260" w:lineRule="exact"/>
        <w:rPr>
          <w:rFonts w:ascii="Arial" w:hAnsi="Arial" w:cs="Arial"/>
        </w:rPr>
      </w:pPr>
    </w:p>
    <w:p w14:paraId="77782166" w14:textId="77777777" w:rsidR="00D42A31" w:rsidRDefault="00D42A31" w:rsidP="00332EE6">
      <w:pPr>
        <w:pStyle w:val="MAPPA-Bodytext"/>
        <w:jc w:val="center"/>
        <w:rPr>
          <w:b/>
          <w:color w:val="7030A0"/>
          <w:sz w:val="24"/>
          <w:szCs w:val="24"/>
        </w:rPr>
      </w:pPr>
    </w:p>
    <w:p w14:paraId="407E0AC8" w14:textId="77777777" w:rsidR="00D42A31" w:rsidRDefault="00D42A31" w:rsidP="00332EE6">
      <w:pPr>
        <w:pStyle w:val="MAPPA-Bodytext"/>
        <w:jc w:val="center"/>
        <w:rPr>
          <w:b/>
          <w:color w:val="7030A0"/>
          <w:sz w:val="24"/>
          <w:szCs w:val="24"/>
        </w:rPr>
      </w:pPr>
    </w:p>
    <w:p w14:paraId="78F5F78B" w14:textId="77777777" w:rsidR="00D42A31" w:rsidRDefault="00D42A31" w:rsidP="00332EE6">
      <w:pPr>
        <w:pStyle w:val="MAPPA-Bodytext"/>
        <w:jc w:val="center"/>
        <w:rPr>
          <w:b/>
          <w:color w:val="7030A0"/>
          <w:sz w:val="24"/>
          <w:szCs w:val="24"/>
        </w:rPr>
      </w:pPr>
    </w:p>
    <w:p w14:paraId="51BD61E1" w14:textId="77777777" w:rsidR="00D42A31" w:rsidRDefault="00D42A31" w:rsidP="00332EE6">
      <w:pPr>
        <w:pStyle w:val="MAPPA-Bodytext"/>
        <w:jc w:val="center"/>
        <w:rPr>
          <w:b/>
          <w:color w:val="7030A0"/>
          <w:sz w:val="24"/>
          <w:szCs w:val="24"/>
        </w:rPr>
      </w:pPr>
    </w:p>
    <w:p w14:paraId="4365E3FB" w14:textId="77777777" w:rsidR="00D42A31" w:rsidRDefault="00D42A31" w:rsidP="00332EE6">
      <w:pPr>
        <w:pStyle w:val="MAPPA-Bodytext"/>
        <w:jc w:val="center"/>
        <w:rPr>
          <w:b/>
          <w:color w:val="7030A0"/>
          <w:sz w:val="24"/>
          <w:szCs w:val="24"/>
        </w:rPr>
      </w:pPr>
    </w:p>
    <w:p w14:paraId="77AF2FDC" w14:textId="77777777" w:rsidR="00D42A31" w:rsidRDefault="00D42A31" w:rsidP="00332EE6">
      <w:pPr>
        <w:pStyle w:val="MAPPA-Bodytext"/>
        <w:jc w:val="center"/>
        <w:rPr>
          <w:b/>
          <w:color w:val="7030A0"/>
          <w:sz w:val="24"/>
          <w:szCs w:val="24"/>
        </w:rPr>
      </w:pPr>
    </w:p>
    <w:p w14:paraId="2E352C8B" w14:textId="77777777" w:rsidR="00D42A31" w:rsidRDefault="00D42A31" w:rsidP="00332EE6">
      <w:pPr>
        <w:pStyle w:val="MAPPA-Bodytext"/>
        <w:jc w:val="center"/>
        <w:rPr>
          <w:b/>
          <w:color w:val="7030A0"/>
          <w:sz w:val="24"/>
          <w:szCs w:val="24"/>
        </w:rPr>
      </w:pPr>
    </w:p>
    <w:p w14:paraId="4E71CFF2" w14:textId="77777777" w:rsidR="00D42A31" w:rsidRDefault="00D42A31" w:rsidP="00332EE6">
      <w:pPr>
        <w:pStyle w:val="MAPPA-Bodytext"/>
        <w:jc w:val="center"/>
        <w:rPr>
          <w:b/>
          <w:color w:val="7030A0"/>
          <w:sz w:val="24"/>
          <w:szCs w:val="24"/>
        </w:rPr>
      </w:pPr>
    </w:p>
    <w:p w14:paraId="569195DC" w14:textId="77777777" w:rsidR="00D42A31" w:rsidRDefault="00D42A31" w:rsidP="00332EE6">
      <w:pPr>
        <w:pStyle w:val="MAPPA-Bodytext"/>
        <w:jc w:val="center"/>
        <w:rPr>
          <w:b/>
          <w:color w:val="7030A0"/>
          <w:sz w:val="24"/>
          <w:szCs w:val="24"/>
        </w:rPr>
      </w:pPr>
    </w:p>
    <w:p w14:paraId="66D06CC0" w14:textId="77777777" w:rsidR="00D42A31" w:rsidRDefault="00D42A31" w:rsidP="00332EE6">
      <w:pPr>
        <w:pStyle w:val="MAPPA-Bodytext"/>
        <w:jc w:val="center"/>
        <w:rPr>
          <w:b/>
          <w:color w:val="7030A0"/>
          <w:sz w:val="24"/>
          <w:szCs w:val="24"/>
        </w:rPr>
      </w:pPr>
    </w:p>
    <w:p w14:paraId="575C1D93" w14:textId="77777777" w:rsidR="00D42A31" w:rsidRDefault="00D42A31" w:rsidP="00332EE6">
      <w:pPr>
        <w:pStyle w:val="MAPPA-Bodytext"/>
        <w:jc w:val="center"/>
        <w:rPr>
          <w:b/>
          <w:color w:val="7030A0"/>
          <w:sz w:val="24"/>
          <w:szCs w:val="24"/>
        </w:rPr>
      </w:pPr>
    </w:p>
    <w:p w14:paraId="609B95EB" w14:textId="77777777" w:rsidR="00D42A31" w:rsidRDefault="00D42A31" w:rsidP="00332EE6">
      <w:pPr>
        <w:pStyle w:val="MAPPA-Bodytext"/>
        <w:jc w:val="center"/>
        <w:rPr>
          <w:b/>
          <w:color w:val="7030A0"/>
          <w:sz w:val="24"/>
          <w:szCs w:val="24"/>
        </w:rPr>
      </w:pPr>
    </w:p>
    <w:p w14:paraId="3AD48DFA" w14:textId="03E76F0A" w:rsidR="00332EE6" w:rsidRPr="006954C2" w:rsidRDefault="00E85FA7" w:rsidP="00332EE6">
      <w:pPr>
        <w:pStyle w:val="MAPPA-Bodytext"/>
        <w:jc w:val="center"/>
        <w:rPr>
          <w:b/>
          <w:color w:val="7030A0"/>
          <w:sz w:val="24"/>
          <w:szCs w:val="24"/>
        </w:rPr>
      </w:pPr>
      <w:r>
        <w:rPr>
          <w:noProof/>
          <w:lang w:val="en-US" w:eastAsia="en-US"/>
        </w:rPr>
        <w:drawing>
          <wp:anchor distT="0" distB="0" distL="114300" distR="114300" simplePos="0" relativeHeight="251658242" behindDoc="1" locked="0" layoutInCell="1" allowOverlap="1" wp14:anchorId="59C29514" wp14:editId="58969F19">
            <wp:simplePos x="0" y="0"/>
            <wp:positionH relativeFrom="margin">
              <wp:align>right</wp:align>
            </wp:positionH>
            <wp:positionV relativeFrom="paragraph">
              <wp:posOffset>790322</wp:posOffset>
            </wp:positionV>
            <wp:extent cx="1507837" cy="1631950"/>
            <wp:effectExtent l="0" t="0" r="0" b="6350"/>
            <wp:wrapTight wrapText="bothSides">
              <wp:wrapPolygon edited="0">
                <wp:start x="0" y="0"/>
                <wp:lineTo x="0" y="21432"/>
                <wp:lineTo x="21291" y="21432"/>
                <wp:lineTo x="21291"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507837" cy="163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7030A0"/>
          <w:lang w:val="en-US" w:eastAsia="en-US"/>
        </w:rPr>
        <w:drawing>
          <wp:anchor distT="0" distB="0" distL="114300" distR="114300" simplePos="0" relativeHeight="251658243" behindDoc="0" locked="0" layoutInCell="1" allowOverlap="1" wp14:anchorId="437D3C08" wp14:editId="6640A213">
            <wp:simplePos x="0" y="0"/>
            <wp:positionH relativeFrom="column">
              <wp:posOffset>2940173</wp:posOffset>
            </wp:positionH>
            <wp:positionV relativeFrom="paragraph">
              <wp:posOffset>1195736</wp:posOffset>
            </wp:positionV>
            <wp:extent cx="1569085" cy="1021080"/>
            <wp:effectExtent l="0" t="0" r="0" b="7620"/>
            <wp:wrapSquare wrapText="bothSides"/>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569085" cy="1021080"/>
                    </a:xfrm>
                    <a:prstGeom prst="rect">
                      <a:avLst/>
                    </a:prstGeom>
                    <a:noFill/>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7"/>
          <w:pgSz w:w="11905" w:h="16837" w:code="9"/>
          <w:pgMar w:top="720" w:right="720" w:bottom="720" w:left="720" w:header="720" w:footer="567" w:gutter="0"/>
          <w:cols w:space="720"/>
          <w:noEndnote/>
          <w:docGrid w:linePitch="360"/>
        </w:sectPr>
      </w:pPr>
    </w:p>
    <w:p w14:paraId="511E354C" w14:textId="11E58FF8" w:rsidR="0052760C" w:rsidRPr="006954C2" w:rsidRDefault="0052760C" w:rsidP="005A1B9A">
      <w:pPr>
        <w:jc w:val="center"/>
        <w:rPr>
          <w:rFonts w:ascii="Arial" w:hAnsi="Arial" w:cs="Arial"/>
          <w:color w:val="7030A0"/>
        </w:rPr>
      </w:pPr>
    </w:p>
    <w:p w14:paraId="1390E1F0" w14:textId="62490FE4" w:rsidR="0052760C" w:rsidRPr="006954C2" w:rsidRDefault="0052760C" w:rsidP="005A1B9A">
      <w:pPr>
        <w:jc w:val="center"/>
        <w:rPr>
          <w:rFonts w:ascii="Arial" w:hAnsi="Arial" w:cs="Arial"/>
          <w:color w:val="7030A0"/>
        </w:rPr>
      </w:pPr>
    </w:p>
    <w:p w14:paraId="670A7522" w14:textId="221B2CE8" w:rsidR="0052760C" w:rsidRPr="006954C2" w:rsidRDefault="0052760C" w:rsidP="005A1B9A">
      <w:pPr>
        <w:jc w:val="center"/>
        <w:rPr>
          <w:rFonts w:ascii="Arial" w:hAnsi="Arial" w:cs="Arial"/>
          <w:color w:val="7030A0"/>
        </w:rPr>
      </w:pPr>
    </w:p>
    <w:p w14:paraId="024CE8E5" w14:textId="2A20A034" w:rsidR="0052760C" w:rsidRPr="006954C2" w:rsidRDefault="0052760C" w:rsidP="005A1B9A">
      <w:pPr>
        <w:jc w:val="center"/>
        <w:rPr>
          <w:rFonts w:ascii="Arial" w:hAnsi="Arial" w:cs="Arial"/>
          <w:color w:val="7030A0"/>
        </w:rPr>
      </w:pPr>
    </w:p>
    <w:p w14:paraId="236EAE72" w14:textId="51C23AFA" w:rsidR="0052760C" w:rsidRPr="006954C2" w:rsidRDefault="0052760C" w:rsidP="005A1B9A">
      <w:pPr>
        <w:jc w:val="center"/>
        <w:rPr>
          <w:rFonts w:ascii="Arial" w:hAnsi="Arial" w:cs="Arial"/>
          <w:color w:val="7030A0"/>
        </w:rPr>
      </w:pPr>
    </w:p>
    <w:p w14:paraId="184D6788" w14:textId="44938E14" w:rsidR="00DE3907" w:rsidRPr="006954C2" w:rsidRDefault="00E85FA7" w:rsidP="001F232A">
      <w:pPr>
        <w:rPr>
          <w:rFonts w:ascii="Arial" w:hAnsi="Arial" w:cs="Arial"/>
          <w:b/>
          <w:bCs/>
          <w:color w:val="7030A0"/>
        </w:rPr>
      </w:pPr>
      <w:r w:rsidRPr="007F4CE8">
        <w:rPr>
          <w:noProof/>
          <w:lang w:val="en-GB"/>
        </w:rPr>
        <w:drawing>
          <wp:inline distT="0" distB="0" distL="0" distR="0" wp14:anchorId="4C6D132D" wp14:editId="3D2597E3">
            <wp:extent cx="1910080" cy="660400"/>
            <wp:effectExtent l="0" t="0" r="0" b="6350"/>
            <wp:docPr id="1921645180" name="Picture 1921645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45180" name="Picture 1921645180">
                      <a:extLst>
                        <a:ext uri="{C183D7F6-B498-43B3-948B-1728B52AA6E4}">
                          <adec:decorative xmlns:adec="http://schemas.microsoft.com/office/drawing/2017/decorative" val="1"/>
                        </a:ext>
                      </a:extLst>
                    </pic:cNvPr>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910080" cy="660400"/>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D581" w14:textId="77777777" w:rsidR="00C4584D" w:rsidRDefault="00C4584D" w:rsidP="001A5708">
      <w:pPr>
        <w:pStyle w:val="MAPPA-Bodytext"/>
      </w:pPr>
      <w:r>
        <w:separator/>
      </w:r>
    </w:p>
  </w:endnote>
  <w:endnote w:type="continuationSeparator" w:id="0">
    <w:p w14:paraId="259923E3" w14:textId="77777777" w:rsidR="00C4584D" w:rsidRDefault="00C4584D" w:rsidP="001A5708">
      <w:pPr>
        <w:pStyle w:val="MAPPA-Bodytext"/>
      </w:pPr>
      <w:r>
        <w:continuationSeparator/>
      </w:r>
    </w:p>
  </w:endnote>
  <w:endnote w:type="continuationNotice" w:id="1">
    <w:p w14:paraId="2099C959" w14:textId="77777777" w:rsidR="00C4584D" w:rsidRDefault="00C45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662F4BD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B0137F">
      <w:rPr>
        <w:rStyle w:val="PageNumber"/>
        <w:rFonts w:ascii="Arial" w:hAnsi="Arial" w:cs="Arial"/>
        <w:noProof/>
        <w:sz w:val="18"/>
      </w:rPr>
      <w:t>1</w:t>
    </w:r>
    <w:r w:rsidRPr="00735E92">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sz w:val="18"/>
      </w:rPr>
      <w:t xml:space="preserve"> </w:t>
    </w:r>
    <w:r>
      <w:rPr>
        <w:rStyle w:val="PageNumber"/>
        <w:rFonts w:ascii="Arial" w:hAnsi="Arial"/>
        <w:sz w:val="18"/>
      </w:rPr>
      <w:t>| Rhowch enw'r ardal yma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34B305A1"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B0137F">
      <w:rPr>
        <w:rStyle w:val="PageNumber"/>
        <w:rFonts w:ascii="Arial" w:hAnsi="Arial" w:cs="Arial"/>
        <w:noProof/>
        <w:sz w:val="18"/>
      </w:rPr>
      <w:t>1</w:t>
    </w:r>
    <w:r w:rsidRPr="00735E92">
      <w:rPr>
        <w:rStyle w:val="PageNumber"/>
        <w:rFonts w:ascii="Arial" w:hAnsi="Arial" w:cs="Arial"/>
        <w:sz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3C8C479B"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B0137F">
      <w:rPr>
        <w:rStyle w:val="PageNumber"/>
        <w:rFonts w:ascii="Arial" w:hAnsi="Arial" w:cs="Arial"/>
        <w:noProof/>
        <w:sz w:val="18"/>
      </w:rPr>
      <w:t>3</w:t>
    </w:r>
    <w:r w:rsidRPr="00735E92">
      <w:rPr>
        <w:rStyle w:val="PageNumber"/>
        <w:rFonts w:ascii="Arial" w:hAnsi="Arial" w:cs="Arial"/>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5761" w14:textId="6AC19422" w:rsidR="003E75A3" w:rsidRDefault="008D6991">
    <w:pPr>
      <w:pStyle w:val="BodyText"/>
      <w:spacing w:line="14" w:lineRule="auto"/>
      <w:rPr>
        <w:sz w:val="20"/>
      </w:rPr>
    </w:pPr>
    <w:r>
      <w:rPr>
        <w:sz w:val="20"/>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9E6F" w14:textId="77777777" w:rsidR="00372005" w:rsidRPr="00735E92" w:rsidRDefault="00372005"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Pr>
        <w:rStyle w:val="PageNumber"/>
        <w:rFonts w:ascii="Arial" w:hAnsi="Arial" w:cs="Arial"/>
        <w:sz w:val="18"/>
      </w:rPr>
      <w:t>4</w:t>
    </w:r>
    <w:r w:rsidRPr="00735E92">
      <w:rPr>
        <w:rStyle w:val="PageNumber"/>
        <w:rFonts w:ascii="Arial" w:hAnsi="Arial" w:cs="Arial"/>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7A78" w14:textId="77777777" w:rsidR="00C4584D" w:rsidRDefault="00C4584D" w:rsidP="001A5708">
      <w:pPr>
        <w:pStyle w:val="MAPPA-Bodytext"/>
      </w:pPr>
      <w:r>
        <w:separator/>
      </w:r>
    </w:p>
  </w:footnote>
  <w:footnote w:type="continuationSeparator" w:id="0">
    <w:p w14:paraId="596D1A48" w14:textId="77777777" w:rsidR="00C4584D" w:rsidRDefault="00C4584D" w:rsidP="001A5708">
      <w:pPr>
        <w:pStyle w:val="MAPPA-Bodytext"/>
      </w:pPr>
      <w:r>
        <w:continuationSeparator/>
      </w:r>
    </w:p>
  </w:footnote>
  <w:footnote w:type="continuationNotice" w:id="1">
    <w:p w14:paraId="21999DFD" w14:textId="77777777" w:rsidR="00C4584D" w:rsidRDefault="00C45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D2C3" w14:textId="6CAC666D" w:rsidR="008D6991" w:rsidRDefault="008D6991">
    <w:pPr>
      <w:pStyle w:val="Header"/>
    </w:pPr>
    <w:r>
      <w:rPr>
        <w:noProof/>
        <w:sz w:val="20"/>
        <w:lang w:val="en-US" w:eastAsia="en-US"/>
      </w:rPr>
      <mc:AlternateContent>
        <mc:Choice Requires="wps">
          <w:drawing>
            <wp:anchor distT="0" distB="0" distL="0" distR="0" simplePos="0" relativeHeight="251658241" behindDoc="1" locked="0" layoutInCell="1" allowOverlap="1" wp14:anchorId="2CE26633" wp14:editId="04777D16">
              <wp:simplePos x="0" y="0"/>
              <wp:positionH relativeFrom="page">
                <wp:posOffset>359410</wp:posOffset>
              </wp:positionH>
              <wp:positionV relativeFrom="page">
                <wp:posOffset>227330</wp:posOffset>
              </wp:positionV>
              <wp:extent cx="3509010" cy="177800"/>
              <wp:effectExtent l="0" t="0" r="0" b="0"/>
              <wp:wrapNone/>
              <wp:docPr id="497359306"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9010" cy="177800"/>
                      </a:xfrm>
                      <a:prstGeom prst="rect">
                        <a:avLst/>
                      </a:prstGeom>
                    </wps:spPr>
                    <wps:txbx>
                      <w:txbxContent>
                        <w:p w14:paraId="62F1F68F" w14:textId="77777777" w:rsidR="008D6991" w:rsidRDefault="008D6991" w:rsidP="008D6991">
                          <w:pPr>
                            <w:spacing w:line="264" w:lineRule="exact"/>
                            <w:ind w:left="20"/>
                            <w:rPr>
                              <w:rFonts w:ascii="Calibri"/>
                            </w:rPr>
                          </w:pPr>
                          <w:r>
                            <w:rPr>
                              <w:rFonts w:ascii="Calibri"/>
                            </w:rPr>
                            <w:t>SWYDDOGOL-SENSITIF - DERBYNWYR YN UNIG</w:t>
                          </w:r>
                        </w:p>
                      </w:txbxContent>
                    </wps:txbx>
                    <wps:bodyPr wrap="square" lIns="0" tIns="0" rIns="0" bIns="0" rtlCol="0">
                      <a:noAutofit/>
                    </wps:bodyPr>
                  </wps:wsp>
                </a:graphicData>
              </a:graphic>
            </wp:anchor>
          </w:drawing>
        </mc:Choice>
        <mc:Fallback>
          <w:pict>
            <v:shapetype w14:anchorId="2CE26633" id="_x0000_t202" coordsize="21600,21600" o:spt="202" path="m,l,21600r21600,l21600,xe">
              <v:stroke joinstyle="miter"/>
              <v:path gradientshapeok="t" o:connecttype="rect"/>
            </v:shapetype>
            <v:shape id="Textbox 32" o:spid="_x0000_s1030" type="#_x0000_t202" style="position:absolute;margin-left:28.3pt;margin-top:17.9pt;width:276.3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" filled="f" stroked="f">
              <v:textbox inset="0,0,0,0">
                <w:txbxContent>
                  <w:p w14:paraId="62F1F68F" w14:textId="77777777" w:rsidR="008D6991" w:rsidRDefault="008D6991" w:rsidP="008D6991">
                    <w:pPr>
                      <w:spacing w:line="264" w:lineRule="exact"/>
                      <w:ind w:left="20"/>
                      <w:rPr>
                        <w:rFonts w:ascii="Calibri"/>
                      </w:rPr>
                    </w:pPr>
                    <w:r>
                      <w:rPr>
                        <w:rFonts w:ascii="Calibri"/>
                      </w:rPr>
                      <w:t>SWYDDOGOL-SENSITIF - DERBYNWYR YN UNIG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FBFD" w14:textId="4D84EA27" w:rsidR="008D6991" w:rsidRDefault="008D6991">
    <w:pPr>
      <w:pStyle w:val="Header"/>
    </w:pPr>
    <w:r>
      <w:rPr>
        <w:noProof/>
        <w:sz w:val="20"/>
        <w:lang w:val="en-US" w:eastAsia="en-US"/>
      </w:rPr>
      <mc:AlternateContent>
        <mc:Choice Requires="wps">
          <w:drawing>
            <wp:anchor distT="0" distB="0" distL="0" distR="0" simplePos="0" relativeHeight="251658242" behindDoc="1" locked="0" layoutInCell="1" allowOverlap="1" wp14:anchorId="7F17B281" wp14:editId="6BF4B9AE">
              <wp:simplePos x="0" y="0"/>
              <wp:positionH relativeFrom="margin">
                <wp:posOffset>-8878</wp:posOffset>
              </wp:positionH>
              <wp:positionV relativeFrom="margin">
                <wp:posOffset>-443335</wp:posOffset>
              </wp:positionV>
              <wp:extent cx="3276600" cy="209550"/>
              <wp:effectExtent l="0" t="0" r="0" b="0"/>
              <wp:wrapNone/>
              <wp:docPr id="515672355"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209550"/>
                      </a:xfrm>
                      <a:prstGeom prst="rect">
                        <a:avLst/>
                      </a:prstGeom>
                    </wps:spPr>
                    <wps:txbx>
                      <w:txbxContent>
                        <w:p w14:paraId="72E16FA4" w14:textId="77777777" w:rsidR="008D6991" w:rsidRDefault="008D6991" w:rsidP="008D6991">
                          <w:pPr>
                            <w:spacing w:line="264" w:lineRule="exact"/>
                            <w:ind w:left="20"/>
                            <w:rPr>
                              <w:rFonts w:ascii="Calibri"/>
                            </w:rPr>
                          </w:pPr>
                          <w:r>
                            <w:rPr>
                              <w:rFonts w:ascii="Calibri"/>
                            </w:rPr>
                            <w:t>SWYDDOGOL-SENSITIF - DERBYNWYR YN UNIG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F17B281" id="_x0000_t202" coordsize="21600,21600" o:spt="202" path="m,l,21600r21600,l21600,xe">
              <v:stroke joinstyle="miter"/>
              <v:path gradientshapeok="t" o:connecttype="rect"/>
            </v:shapetype>
            <v:shape id="_x0000_s1031" type="#_x0000_t202" style="position:absolute;margin-left:-.7pt;margin-top:-34.9pt;width:258pt;height:16.5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" filled="f" stroked="f">
              <v:textbox inset="0,0,0,0">
                <w:txbxContent>
                  <w:p w14:paraId="72E16FA4" w14:textId="77777777" w:rsidR="008D6991" w:rsidRDefault="008D6991" w:rsidP="008D6991">
                    <w:pPr>
                      <w:spacing w:line="264" w:lineRule="exact"/>
                      <w:ind w:left="20"/>
                      <w:rPr>
                        <w:rFonts w:ascii="Calibri"/>
                      </w:rPr>
                    </w:pPr>
                    <w:r>
                      <w:rPr>
                        <w:rFonts w:ascii="Calibri"/>
                      </w:rPr>
                      <w:t>SWYDDOGOL-SENSITIF - DERBYNWYR YN UNIG</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BDD8" w14:textId="2F40977F" w:rsidR="003E75A3" w:rsidRDefault="003E75A3">
    <w:pPr>
      <w:pStyle w:val="BodyText"/>
      <w:spacing w:line="14" w:lineRule="auto"/>
      <w:rPr>
        <w:sz w:val="20"/>
      </w:rPr>
    </w:pPr>
    <w:r>
      <w:rPr>
        <w:noProof/>
        <w:sz w:val="20"/>
        <w:lang w:val="en-US"/>
      </w:rPr>
      <mc:AlternateContent>
        <mc:Choice Requires="wps">
          <w:drawing>
            <wp:anchor distT="0" distB="0" distL="0" distR="0" simplePos="0" relativeHeight="251658240" behindDoc="1" locked="0" layoutInCell="1" allowOverlap="1" wp14:anchorId="03DAFAA4" wp14:editId="1E2A5380">
              <wp:simplePos x="0" y="0"/>
              <wp:positionH relativeFrom="margin">
                <wp:align>left</wp:align>
              </wp:positionH>
              <wp:positionV relativeFrom="page">
                <wp:posOffset>133350</wp:posOffset>
              </wp:positionV>
              <wp:extent cx="3057525" cy="2063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7525" cy="206375"/>
                      </a:xfrm>
                      <a:prstGeom prst="rect">
                        <a:avLst/>
                      </a:prstGeom>
                    </wps:spPr>
                    <wps:txbx>
                      <w:txbxContent>
                        <w:p w14:paraId="6E1A6745" w14:textId="77777777" w:rsidR="003E75A3" w:rsidRDefault="003E75A3" w:rsidP="008D6991">
                          <w:pPr>
                            <w:spacing w:line="264" w:lineRule="exact"/>
                            <w:ind w:left="20"/>
                            <w:jc w:val="both"/>
                            <w:rPr>
                              <w:rFonts w:ascii="Calibri"/>
                            </w:rPr>
                          </w:pPr>
                          <w:r>
                            <w:rPr>
                              <w:rFonts w:ascii="Calibri"/>
                            </w:rPr>
                            <w:t>SWYDDOGOL-SENSITIF - DERBYNWYR YN UNIG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DAFAA4" id="_x0000_t202" coordsize="21600,21600" o:spt="202" path="m,l,21600r21600,l21600,xe">
              <v:stroke joinstyle="miter"/>
              <v:path gradientshapeok="t" o:connecttype="rect"/>
            </v:shapetype>
            <v:shape id="_x0000_s1032" type="#_x0000_t202" style="position:absolute;margin-left:0;margin-top:10.5pt;width:240.75pt;height:16.2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" filled="f" stroked="f">
              <v:textbox inset="0,0,0,0">
                <w:txbxContent>
                  <w:p w14:paraId="6E1A6745" w14:textId="77777777" w:rsidR="003E75A3" w:rsidRDefault="003E75A3" w:rsidP="008D6991">
                    <w:pPr>
                      <w:spacing w:line="264" w:lineRule="exact"/>
                      <w:ind w:left="20"/>
                      <w:jc w:val="both"/>
                      <w:rPr>
                        <w:rFonts w:ascii="Calibri"/>
                      </w:rPr>
                    </w:pPr>
                    <w:r>
                      <w:rPr>
                        <w:rFonts w:ascii="Calibri"/>
                      </w:rPr>
                      <w:t>SWYDDOGOL-SENSITIF - DERBYNWYR YN UNIG</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7126"/>
    <w:multiLevelType w:val="hybridMultilevel"/>
    <w:tmpl w:val="1FFC4E4E"/>
    <w:lvl w:ilvl="0" w:tplc="6E0EA4DE">
      <w:numFmt w:val="bullet"/>
      <w:lvlText w:val="-"/>
      <w:lvlJc w:val="left"/>
      <w:pPr>
        <w:ind w:left="154" w:hanging="153"/>
      </w:pPr>
      <w:rPr>
        <w:rFonts w:ascii="Calibri" w:eastAsia="Calibri" w:hAnsi="Calibri" w:cs="Calibri" w:hint="default"/>
        <w:b w:val="0"/>
        <w:bCs w:val="0"/>
        <w:i w:val="0"/>
        <w:iCs w:val="0"/>
        <w:spacing w:val="0"/>
        <w:w w:val="110"/>
        <w:sz w:val="28"/>
        <w:szCs w:val="28"/>
        <w:lang w:val="en-US" w:eastAsia="en-US" w:bidi="ar-SA"/>
      </w:rPr>
    </w:lvl>
    <w:lvl w:ilvl="1" w:tplc="4B4AEAD2">
      <w:numFmt w:val="bullet"/>
      <w:lvlText w:val="•"/>
      <w:lvlJc w:val="left"/>
      <w:pPr>
        <w:ind w:left="1771" w:hanging="153"/>
      </w:pPr>
      <w:rPr>
        <w:rFonts w:hint="default"/>
        <w:lang w:val="en-US" w:eastAsia="en-US" w:bidi="ar-SA"/>
      </w:rPr>
    </w:lvl>
    <w:lvl w:ilvl="2" w:tplc="2C6A5EB2">
      <w:numFmt w:val="bullet"/>
      <w:lvlText w:val="•"/>
      <w:lvlJc w:val="left"/>
      <w:pPr>
        <w:ind w:left="3382" w:hanging="153"/>
      </w:pPr>
      <w:rPr>
        <w:rFonts w:hint="default"/>
        <w:lang w:val="en-US" w:eastAsia="en-US" w:bidi="ar-SA"/>
      </w:rPr>
    </w:lvl>
    <w:lvl w:ilvl="3" w:tplc="27289E32">
      <w:numFmt w:val="bullet"/>
      <w:lvlText w:val="•"/>
      <w:lvlJc w:val="left"/>
      <w:pPr>
        <w:ind w:left="4994" w:hanging="153"/>
      </w:pPr>
      <w:rPr>
        <w:rFonts w:hint="default"/>
        <w:lang w:val="en-US" w:eastAsia="en-US" w:bidi="ar-SA"/>
      </w:rPr>
    </w:lvl>
    <w:lvl w:ilvl="4" w:tplc="76FC24DE">
      <w:numFmt w:val="bullet"/>
      <w:lvlText w:val="•"/>
      <w:lvlJc w:val="left"/>
      <w:pPr>
        <w:ind w:left="6605" w:hanging="153"/>
      </w:pPr>
      <w:rPr>
        <w:rFonts w:hint="default"/>
        <w:lang w:val="en-US" w:eastAsia="en-US" w:bidi="ar-SA"/>
      </w:rPr>
    </w:lvl>
    <w:lvl w:ilvl="5" w:tplc="BFB86748">
      <w:numFmt w:val="bullet"/>
      <w:lvlText w:val="•"/>
      <w:lvlJc w:val="left"/>
      <w:pPr>
        <w:ind w:left="8216" w:hanging="153"/>
      </w:pPr>
      <w:rPr>
        <w:rFonts w:hint="default"/>
        <w:lang w:val="en-US" w:eastAsia="en-US" w:bidi="ar-SA"/>
      </w:rPr>
    </w:lvl>
    <w:lvl w:ilvl="6" w:tplc="D3EC8D38">
      <w:numFmt w:val="bullet"/>
      <w:lvlText w:val="•"/>
      <w:lvlJc w:val="left"/>
      <w:pPr>
        <w:ind w:left="9828" w:hanging="153"/>
      </w:pPr>
      <w:rPr>
        <w:rFonts w:hint="default"/>
        <w:lang w:val="en-US" w:eastAsia="en-US" w:bidi="ar-SA"/>
      </w:rPr>
    </w:lvl>
    <w:lvl w:ilvl="7" w:tplc="1E448ADE">
      <w:numFmt w:val="bullet"/>
      <w:lvlText w:val="•"/>
      <w:lvlJc w:val="left"/>
      <w:pPr>
        <w:ind w:left="11439" w:hanging="153"/>
      </w:pPr>
      <w:rPr>
        <w:rFonts w:hint="default"/>
        <w:lang w:val="en-US" w:eastAsia="en-US" w:bidi="ar-SA"/>
      </w:rPr>
    </w:lvl>
    <w:lvl w:ilvl="8" w:tplc="0EA2DF38">
      <w:numFmt w:val="bullet"/>
      <w:lvlText w:val="•"/>
      <w:lvlJc w:val="left"/>
      <w:pPr>
        <w:ind w:left="13050" w:hanging="153"/>
      </w:pPr>
      <w:rPr>
        <w:rFonts w:hint="default"/>
        <w:lang w:val="en-US" w:eastAsia="en-US" w:bidi="ar-SA"/>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780614">
    <w:abstractNumId w:val="1"/>
  </w:num>
  <w:num w:numId="2" w16cid:durableId="1589340818">
    <w:abstractNumId w:val="2"/>
  </w:num>
  <w:num w:numId="3" w16cid:durableId="209376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22A6C"/>
    <w:rsid w:val="000316E9"/>
    <w:rsid w:val="00033165"/>
    <w:rsid w:val="00036426"/>
    <w:rsid w:val="0003758B"/>
    <w:rsid w:val="00042162"/>
    <w:rsid w:val="00051C64"/>
    <w:rsid w:val="000536B2"/>
    <w:rsid w:val="00055152"/>
    <w:rsid w:val="000575B1"/>
    <w:rsid w:val="000576D6"/>
    <w:rsid w:val="00062F55"/>
    <w:rsid w:val="000739BA"/>
    <w:rsid w:val="000809B8"/>
    <w:rsid w:val="00083C63"/>
    <w:rsid w:val="0009323B"/>
    <w:rsid w:val="000A6775"/>
    <w:rsid w:val="000C0ED0"/>
    <w:rsid w:val="000C12F7"/>
    <w:rsid w:val="000C2022"/>
    <w:rsid w:val="000D24AF"/>
    <w:rsid w:val="000D4175"/>
    <w:rsid w:val="000E3453"/>
    <w:rsid w:val="000F355B"/>
    <w:rsid w:val="000F65BF"/>
    <w:rsid w:val="00105344"/>
    <w:rsid w:val="00106C4E"/>
    <w:rsid w:val="001077C3"/>
    <w:rsid w:val="001143B7"/>
    <w:rsid w:val="00140627"/>
    <w:rsid w:val="00142066"/>
    <w:rsid w:val="001435D5"/>
    <w:rsid w:val="00146AC1"/>
    <w:rsid w:val="001511EC"/>
    <w:rsid w:val="00152647"/>
    <w:rsid w:val="001542BE"/>
    <w:rsid w:val="00154D3E"/>
    <w:rsid w:val="00155DFB"/>
    <w:rsid w:val="00157F24"/>
    <w:rsid w:val="00161F37"/>
    <w:rsid w:val="00162625"/>
    <w:rsid w:val="00165058"/>
    <w:rsid w:val="0017380D"/>
    <w:rsid w:val="00175AEE"/>
    <w:rsid w:val="001800EB"/>
    <w:rsid w:val="001814AA"/>
    <w:rsid w:val="00194B1F"/>
    <w:rsid w:val="001976DE"/>
    <w:rsid w:val="001A2E78"/>
    <w:rsid w:val="001A4849"/>
    <w:rsid w:val="001A5708"/>
    <w:rsid w:val="001B4354"/>
    <w:rsid w:val="001C2687"/>
    <w:rsid w:val="001D15DF"/>
    <w:rsid w:val="001D2FFB"/>
    <w:rsid w:val="001D5B9B"/>
    <w:rsid w:val="001E4AC5"/>
    <w:rsid w:val="001E793A"/>
    <w:rsid w:val="001F232A"/>
    <w:rsid w:val="001F341F"/>
    <w:rsid w:val="001F3FB5"/>
    <w:rsid w:val="00203010"/>
    <w:rsid w:val="00206B09"/>
    <w:rsid w:val="0020762B"/>
    <w:rsid w:val="002171AC"/>
    <w:rsid w:val="00225CB5"/>
    <w:rsid w:val="00230E77"/>
    <w:rsid w:val="00233AB5"/>
    <w:rsid w:val="00235895"/>
    <w:rsid w:val="002446A8"/>
    <w:rsid w:val="002621F5"/>
    <w:rsid w:val="0027253A"/>
    <w:rsid w:val="00274A96"/>
    <w:rsid w:val="002771DA"/>
    <w:rsid w:val="00281FCC"/>
    <w:rsid w:val="0028255E"/>
    <w:rsid w:val="00283D9A"/>
    <w:rsid w:val="002850D6"/>
    <w:rsid w:val="00296A85"/>
    <w:rsid w:val="00297F61"/>
    <w:rsid w:val="002A5E53"/>
    <w:rsid w:val="002B3DF0"/>
    <w:rsid w:val="002C0567"/>
    <w:rsid w:val="002C1079"/>
    <w:rsid w:val="002C2403"/>
    <w:rsid w:val="002D0EE3"/>
    <w:rsid w:val="002D5862"/>
    <w:rsid w:val="002E767F"/>
    <w:rsid w:val="002F763F"/>
    <w:rsid w:val="00302FA6"/>
    <w:rsid w:val="00304135"/>
    <w:rsid w:val="00305294"/>
    <w:rsid w:val="00306D19"/>
    <w:rsid w:val="00307739"/>
    <w:rsid w:val="00315A5A"/>
    <w:rsid w:val="00316362"/>
    <w:rsid w:val="00317908"/>
    <w:rsid w:val="0032688F"/>
    <w:rsid w:val="00330906"/>
    <w:rsid w:val="0033104D"/>
    <w:rsid w:val="00331225"/>
    <w:rsid w:val="00331827"/>
    <w:rsid w:val="00331886"/>
    <w:rsid w:val="00332369"/>
    <w:rsid w:val="00332EE6"/>
    <w:rsid w:val="00334657"/>
    <w:rsid w:val="0033544F"/>
    <w:rsid w:val="003376A3"/>
    <w:rsid w:val="00337928"/>
    <w:rsid w:val="0034370C"/>
    <w:rsid w:val="00347A55"/>
    <w:rsid w:val="00351A15"/>
    <w:rsid w:val="003554C4"/>
    <w:rsid w:val="003668BB"/>
    <w:rsid w:val="00372005"/>
    <w:rsid w:val="00391BEB"/>
    <w:rsid w:val="00395ED3"/>
    <w:rsid w:val="00396101"/>
    <w:rsid w:val="00397110"/>
    <w:rsid w:val="003A385F"/>
    <w:rsid w:val="003B373C"/>
    <w:rsid w:val="003B6695"/>
    <w:rsid w:val="003C0362"/>
    <w:rsid w:val="003C36DD"/>
    <w:rsid w:val="003D3D7F"/>
    <w:rsid w:val="003E0965"/>
    <w:rsid w:val="003E68CD"/>
    <w:rsid w:val="003E75A3"/>
    <w:rsid w:val="003F03F6"/>
    <w:rsid w:val="003F1BAE"/>
    <w:rsid w:val="00410720"/>
    <w:rsid w:val="00416B8E"/>
    <w:rsid w:val="00420764"/>
    <w:rsid w:val="00421553"/>
    <w:rsid w:val="004265C9"/>
    <w:rsid w:val="00432FC4"/>
    <w:rsid w:val="0043417E"/>
    <w:rsid w:val="00441138"/>
    <w:rsid w:val="00441413"/>
    <w:rsid w:val="0044659C"/>
    <w:rsid w:val="00447974"/>
    <w:rsid w:val="004602E7"/>
    <w:rsid w:val="0046416B"/>
    <w:rsid w:val="00472D21"/>
    <w:rsid w:val="00476939"/>
    <w:rsid w:val="00476A59"/>
    <w:rsid w:val="00477D44"/>
    <w:rsid w:val="00481AE8"/>
    <w:rsid w:val="00483D31"/>
    <w:rsid w:val="00486257"/>
    <w:rsid w:val="00490949"/>
    <w:rsid w:val="00492099"/>
    <w:rsid w:val="00494F53"/>
    <w:rsid w:val="004964D6"/>
    <w:rsid w:val="004C40BA"/>
    <w:rsid w:val="004D5668"/>
    <w:rsid w:val="004E1C5E"/>
    <w:rsid w:val="004E35DC"/>
    <w:rsid w:val="004E4E8E"/>
    <w:rsid w:val="004F6BAD"/>
    <w:rsid w:val="00507932"/>
    <w:rsid w:val="0051052E"/>
    <w:rsid w:val="00514F8C"/>
    <w:rsid w:val="0052037E"/>
    <w:rsid w:val="00523CF4"/>
    <w:rsid w:val="005250EB"/>
    <w:rsid w:val="0052760C"/>
    <w:rsid w:val="0053166F"/>
    <w:rsid w:val="00534609"/>
    <w:rsid w:val="00542928"/>
    <w:rsid w:val="0055313F"/>
    <w:rsid w:val="00554219"/>
    <w:rsid w:val="005551C8"/>
    <w:rsid w:val="005556BC"/>
    <w:rsid w:val="00560418"/>
    <w:rsid w:val="00561B1B"/>
    <w:rsid w:val="00561E0B"/>
    <w:rsid w:val="00563E49"/>
    <w:rsid w:val="00575CC8"/>
    <w:rsid w:val="00585264"/>
    <w:rsid w:val="00591FFB"/>
    <w:rsid w:val="0059208A"/>
    <w:rsid w:val="00593013"/>
    <w:rsid w:val="00594656"/>
    <w:rsid w:val="00594B3D"/>
    <w:rsid w:val="005957DB"/>
    <w:rsid w:val="00595C55"/>
    <w:rsid w:val="005A1B9A"/>
    <w:rsid w:val="005A4FD4"/>
    <w:rsid w:val="005B35CE"/>
    <w:rsid w:val="005B4029"/>
    <w:rsid w:val="005B41D7"/>
    <w:rsid w:val="005C25C5"/>
    <w:rsid w:val="005C28E2"/>
    <w:rsid w:val="005C4A2A"/>
    <w:rsid w:val="005C6C2A"/>
    <w:rsid w:val="005D189A"/>
    <w:rsid w:val="005D36E7"/>
    <w:rsid w:val="005D4A01"/>
    <w:rsid w:val="005E1880"/>
    <w:rsid w:val="005E20D8"/>
    <w:rsid w:val="005F006A"/>
    <w:rsid w:val="005F4133"/>
    <w:rsid w:val="006231D6"/>
    <w:rsid w:val="0063111E"/>
    <w:rsid w:val="00642248"/>
    <w:rsid w:val="00647B80"/>
    <w:rsid w:val="006506E6"/>
    <w:rsid w:val="006529F4"/>
    <w:rsid w:val="00653359"/>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2849"/>
    <w:rsid w:val="006A45B8"/>
    <w:rsid w:val="006A7F33"/>
    <w:rsid w:val="006B5FAA"/>
    <w:rsid w:val="006B75D2"/>
    <w:rsid w:val="006C58FB"/>
    <w:rsid w:val="006D2884"/>
    <w:rsid w:val="006D47B7"/>
    <w:rsid w:val="006D6914"/>
    <w:rsid w:val="006E2307"/>
    <w:rsid w:val="006E2E2E"/>
    <w:rsid w:val="006E71D8"/>
    <w:rsid w:val="006F27F5"/>
    <w:rsid w:val="006F328B"/>
    <w:rsid w:val="007000D6"/>
    <w:rsid w:val="00703375"/>
    <w:rsid w:val="007043B9"/>
    <w:rsid w:val="007059C7"/>
    <w:rsid w:val="00711B4E"/>
    <w:rsid w:val="007131AC"/>
    <w:rsid w:val="00714EF0"/>
    <w:rsid w:val="00716097"/>
    <w:rsid w:val="00717E7B"/>
    <w:rsid w:val="007203E9"/>
    <w:rsid w:val="007207BA"/>
    <w:rsid w:val="00722F6A"/>
    <w:rsid w:val="00730FAC"/>
    <w:rsid w:val="00735E92"/>
    <w:rsid w:val="00740AED"/>
    <w:rsid w:val="00740F8A"/>
    <w:rsid w:val="0074223D"/>
    <w:rsid w:val="00744892"/>
    <w:rsid w:val="00744D61"/>
    <w:rsid w:val="007477FB"/>
    <w:rsid w:val="00752E35"/>
    <w:rsid w:val="00757517"/>
    <w:rsid w:val="007602C4"/>
    <w:rsid w:val="00761E84"/>
    <w:rsid w:val="00772B08"/>
    <w:rsid w:val="0077709B"/>
    <w:rsid w:val="00782444"/>
    <w:rsid w:val="00783E05"/>
    <w:rsid w:val="00786A3A"/>
    <w:rsid w:val="007932E9"/>
    <w:rsid w:val="007A47E1"/>
    <w:rsid w:val="007A71E5"/>
    <w:rsid w:val="007B423B"/>
    <w:rsid w:val="007B4E5B"/>
    <w:rsid w:val="007B7706"/>
    <w:rsid w:val="007C0669"/>
    <w:rsid w:val="007C08AC"/>
    <w:rsid w:val="007C095C"/>
    <w:rsid w:val="007C6D23"/>
    <w:rsid w:val="007C7106"/>
    <w:rsid w:val="007D4D38"/>
    <w:rsid w:val="007E2BA1"/>
    <w:rsid w:val="007E4897"/>
    <w:rsid w:val="007F1B0B"/>
    <w:rsid w:val="00807CFC"/>
    <w:rsid w:val="00813634"/>
    <w:rsid w:val="00815132"/>
    <w:rsid w:val="008218B2"/>
    <w:rsid w:val="008258A0"/>
    <w:rsid w:val="0083026E"/>
    <w:rsid w:val="00833378"/>
    <w:rsid w:val="00833817"/>
    <w:rsid w:val="00836998"/>
    <w:rsid w:val="00845D34"/>
    <w:rsid w:val="00846E32"/>
    <w:rsid w:val="00851FAD"/>
    <w:rsid w:val="00853299"/>
    <w:rsid w:val="00856D56"/>
    <w:rsid w:val="00866239"/>
    <w:rsid w:val="00866269"/>
    <w:rsid w:val="00866E1A"/>
    <w:rsid w:val="00867C9E"/>
    <w:rsid w:val="00870819"/>
    <w:rsid w:val="00876178"/>
    <w:rsid w:val="008872F1"/>
    <w:rsid w:val="0089121C"/>
    <w:rsid w:val="00897173"/>
    <w:rsid w:val="008974B9"/>
    <w:rsid w:val="008A036D"/>
    <w:rsid w:val="008A3A68"/>
    <w:rsid w:val="008A3B2C"/>
    <w:rsid w:val="008B5AAB"/>
    <w:rsid w:val="008C1531"/>
    <w:rsid w:val="008C3C42"/>
    <w:rsid w:val="008C6282"/>
    <w:rsid w:val="008D1CDE"/>
    <w:rsid w:val="008D26FC"/>
    <w:rsid w:val="008D6671"/>
    <w:rsid w:val="008D6991"/>
    <w:rsid w:val="008E15B2"/>
    <w:rsid w:val="008E2C4B"/>
    <w:rsid w:val="008E3D8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25C2"/>
    <w:rsid w:val="0097502F"/>
    <w:rsid w:val="009760AE"/>
    <w:rsid w:val="00982C08"/>
    <w:rsid w:val="00985C16"/>
    <w:rsid w:val="00986553"/>
    <w:rsid w:val="00986F99"/>
    <w:rsid w:val="009934FE"/>
    <w:rsid w:val="00997F11"/>
    <w:rsid w:val="009A2F9E"/>
    <w:rsid w:val="009A51C1"/>
    <w:rsid w:val="009B2502"/>
    <w:rsid w:val="009B6413"/>
    <w:rsid w:val="009B681A"/>
    <w:rsid w:val="009B7063"/>
    <w:rsid w:val="009B7898"/>
    <w:rsid w:val="009C3B63"/>
    <w:rsid w:val="009D37D4"/>
    <w:rsid w:val="009F0030"/>
    <w:rsid w:val="009F3A55"/>
    <w:rsid w:val="009F52C6"/>
    <w:rsid w:val="00A02438"/>
    <w:rsid w:val="00A06CCA"/>
    <w:rsid w:val="00A1656D"/>
    <w:rsid w:val="00A17DBE"/>
    <w:rsid w:val="00A226B4"/>
    <w:rsid w:val="00A231D9"/>
    <w:rsid w:val="00A23250"/>
    <w:rsid w:val="00A24965"/>
    <w:rsid w:val="00A25841"/>
    <w:rsid w:val="00A34569"/>
    <w:rsid w:val="00A34DE7"/>
    <w:rsid w:val="00A40294"/>
    <w:rsid w:val="00A44770"/>
    <w:rsid w:val="00A469A7"/>
    <w:rsid w:val="00A46EF5"/>
    <w:rsid w:val="00A63E9A"/>
    <w:rsid w:val="00A77D39"/>
    <w:rsid w:val="00A85101"/>
    <w:rsid w:val="00A868F0"/>
    <w:rsid w:val="00A869A5"/>
    <w:rsid w:val="00A873C3"/>
    <w:rsid w:val="00A903CE"/>
    <w:rsid w:val="00A92CE4"/>
    <w:rsid w:val="00A95389"/>
    <w:rsid w:val="00AA3E8E"/>
    <w:rsid w:val="00AB6B32"/>
    <w:rsid w:val="00AC086E"/>
    <w:rsid w:val="00AC3FBF"/>
    <w:rsid w:val="00AC6E16"/>
    <w:rsid w:val="00AC7361"/>
    <w:rsid w:val="00AD38C4"/>
    <w:rsid w:val="00AD78C6"/>
    <w:rsid w:val="00AE42DA"/>
    <w:rsid w:val="00AE4C19"/>
    <w:rsid w:val="00AE535B"/>
    <w:rsid w:val="00AE75CA"/>
    <w:rsid w:val="00AF7C22"/>
    <w:rsid w:val="00B0137F"/>
    <w:rsid w:val="00B01E0C"/>
    <w:rsid w:val="00B0446D"/>
    <w:rsid w:val="00B049F9"/>
    <w:rsid w:val="00B04F59"/>
    <w:rsid w:val="00B06F75"/>
    <w:rsid w:val="00B163F4"/>
    <w:rsid w:val="00B23C80"/>
    <w:rsid w:val="00B2421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4B79"/>
    <w:rsid w:val="00B95D25"/>
    <w:rsid w:val="00BA2863"/>
    <w:rsid w:val="00BA742B"/>
    <w:rsid w:val="00BB1AE2"/>
    <w:rsid w:val="00BB2E22"/>
    <w:rsid w:val="00BB4ABE"/>
    <w:rsid w:val="00BB6A95"/>
    <w:rsid w:val="00BB7AD2"/>
    <w:rsid w:val="00BC0531"/>
    <w:rsid w:val="00BC5172"/>
    <w:rsid w:val="00BC7756"/>
    <w:rsid w:val="00BD2C5A"/>
    <w:rsid w:val="00BF736E"/>
    <w:rsid w:val="00C0210E"/>
    <w:rsid w:val="00C12593"/>
    <w:rsid w:val="00C16E95"/>
    <w:rsid w:val="00C22E04"/>
    <w:rsid w:val="00C23C04"/>
    <w:rsid w:val="00C242F2"/>
    <w:rsid w:val="00C315FC"/>
    <w:rsid w:val="00C355C4"/>
    <w:rsid w:val="00C36FD4"/>
    <w:rsid w:val="00C40C02"/>
    <w:rsid w:val="00C43DF3"/>
    <w:rsid w:val="00C449EC"/>
    <w:rsid w:val="00C4584D"/>
    <w:rsid w:val="00C467F2"/>
    <w:rsid w:val="00C53F03"/>
    <w:rsid w:val="00C63A41"/>
    <w:rsid w:val="00C65680"/>
    <w:rsid w:val="00C65D7F"/>
    <w:rsid w:val="00C75A71"/>
    <w:rsid w:val="00C811E1"/>
    <w:rsid w:val="00C824A8"/>
    <w:rsid w:val="00C838DF"/>
    <w:rsid w:val="00C83D0E"/>
    <w:rsid w:val="00C87622"/>
    <w:rsid w:val="00C8794D"/>
    <w:rsid w:val="00C91687"/>
    <w:rsid w:val="00CA3666"/>
    <w:rsid w:val="00CA696D"/>
    <w:rsid w:val="00CA6AD5"/>
    <w:rsid w:val="00CC13C8"/>
    <w:rsid w:val="00CC1C96"/>
    <w:rsid w:val="00CD5D17"/>
    <w:rsid w:val="00CE58B2"/>
    <w:rsid w:val="00CE685B"/>
    <w:rsid w:val="00CF01E6"/>
    <w:rsid w:val="00CF1FE2"/>
    <w:rsid w:val="00CF64B5"/>
    <w:rsid w:val="00D05B67"/>
    <w:rsid w:val="00D155AE"/>
    <w:rsid w:val="00D16C41"/>
    <w:rsid w:val="00D259BA"/>
    <w:rsid w:val="00D25C4B"/>
    <w:rsid w:val="00D35A9B"/>
    <w:rsid w:val="00D42A31"/>
    <w:rsid w:val="00D517EB"/>
    <w:rsid w:val="00D5409B"/>
    <w:rsid w:val="00D56F7B"/>
    <w:rsid w:val="00D57D76"/>
    <w:rsid w:val="00D62F7C"/>
    <w:rsid w:val="00D635C0"/>
    <w:rsid w:val="00D6369A"/>
    <w:rsid w:val="00D678FB"/>
    <w:rsid w:val="00D73EFA"/>
    <w:rsid w:val="00D8050D"/>
    <w:rsid w:val="00D8081A"/>
    <w:rsid w:val="00D83865"/>
    <w:rsid w:val="00D84C1C"/>
    <w:rsid w:val="00D86E33"/>
    <w:rsid w:val="00D91D3A"/>
    <w:rsid w:val="00D929AA"/>
    <w:rsid w:val="00DA582B"/>
    <w:rsid w:val="00DA6F10"/>
    <w:rsid w:val="00DA771D"/>
    <w:rsid w:val="00DB45B9"/>
    <w:rsid w:val="00DB56AB"/>
    <w:rsid w:val="00DB6331"/>
    <w:rsid w:val="00DC02EE"/>
    <w:rsid w:val="00DC2D52"/>
    <w:rsid w:val="00DC3228"/>
    <w:rsid w:val="00DC35A8"/>
    <w:rsid w:val="00DC576A"/>
    <w:rsid w:val="00DE3907"/>
    <w:rsid w:val="00DE7F18"/>
    <w:rsid w:val="00DF595B"/>
    <w:rsid w:val="00E03E2E"/>
    <w:rsid w:val="00E03F8D"/>
    <w:rsid w:val="00E20257"/>
    <w:rsid w:val="00E27F78"/>
    <w:rsid w:val="00E32C81"/>
    <w:rsid w:val="00E4671C"/>
    <w:rsid w:val="00E50500"/>
    <w:rsid w:val="00E53FDC"/>
    <w:rsid w:val="00E558B8"/>
    <w:rsid w:val="00E6063B"/>
    <w:rsid w:val="00E6461E"/>
    <w:rsid w:val="00E653CC"/>
    <w:rsid w:val="00E7119C"/>
    <w:rsid w:val="00E71F0C"/>
    <w:rsid w:val="00E75826"/>
    <w:rsid w:val="00E758B3"/>
    <w:rsid w:val="00E85FA7"/>
    <w:rsid w:val="00E914F1"/>
    <w:rsid w:val="00EA0ABB"/>
    <w:rsid w:val="00EA28A2"/>
    <w:rsid w:val="00EA5086"/>
    <w:rsid w:val="00EA5D08"/>
    <w:rsid w:val="00EA7945"/>
    <w:rsid w:val="00EB26C4"/>
    <w:rsid w:val="00EB5D66"/>
    <w:rsid w:val="00EC0270"/>
    <w:rsid w:val="00EC23F1"/>
    <w:rsid w:val="00ED543E"/>
    <w:rsid w:val="00EE119F"/>
    <w:rsid w:val="00EE21ED"/>
    <w:rsid w:val="00EF2DDC"/>
    <w:rsid w:val="00F0078E"/>
    <w:rsid w:val="00F02C4D"/>
    <w:rsid w:val="00F0335D"/>
    <w:rsid w:val="00F04209"/>
    <w:rsid w:val="00F12BF8"/>
    <w:rsid w:val="00F143BD"/>
    <w:rsid w:val="00F26D24"/>
    <w:rsid w:val="00F30DE2"/>
    <w:rsid w:val="00F333E2"/>
    <w:rsid w:val="00F346C9"/>
    <w:rsid w:val="00F3592D"/>
    <w:rsid w:val="00F37895"/>
    <w:rsid w:val="00F43667"/>
    <w:rsid w:val="00F44362"/>
    <w:rsid w:val="00F44D5D"/>
    <w:rsid w:val="00F50F66"/>
    <w:rsid w:val="00F52CC6"/>
    <w:rsid w:val="00F5300B"/>
    <w:rsid w:val="00F53711"/>
    <w:rsid w:val="00F53D72"/>
    <w:rsid w:val="00F62E0C"/>
    <w:rsid w:val="00F672E9"/>
    <w:rsid w:val="00F762D0"/>
    <w:rsid w:val="00F83EB4"/>
    <w:rsid w:val="00F967D7"/>
    <w:rsid w:val="00FA3513"/>
    <w:rsid w:val="00FA54A1"/>
    <w:rsid w:val="00FA5FF5"/>
    <w:rsid w:val="00FA7018"/>
    <w:rsid w:val="00FB3B49"/>
    <w:rsid w:val="00FB5C33"/>
    <w:rsid w:val="00FC5883"/>
    <w:rsid w:val="00FD3AE1"/>
    <w:rsid w:val="00FD5A6F"/>
    <w:rsid w:val="00FD6B53"/>
    <w:rsid w:val="00FE4378"/>
    <w:rsid w:val="00FE7C43"/>
    <w:rsid w:val="00FF45D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3061A"/>
    <w:rsid w:val="181A2D81"/>
    <w:rsid w:val="18472B03"/>
    <w:rsid w:val="19775FE7"/>
    <w:rsid w:val="1C446246"/>
    <w:rsid w:val="1CB623E6"/>
    <w:rsid w:val="1DB98E19"/>
    <w:rsid w:val="1E4DF22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D57D787"/>
    <w:rsid w:val="4F123CB0"/>
    <w:rsid w:val="4FE1217D"/>
    <w:rsid w:val="514DC94D"/>
    <w:rsid w:val="521C7B49"/>
    <w:rsid w:val="53741F04"/>
    <w:rsid w:val="54234FAF"/>
    <w:rsid w:val="543FDBA8"/>
    <w:rsid w:val="55496224"/>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A31F19C"/>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y-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customStyle="1" w:styleId="UnresolvedMention2">
    <w:name w:val="Unresolved Mention2"/>
    <w:basedOn w:val="DefaultParagraphFont"/>
    <w:uiPriority w:val="99"/>
    <w:unhideWhenUsed/>
    <w:rsid w:val="00152647"/>
    <w:rPr>
      <w:color w:val="605E5C"/>
      <w:shd w:val="clear" w:color="auto" w:fill="E1DFDD"/>
    </w:rPr>
  </w:style>
  <w:style w:type="character" w:customStyle="1" w:styleId="Mention1">
    <w:name w:val="Mention1"/>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odyText">
    <w:name w:val="Body Text"/>
    <w:basedOn w:val="Normal"/>
    <w:link w:val="BodyTextChar"/>
    <w:uiPriority w:val="1"/>
    <w:qFormat/>
    <w:rsid w:val="00D73EFA"/>
    <w:pPr>
      <w:widowControl w:val="0"/>
      <w:autoSpaceDE w:val="0"/>
      <w:autoSpaceDN w:val="0"/>
    </w:pPr>
    <w:rPr>
      <w:rFonts w:ascii="Calibri" w:eastAsia="Calibri" w:hAnsi="Calibri" w:cs="Calibri"/>
      <w:sz w:val="28"/>
      <w:szCs w:val="28"/>
      <w:lang w:eastAsia="en-US"/>
    </w:rPr>
  </w:style>
  <w:style w:type="character" w:customStyle="1" w:styleId="BodyTextChar">
    <w:name w:val="Body Text Char"/>
    <w:basedOn w:val="DefaultParagraphFont"/>
    <w:link w:val="BodyText"/>
    <w:uiPriority w:val="1"/>
    <w:rsid w:val="00D73EFA"/>
    <w:rPr>
      <w:rFonts w:ascii="Calibri" w:eastAsia="Calibri" w:hAnsi="Calibri" w:cs="Calibri"/>
      <w:sz w:val="28"/>
      <w:szCs w:val="28"/>
      <w:lang w:val="cy-GB" w:eastAsia="en-US"/>
    </w:rPr>
  </w:style>
  <w:style w:type="paragraph" w:styleId="ListParagraph">
    <w:name w:val="List Paragraph"/>
    <w:basedOn w:val="Normal"/>
    <w:uiPriority w:val="1"/>
    <w:qFormat/>
    <w:rsid w:val="00D73EFA"/>
    <w:pPr>
      <w:widowControl w:val="0"/>
      <w:autoSpaceDE w:val="0"/>
      <w:autoSpaceDN w:val="0"/>
      <w:ind w:left="874" w:hanging="360"/>
    </w:pPr>
    <w:rPr>
      <w:rFonts w:ascii="Calibri" w:eastAsia="Calibri" w:hAnsi="Calibri" w:cs="Calibri"/>
      <w:sz w:val="22"/>
      <w:szCs w:val="22"/>
      <w:lang w:eastAsia="en-US"/>
    </w:rPr>
  </w:style>
  <w:style w:type="paragraph" w:customStyle="1" w:styleId="TableParagraph">
    <w:name w:val="Table Paragraph"/>
    <w:basedOn w:val="Normal"/>
    <w:uiPriority w:val="1"/>
    <w:qFormat/>
    <w:rsid w:val="00D73EFA"/>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24378322">
      <w:bodyDiv w:val="1"/>
      <w:marLeft w:val="0"/>
      <w:marRight w:val="0"/>
      <w:marTop w:val="0"/>
      <w:marBottom w:val="0"/>
      <w:divBdr>
        <w:top w:val="none" w:sz="0" w:space="0" w:color="auto"/>
        <w:left w:val="none" w:sz="0" w:space="0" w:color="auto"/>
        <w:bottom w:val="none" w:sz="0" w:space="0" w:color="auto"/>
        <w:right w:val="none" w:sz="0" w:space="0" w:color="auto"/>
      </w:divBdr>
    </w:div>
    <w:div w:id="1076703871">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86159994">
      <w:bodyDiv w:val="1"/>
      <w:marLeft w:val="0"/>
      <w:marRight w:val="0"/>
      <w:marTop w:val="0"/>
      <w:marBottom w:val="0"/>
      <w:divBdr>
        <w:top w:val="none" w:sz="0" w:space="0" w:color="auto"/>
        <w:left w:val="none" w:sz="0" w:space="0" w:color="auto"/>
        <w:bottom w:val="none" w:sz="0" w:space="0" w:color="auto"/>
        <w:right w:val="none" w:sz="0" w:space="0" w:color="auto"/>
      </w:divBdr>
    </w:div>
    <w:div w:id="21413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hyperlink" Target="http://www.gov.uk" TargetMode="External"/><Relationship Id="rId38"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www.gov.uk/government/publications/multi-agency-public-protection-arrangements-review" TargetMode="External"/><Relationship Id="rId37" Type="http://schemas.openxmlformats.org/officeDocument/2006/relationships/footer" Target="foot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header" Target="header3.xml"/><Relationship Id="rId35"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FA036-8949-447C-AB26-6F7850C990AD}">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C315B5F9-241D-4611-B45D-E1642A482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3307</Words>
  <Characters>17068</Characters>
  <Application>Microsoft Office Word</Application>
  <DocSecurity>0</DocSecurity>
  <Lines>588</Lines>
  <Paragraphs>194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20181</CharactersWithSpaces>
  <SharedDoc>false</SharedDoc>
  <HLinks>
    <vt:vector size="12" baseType="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6</cp:revision>
  <dcterms:created xsi:type="dcterms:W3CDTF">2025-10-27T13:38:00Z</dcterms:created>
  <dcterms:modified xsi:type="dcterms:W3CDTF">2025-10-28T12:11:00Z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66cf8fe5-b7b7-4df7-b38d-1c61ac2f6639_Enabled">
    <vt:lpwstr>true</vt:lpwstr>
  </property>
  <property fmtid="{D5CDD505-2E9C-101B-9397-08002B2CF9AE}" pid="5" name="MSIP_Label_66cf8fe5-b7b7-4df7-b38d-1c61ac2f6639_SetDate">
    <vt:lpwstr>2025-08-28T21:12:24Z</vt:lpwstr>
  </property>
  <property fmtid="{D5CDD505-2E9C-101B-9397-08002B2CF9AE}" pid="6" name="MSIP_Label_66cf8fe5-b7b7-4df7-b38d-1c61ac2f6639_Method">
    <vt:lpwstr>Standard</vt:lpwstr>
  </property>
  <property fmtid="{D5CDD505-2E9C-101B-9397-08002B2CF9AE}" pid="7" name="MSIP_Label_66cf8fe5-b7b7-4df7-b38d-1c61ac2f6639_Name">
    <vt:lpwstr>66cf8fe5-b7b7-4df7-b38d-1c61ac2f6639</vt:lpwstr>
  </property>
  <property fmtid="{D5CDD505-2E9C-101B-9397-08002B2CF9AE}" pid="8" name="MSIP_Label_66cf8fe5-b7b7-4df7-b38d-1c61ac2f6639_SiteId">
    <vt:lpwstr>270c2f4d-fd0c-4f08-92a9-e5bdd8a87e09</vt:lpwstr>
  </property>
  <property fmtid="{D5CDD505-2E9C-101B-9397-08002B2CF9AE}" pid="9" name="MSIP_Label_66cf8fe5-b7b7-4df7-b38d-1c61ac2f6639_ActionId">
    <vt:lpwstr>7e8e77e2-3f0d-4530-b98c-d82fd40177a3</vt:lpwstr>
  </property>
  <property fmtid="{D5CDD505-2E9C-101B-9397-08002B2CF9AE}" pid="10" name="MSIP_Label_66cf8fe5-b7b7-4df7-b38d-1c61ac2f6639_ContentBits">
    <vt:lpwstr>0</vt:lpwstr>
  </property>
  <property fmtid="{D5CDD505-2E9C-101B-9397-08002B2CF9AE}" pid="11" name="MSIP_Label_66cf8fe5-b7b7-4df7-b38d-1c61ac2f6639_Tag">
    <vt:lpwstr>10, 3, 0, 1</vt:lpwstr>
  </property>
  <property fmtid="{D5CDD505-2E9C-101B-9397-08002B2CF9AE}" pid="12" name="MediaServiceImageTags">
    <vt:lpwstr/>
  </property>
</Properties>
</file>