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0F628" w14:textId="716D8491" w:rsidR="003C0362" w:rsidRPr="0097286E" w:rsidRDefault="008E2C4B" w:rsidP="003C0362">
      <w:pPr>
        <w:pStyle w:val="Default"/>
        <w:rPr>
          <w:rStyle w:val="IntenseReference"/>
          <w:rFonts w:ascii="Arial" w:hAnsi="Arial" w:cs="Arial"/>
          <w:b w:val="0"/>
          <w:color w:val="7030A0"/>
          <w:sz w:val="100"/>
          <w:szCs w:val="100"/>
        </w:rPr>
      </w:pPr>
      <w:r w:rsidRPr="0097286E">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sidRPr="0097286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97286E" w:rsidRDefault="00DE3907" w:rsidP="003F01A6">
                            <w:r w:rsidRPr="0097286E">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97286E" w:rsidRDefault="00DE3907" w:rsidP="003F01A6">
                      <w:r w:rsidRPr="0097286E">
                        <w:t>Area name here</w:t>
                      </w:r>
                    </w:p>
                  </w:txbxContent>
                </v:textbox>
              </v:shape>
            </w:pict>
          </mc:Fallback>
        </mc:AlternateContent>
      </w:r>
    </w:p>
    <w:p w14:paraId="595F95C0" w14:textId="43BD67DD" w:rsidR="003C0362" w:rsidRPr="0097286E" w:rsidRDefault="004D6AC1" w:rsidP="00D5409B">
      <w:pPr>
        <w:pStyle w:val="Heading1"/>
        <w:rPr>
          <w:rStyle w:val="IntenseReference"/>
          <w:b w:val="0"/>
          <w:bCs w:val="0"/>
          <w:smallCaps w:val="0"/>
          <w:color w:val="7030A0"/>
          <w:spacing w:val="0"/>
        </w:rPr>
      </w:pPr>
      <w:r w:rsidRPr="0097286E">
        <w:rPr>
          <w:rStyle w:val="IntenseReference"/>
          <w:b w:val="0"/>
          <w:bCs w:val="0"/>
          <w:smallCaps w:val="0"/>
          <w:color w:val="7030A0"/>
          <w:spacing w:val="0"/>
        </w:rPr>
        <w:t>West Midlands</w:t>
      </w:r>
    </w:p>
    <w:p w14:paraId="3BD9C663" w14:textId="5447F899" w:rsidR="009311B4" w:rsidRPr="0097286E" w:rsidRDefault="003C0362" w:rsidP="00233AB5">
      <w:pPr>
        <w:pStyle w:val="Default"/>
        <w:rPr>
          <w:rFonts w:ascii="Arial" w:hAnsi="Arial" w:cs="Arial"/>
          <w:color w:val="7030A0"/>
          <w:sz w:val="68"/>
          <w:szCs w:val="68"/>
        </w:rPr>
      </w:pPr>
      <w:r w:rsidRPr="0097286E">
        <w:rPr>
          <w:noProof/>
          <w:color w:val="7030A0"/>
        </w:rPr>
        <w:drawing>
          <wp:inline distT="0" distB="0" distL="0" distR="0" wp14:anchorId="5042E0A7" wp14:editId="0C5A466F">
            <wp:extent cx="7439025" cy="5740400"/>
            <wp:effectExtent l="57150" t="0" r="66675" b="107950"/>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9" cy="5745612"/>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33C8252F" w14:textId="77777777" w:rsidR="009311B4" w:rsidRPr="0097286E" w:rsidRDefault="003C0362" w:rsidP="008D1CDE">
      <w:pPr>
        <w:pStyle w:val="Heading1"/>
      </w:pPr>
      <w:r w:rsidRPr="0097286E">
        <w:t>Annual Report</w:t>
      </w:r>
    </w:p>
    <w:p w14:paraId="5681D774" w14:textId="2B8E5BB4" w:rsidR="00C260DF" w:rsidRPr="0097286E" w:rsidRDefault="00CD0AE4" w:rsidP="00CD0AE4">
      <w:pPr>
        <w:spacing w:line="240" w:lineRule="atLeast"/>
        <w:jc w:val="right"/>
      </w:pPr>
      <w:r w:rsidRPr="0097286E">
        <w:rPr>
          <w:noProof/>
        </w:rPr>
        <w:drawing>
          <wp:inline distT="0" distB="0" distL="0" distR="0" wp14:anchorId="27438F79" wp14:editId="23DBBA20">
            <wp:extent cx="1027430" cy="1237585"/>
            <wp:effectExtent l="0" t="0" r="1270" b="1270"/>
            <wp:docPr id="1960263273" name="drawing" descr="MAPPA 25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63273" name="drawing" descr="MAPPA 25 logo"/>
                    <pic:cNvPicPr/>
                  </pic:nvPicPr>
                  <pic:blipFill>
                    <a:blip r:embed="rId13">
                      <a:extLst>
                        <a:ext uri="{28A0092B-C50C-407E-A947-70E740481C1C}">
                          <a14:useLocalDpi xmlns:a14="http://schemas.microsoft.com/office/drawing/2010/main"/>
                        </a:ext>
                      </a:extLst>
                    </a:blip>
                    <a:stretch>
                      <a:fillRect/>
                    </a:stretch>
                  </pic:blipFill>
                  <pic:spPr>
                    <a:xfrm>
                      <a:off x="0" y="0"/>
                      <a:ext cx="1027430" cy="1237585"/>
                    </a:xfrm>
                    <a:prstGeom prst="rect">
                      <a:avLst/>
                    </a:prstGeom>
                  </pic:spPr>
                </pic:pic>
              </a:graphicData>
            </a:graphic>
          </wp:inline>
        </w:drawing>
      </w:r>
    </w:p>
    <w:p w14:paraId="0C50DCB0" w14:textId="6356FDB7" w:rsidR="00C260DF" w:rsidRPr="0097286E" w:rsidRDefault="00C260DF" w:rsidP="00C260DF">
      <w:pPr>
        <w:sectPr w:rsidR="00C260DF" w:rsidRPr="0097286E" w:rsidSect="00740AED">
          <w:footerReference w:type="even" r:id="rId14"/>
          <w:footerReference w:type="default" r:id="rId15"/>
          <w:footerReference w:type="first" r:id="rId16"/>
          <w:pgSz w:w="11905" w:h="16837" w:code="9"/>
          <w:pgMar w:top="720" w:right="720" w:bottom="720" w:left="0" w:header="720" w:footer="567" w:gutter="0"/>
          <w:cols w:space="720"/>
          <w:noEndnote/>
        </w:sectPr>
      </w:pPr>
    </w:p>
    <w:p w14:paraId="114EE9B3" w14:textId="46C7490C" w:rsidR="00332EE6" w:rsidRPr="0097286E" w:rsidRDefault="00332EE6" w:rsidP="008D1CDE">
      <w:pPr>
        <w:pStyle w:val="Heading1"/>
        <w:jc w:val="left"/>
      </w:pPr>
      <w:r w:rsidRPr="0097286E">
        <w:lastRenderedPageBreak/>
        <w:t>Intro</w:t>
      </w:r>
      <w:r w:rsidR="00687BD5" w:rsidRPr="0097286E">
        <w:t>duction</w:t>
      </w:r>
    </w:p>
    <w:p w14:paraId="1B683FBC" w14:textId="77777777" w:rsidR="00332EE6" w:rsidRPr="0097286E"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Pr="0097286E" w:rsidRDefault="00332EE6" w:rsidP="00332EE6">
      <w:pPr>
        <w:pStyle w:val="Default"/>
        <w:rPr>
          <w:rFonts w:ascii="Arial" w:hAnsi="Arial" w:cs="Arial"/>
          <w:color w:val="FFFFFF"/>
          <w:sz w:val="20"/>
          <w:szCs w:val="20"/>
        </w:rPr>
      </w:pPr>
    </w:p>
    <w:p w14:paraId="0B3FA0A4" w14:textId="77777777" w:rsidR="00332EE6" w:rsidRPr="0097286E" w:rsidRDefault="00332EE6" w:rsidP="00332EE6">
      <w:pPr>
        <w:pStyle w:val="Default"/>
        <w:rPr>
          <w:rFonts w:ascii="Arial" w:hAnsi="Arial" w:cs="Arial"/>
          <w:color w:val="FFFFFF"/>
          <w:sz w:val="20"/>
          <w:szCs w:val="20"/>
        </w:rPr>
        <w:sectPr w:rsidR="00332EE6" w:rsidRPr="0097286E" w:rsidSect="00867C9E">
          <w:footerReference w:type="first" r:id="rId17"/>
          <w:pgSz w:w="11905" w:h="16837" w:code="9"/>
          <w:pgMar w:top="720" w:right="720" w:bottom="720" w:left="720" w:header="720" w:footer="567" w:gutter="0"/>
          <w:pgNumType w:start="1"/>
          <w:cols w:space="720"/>
          <w:noEndnote/>
          <w:titlePg/>
        </w:sectPr>
      </w:pPr>
    </w:p>
    <w:p w14:paraId="230273DE" w14:textId="77777777" w:rsidR="00332EE6" w:rsidRPr="0097286E" w:rsidRDefault="00332EE6" w:rsidP="00332EE6">
      <w:pPr>
        <w:pStyle w:val="Default"/>
        <w:rPr>
          <w:rFonts w:ascii="Arial" w:hAnsi="Arial" w:cs="Arial"/>
          <w:color w:val="FFFFFF"/>
          <w:sz w:val="20"/>
          <w:szCs w:val="20"/>
        </w:rPr>
      </w:pPr>
    </w:p>
    <w:p w14:paraId="3CC8FDDA" w14:textId="0FB977CA" w:rsidR="00B1670B" w:rsidRPr="0097286E" w:rsidRDefault="00B1670B" w:rsidP="00B1670B">
      <w:pPr>
        <w:pStyle w:val="MAPPA-Bodytext"/>
        <w:rPr>
          <w:lang w:val="en-GB"/>
        </w:rPr>
      </w:pPr>
      <w:r w:rsidRPr="0097286E">
        <w:rPr>
          <w:lang w:val="en-GB"/>
        </w:rPr>
        <w:t>We are pleased to introduce the 202</w:t>
      </w:r>
      <w:r w:rsidR="00BC4DAA" w:rsidRPr="0097286E">
        <w:rPr>
          <w:lang w:val="en-GB"/>
        </w:rPr>
        <w:t>4</w:t>
      </w:r>
      <w:r w:rsidRPr="0097286E">
        <w:rPr>
          <w:lang w:val="en-GB"/>
        </w:rPr>
        <w:t>-202</w:t>
      </w:r>
      <w:r w:rsidR="00BC4DAA" w:rsidRPr="0097286E">
        <w:rPr>
          <w:lang w:val="en-GB"/>
        </w:rPr>
        <w:t>5</w:t>
      </w:r>
      <w:r w:rsidRPr="0097286E">
        <w:rPr>
          <w:lang w:val="en-GB"/>
        </w:rPr>
        <w:t xml:space="preserve"> Multi Agency Public Protection Arrangements (MAPPA) Annual Report. On behalf of the Strategic Management Board (SMB) </w:t>
      </w:r>
      <w:r w:rsidR="00BC4DAA" w:rsidRPr="0097286E">
        <w:rPr>
          <w:lang w:val="en-GB"/>
        </w:rPr>
        <w:t>of</w:t>
      </w:r>
      <w:r w:rsidRPr="0097286E">
        <w:rPr>
          <w:lang w:val="en-GB"/>
        </w:rPr>
        <w:t xml:space="preserve"> the West Midlands area</w:t>
      </w:r>
      <w:r w:rsidR="000368FB">
        <w:rPr>
          <w:lang w:val="en-GB"/>
        </w:rPr>
        <w:t>.</w:t>
      </w:r>
      <w:r w:rsidRPr="0097286E">
        <w:rPr>
          <w:lang w:val="en-GB"/>
        </w:rPr>
        <w:t xml:space="preserve"> </w:t>
      </w:r>
      <w:r w:rsidR="00F54FCA" w:rsidRPr="0097286E">
        <w:rPr>
          <w:lang w:val="en-GB"/>
        </w:rPr>
        <w:t>We</w:t>
      </w:r>
      <w:r w:rsidRPr="0097286E">
        <w:rPr>
          <w:lang w:val="en-GB"/>
        </w:rPr>
        <w:t xml:space="preserve"> hope that it gives some useful information about the volume of work undertaken to protect the community that we serve by working together to share information and discharge our statutory duties. </w:t>
      </w:r>
    </w:p>
    <w:p w14:paraId="704BC1B5" w14:textId="0468CEEC" w:rsidR="00D526A6" w:rsidRPr="00D526A6" w:rsidRDefault="00D526A6" w:rsidP="00D526A6">
      <w:pPr>
        <w:pStyle w:val="MAPPA-Bodytext"/>
        <w:rPr>
          <w:lang w:val="en-GB"/>
        </w:rPr>
      </w:pPr>
      <w:r w:rsidRPr="00D526A6">
        <w:rPr>
          <w:lang w:val="en-GB"/>
        </w:rPr>
        <w:t xml:space="preserve">MAPPA remains a statutory function, and its key aim is to ensure the protection of the public by ensuring robust assessment and management is in place for those individuals in our communities who have committed serious </w:t>
      </w:r>
      <w:r w:rsidR="003854F2" w:rsidRPr="0097286E">
        <w:rPr>
          <w:lang w:val="en-GB"/>
        </w:rPr>
        <w:t>violent, sexual or terrorist offences</w:t>
      </w:r>
      <w:r w:rsidRPr="00D526A6">
        <w:rPr>
          <w:lang w:val="en-GB"/>
        </w:rPr>
        <w:t xml:space="preserve"> and present the potential for future harm. </w:t>
      </w:r>
    </w:p>
    <w:p w14:paraId="05BF6532" w14:textId="61C18FBE" w:rsidR="00B1670B" w:rsidRPr="0097286E" w:rsidRDefault="00B1670B" w:rsidP="00B1670B">
      <w:pPr>
        <w:pStyle w:val="MAPPA-Bodytext"/>
        <w:rPr>
          <w:lang w:val="en-GB"/>
        </w:rPr>
      </w:pPr>
      <w:r w:rsidRPr="0097286E">
        <w:rPr>
          <w:lang w:val="en-GB"/>
        </w:rPr>
        <w:t xml:space="preserve">Our SMB: The West Midlands SMB meets quarterly to oversee the delivery of MAPPA in the area, compliance with the National MAPPA Guidance and that best practice principles of partnership working in protecting the public are adhered to. The membership of the SMB consists of senior strategic leaders all dedicated to utilising available resources to provide effective risk management solutions. The work of the SMB is supported by our Lay Advisors who provide a vital role in assuring quality and providing critical </w:t>
      </w:r>
      <w:r w:rsidR="00E72DD3" w:rsidRPr="0097286E">
        <w:rPr>
          <w:lang w:val="en-GB"/>
        </w:rPr>
        <w:t>feedback,</w:t>
      </w:r>
      <w:r w:rsidRPr="0097286E">
        <w:rPr>
          <w:lang w:val="en-GB"/>
        </w:rPr>
        <w:t xml:space="preserve"> allowing us to continually improve. Our SMB benefits from </w:t>
      </w:r>
      <w:r w:rsidR="00E72DD3" w:rsidRPr="0097286E">
        <w:rPr>
          <w:lang w:val="en-GB"/>
        </w:rPr>
        <w:t>four</w:t>
      </w:r>
      <w:r w:rsidRPr="0097286E">
        <w:rPr>
          <w:lang w:val="en-GB"/>
        </w:rPr>
        <w:t xml:space="preserve"> dedicated, experienced MAPPA Coordinator</w:t>
      </w:r>
      <w:r w:rsidR="00E72DD3" w:rsidRPr="0097286E">
        <w:rPr>
          <w:lang w:val="en-GB"/>
        </w:rPr>
        <w:t>s</w:t>
      </w:r>
      <w:r w:rsidRPr="0097286E">
        <w:rPr>
          <w:lang w:val="en-GB"/>
        </w:rPr>
        <w:t xml:space="preserve"> who consistently strive for excellence and bring together partner agencies in the most effective of working relationships. The SMB is indebted to the </w:t>
      </w:r>
      <w:r w:rsidR="00FE6AE2" w:rsidRPr="0097286E">
        <w:rPr>
          <w:lang w:val="en-GB"/>
        </w:rPr>
        <w:t>coordinators</w:t>
      </w:r>
      <w:r w:rsidRPr="0097286E">
        <w:rPr>
          <w:lang w:val="en-GB"/>
        </w:rPr>
        <w:t xml:space="preserve"> for </w:t>
      </w:r>
      <w:r w:rsidR="00FE6AE2" w:rsidRPr="0097286E">
        <w:rPr>
          <w:lang w:val="en-GB"/>
        </w:rPr>
        <w:t>their</w:t>
      </w:r>
      <w:r w:rsidRPr="0097286E">
        <w:rPr>
          <w:lang w:val="en-GB"/>
        </w:rPr>
        <w:t xml:space="preserve"> knowledge and continued commitment to protecting the public. </w:t>
      </w:r>
    </w:p>
    <w:p w14:paraId="2434CE07" w14:textId="3A1A5864" w:rsidR="003854F2" w:rsidRDefault="00B1670B" w:rsidP="00B1670B">
      <w:pPr>
        <w:pStyle w:val="MAPPA-Bodytext"/>
        <w:rPr>
          <w:lang w:val="en-GB"/>
        </w:rPr>
      </w:pPr>
      <w:r w:rsidRPr="0097286E">
        <w:rPr>
          <w:lang w:val="en-GB"/>
        </w:rPr>
        <w:t>Reflections from 202</w:t>
      </w:r>
      <w:r w:rsidR="00FE6AE2" w:rsidRPr="0097286E">
        <w:rPr>
          <w:lang w:val="en-GB"/>
        </w:rPr>
        <w:t>4</w:t>
      </w:r>
      <w:r w:rsidRPr="0097286E">
        <w:rPr>
          <w:lang w:val="en-GB"/>
        </w:rPr>
        <w:t>-202</w:t>
      </w:r>
      <w:r w:rsidR="00FE6AE2" w:rsidRPr="0097286E">
        <w:rPr>
          <w:lang w:val="en-GB"/>
        </w:rPr>
        <w:t>5</w:t>
      </w:r>
      <w:r w:rsidRPr="0097286E">
        <w:rPr>
          <w:lang w:val="en-GB"/>
        </w:rPr>
        <w:t xml:space="preserve">: </w:t>
      </w:r>
      <w:r w:rsidR="003854F2" w:rsidRPr="0097286E">
        <w:rPr>
          <w:lang w:val="en-GB"/>
        </w:rPr>
        <w:t xml:space="preserve">The last 12 months has again </w:t>
      </w:r>
      <w:r w:rsidR="00D20E52" w:rsidRPr="0097286E">
        <w:rPr>
          <w:lang w:val="en-GB"/>
        </w:rPr>
        <w:t>shown an increase in the number of cases coming to panel. It is recognised that the Probation Service ha</w:t>
      </w:r>
      <w:r w:rsidR="0097286E">
        <w:rPr>
          <w:lang w:val="en-GB"/>
        </w:rPr>
        <w:t>s prioritised timely MAPPA screening and referrals</w:t>
      </w:r>
      <w:r w:rsidR="003B649A">
        <w:rPr>
          <w:lang w:val="en-GB"/>
        </w:rPr>
        <w:t xml:space="preserve">. </w:t>
      </w:r>
      <w:r w:rsidR="00C86C5B">
        <w:rPr>
          <w:lang w:val="en-GB"/>
        </w:rPr>
        <w:t xml:space="preserve">Completion rates and timeliness of screenings has consistently improved in the last year. </w:t>
      </w:r>
      <w:r w:rsidR="0097286E">
        <w:rPr>
          <w:lang w:val="en-GB"/>
        </w:rPr>
        <w:t>Each screening is quality assured by our MAPPA Coordinators and the SMB has confidence that the correct cases are being discussed</w:t>
      </w:r>
      <w:r w:rsidR="00F25BCC">
        <w:rPr>
          <w:lang w:val="en-GB"/>
        </w:rPr>
        <w:t xml:space="preserve"> at the appropriate frequency.</w:t>
      </w:r>
      <w:r w:rsidR="0039687C">
        <w:rPr>
          <w:lang w:val="en-GB"/>
        </w:rPr>
        <w:t xml:space="preserve"> Similarly, Police have ensured very quick turnaround on information sharing to ensure panels are listed at the most appropriate time.</w:t>
      </w:r>
    </w:p>
    <w:p w14:paraId="40B89ED7" w14:textId="275E5DAA" w:rsidR="00F25BCC" w:rsidRDefault="00F25BCC" w:rsidP="00B1670B">
      <w:pPr>
        <w:pStyle w:val="MAPPA-Bodytext"/>
        <w:rPr>
          <w:lang w:val="en-GB"/>
        </w:rPr>
      </w:pPr>
      <w:r>
        <w:rPr>
          <w:lang w:val="en-GB"/>
        </w:rPr>
        <w:t xml:space="preserve">The challenges around prison capacity </w:t>
      </w:r>
      <w:r w:rsidR="00211649">
        <w:rPr>
          <w:lang w:val="en-GB"/>
        </w:rPr>
        <w:t>are</w:t>
      </w:r>
      <w:r>
        <w:rPr>
          <w:lang w:val="en-GB"/>
        </w:rPr>
        <w:t xml:space="preserve"> continuing</w:t>
      </w:r>
      <w:r w:rsidR="00211649">
        <w:rPr>
          <w:lang w:val="en-GB"/>
        </w:rPr>
        <w:t>. New policy and legislative changes</w:t>
      </w:r>
      <w:r w:rsidR="00B0295B">
        <w:rPr>
          <w:lang w:val="en-GB"/>
        </w:rPr>
        <w:t xml:space="preserve"> have resulted in </w:t>
      </w:r>
      <w:r w:rsidR="00B0295B">
        <w:rPr>
          <w:lang w:val="en-GB"/>
        </w:rPr>
        <w:t>increased pressure on all community services</w:t>
      </w:r>
      <w:r w:rsidR="00923074">
        <w:rPr>
          <w:lang w:val="en-GB"/>
        </w:rPr>
        <w:t xml:space="preserve"> and may account for some instances of emergency panels. Probation, Police, MAPPA Coordinators and other partners have shown expertise and dedication in working together to routinely plan for releases into the community. There has been evidence of good practice of actively, and creatively, managing cases in custody</w:t>
      </w:r>
      <w:r w:rsidR="00873A08">
        <w:rPr>
          <w:lang w:val="en-GB"/>
        </w:rPr>
        <w:t xml:space="preserve"> ensuring suitable risk management plans are prepared in advance of release.</w:t>
      </w:r>
      <w:r w:rsidR="00DD4401">
        <w:rPr>
          <w:lang w:val="en-GB"/>
        </w:rPr>
        <w:t xml:space="preserve"> MAPPA administrative colleagues have been central to coordinating timely responses to release and expediting panels when risk </w:t>
      </w:r>
      <w:r w:rsidR="008E2F7D">
        <w:rPr>
          <w:lang w:val="en-GB"/>
        </w:rPr>
        <w:t xml:space="preserve">increases. </w:t>
      </w:r>
      <w:r w:rsidR="008E2F7D" w:rsidRPr="0097286E">
        <w:rPr>
          <w:lang w:val="en-GB"/>
        </w:rPr>
        <w:t>Without the hard work or our administrative colleagues our work would not be possible.</w:t>
      </w:r>
    </w:p>
    <w:p w14:paraId="4E7EAF49" w14:textId="4C02E14E" w:rsidR="007B05AE" w:rsidRDefault="007B05AE" w:rsidP="00B1670B">
      <w:pPr>
        <w:pStyle w:val="MAPPA-Bodytext"/>
        <w:rPr>
          <w:lang w:val="en-GB"/>
        </w:rPr>
      </w:pPr>
      <w:r>
        <w:rPr>
          <w:lang w:val="en-GB"/>
        </w:rPr>
        <w:t xml:space="preserve">Specific training has been undertaken with Counter Terrorism Policing </w:t>
      </w:r>
      <w:r w:rsidR="00813375">
        <w:rPr>
          <w:lang w:val="en-GB"/>
        </w:rPr>
        <w:t xml:space="preserve">for chairing and presenting at Category 4 panels. And there is greater oversight from the SMB regarding these complex </w:t>
      </w:r>
      <w:r w:rsidR="005E16E6">
        <w:rPr>
          <w:lang w:val="en-GB"/>
        </w:rPr>
        <w:t>cases</w:t>
      </w:r>
      <w:r w:rsidR="003F4658">
        <w:rPr>
          <w:lang w:val="en-GB"/>
        </w:rPr>
        <w:t>.</w:t>
      </w:r>
    </w:p>
    <w:p w14:paraId="5D43AD9A" w14:textId="5E58D44B" w:rsidR="001B5A28" w:rsidRDefault="00B1670B" w:rsidP="00B1670B">
      <w:pPr>
        <w:pStyle w:val="MAPPA-Bodytext"/>
        <w:rPr>
          <w:lang w:val="en-GB"/>
        </w:rPr>
      </w:pPr>
      <w:r w:rsidRPr="0097286E">
        <w:rPr>
          <w:lang w:val="en-GB"/>
        </w:rPr>
        <w:t>Our Key Priorities for 202</w:t>
      </w:r>
      <w:r w:rsidR="001B5A28">
        <w:rPr>
          <w:lang w:val="en-GB"/>
        </w:rPr>
        <w:t>5</w:t>
      </w:r>
      <w:r w:rsidRPr="0097286E">
        <w:rPr>
          <w:lang w:val="en-GB"/>
        </w:rPr>
        <w:t xml:space="preserve"> onwards: </w:t>
      </w:r>
      <w:r w:rsidR="00EB257F">
        <w:rPr>
          <w:lang w:val="en-GB"/>
        </w:rPr>
        <w:t xml:space="preserve">The SMB has finalised our Business Plan for the next two years. The plan is aligned to the national MAPPA strategy and focuses on increasing the </w:t>
      </w:r>
      <w:r w:rsidR="00204784">
        <w:rPr>
          <w:lang w:val="en-GB"/>
        </w:rPr>
        <w:t>awareness of MAPPA across all agencies and improving the quality of panels and partnership working. A dedicat</w:t>
      </w:r>
      <w:r w:rsidR="00150344">
        <w:rPr>
          <w:lang w:val="en-GB"/>
        </w:rPr>
        <w:t>ed</w:t>
      </w:r>
      <w:r w:rsidR="00204784">
        <w:rPr>
          <w:lang w:val="en-GB"/>
        </w:rPr>
        <w:t xml:space="preserve"> training plan for all agencies is already rolled out and receiving positive feedback from attendees. </w:t>
      </w:r>
    </w:p>
    <w:p w14:paraId="061F429F" w14:textId="4EF2FBB9" w:rsidR="0062420D" w:rsidRDefault="0062420D" w:rsidP="00B1670B">
      <w:pPr>
        <w:pStyle w:val="MAPPA-Bodytext"/>
        <w:rPr>
          <w:lang w:val="en-GB"/>
        </w:rPr>
      </w:pPr>
      <w:r>
        <w:rPr>
          <w:lang w:val="en-GB"/>
        </w:rPr>
        <w:t xml:space="preserve">The SMB is developing a quality audit structure for the next two years. The first audit </w:t>
      </w:r>
      <w:r w:rsidR="00061E92">
        <w:rPr>
          <w:lang w:val="en-GB"/>
        </w:rPr>
        <w:t>will focus on category 1 cases. The aim is to ensure cases are screened adequately, referred appropriately and that risk management plans use all available resources. Thank you in advance to all SMB members who have volunteered to participate in this review. The audit is aligned with learning reviews from duty to coo</w:t>
      </w:r>
      <w:r w:rsidR="00B32662">
        <w:rPr>
          <w:lang w:val="en-GB"/>
        </w:rPr>
        <w:t>perate authorities and we will take an SMB wide approach to any learning outcomes.</w:t>
      </w:r>
    </w:p>
    <w:p w14:paraId="2221AA24" w14:textId="78DD9641" w:rsidR="00B32662" w:rsidRDefault="0026173A" w:rsidP="00B1670B">
      <w:pPr>
        <w:pStyle w:val="MAPPA-Bodytext"/>
        <w:rPr>
          <w:lang w:val="en-GB"/>
        </w:rPr>
      </w:pPr>
      <w:r>
        <w:rPr>
          <w:lang w:val="en-GB"/>
        </w:rPr>
        <w:t>The Business plan</w:t>
      </w:r>
      <w:r w:rsidR="00237853">
        <w:rPr>
          <w:lang w:val="en-GB"/>
        </w:rPr>
        <w:t xml:space="preserve"> is set to undertake specific work on those who pose a domestic abuse </w:t>
      </w:r>
      <w:r w:rsidR="003F4658">
        <w:rPr>
          <w:lang w:val="en-GB"/>
        </w:rPr>
        <w:t>risk,</w:t>
      </w:r>
      <w:r w:rsidR="00237853">
        <w:rPr>
          <w:lang w:val="en-GB"/>
        </w:rPr>
        <w:t xml:space="preserve"> and we will further the work already undertaken to ensure appropriate cases are referred </w:t>
      </w:r>
      <w:r w:rsidR="00410D46">
        <w:rPr>
          <w:lang w:val="en-GB"/>
        </w:rPr>
        <w:t>into</w:t>
      </w:r>
      <w:r w:rsidR="00237853">
        <w:rPr>
          <w:lang w:val="en-GB"/>
        </w:rPr>
        <w:t xml:space="preserve"> Category 3 management.</w:t>
      </w:r>
      <w:r w:rsidR="00B05839">
        <w:rPr>
          <w:lang w:val="en-GB"/>
        </w:rPr>
        <w:t xml:space="preserve"> </w:t>
      </w:r>
      <w:r w:rsidR="00EA0550">
        <w:rPr>
          <w:lang w:val="en-GB"/>
        </w:rPr>
        <w:t xml:space="preserve">A key priority area will be ensuring that panels recognise violence </w:t>
      </w:r>
      <w:r w:rsidR="004D47AB">
        <w:rPr>
          <w:lang w:val="en-GB"/>
        </w:rPr>
        <w:t>extremism,</w:t>
      </w:r>
      <w:r w:rsidR="00EA0550">
        <w:rPr>
          <w:lang w:val="en-GB"/>
        </w:rPr>
        <w:t xml:space="preserve"> and the SMB is actively involved in how agencies can best share information in such cases</w:t>
      </w:r>
      <w:r w:rsidR="00507363">
        <w:rPr>
          <w:lang w:val="en-GB"/>
        </w:rPr>
        <w:t xml:space="preserve"> and, where appropriate, implement robust risk management plans. </w:t>
      </w:r>
    </w:p>
    <w:p w14:paraId="1C4816E7" w14:textId="372177BB" w:rsidR="007B05AE" w:rsidRDefault="007B05AE" w:rsidP="00B1670B">
      <w:pPr>
        <w:pStyle w:val="MAPPA-Bodytext"/>
        <w:rPr>
          <w:lang w:val="en-GB"/>
        </w:rPr>
      </w:pPr>
    </w:p>
    <w:p w14:paraId="0FD053C4" w14:textId="77777777" w:rsidR="001B5A28" w:rsidRDefault="001B5A28" w:rsidP="00B1670B">
      <w:pPr>
        <w:pStyle w:val="MAPPA-Bodytext"/>
        <w:rPr>
          <w:lang w:val="en-GB"/>
        </w:rPr>
      </w:pPr>
    </w:p>
    <w:p w14:paraId="205B57C6" w14:textId="3A4F812D" w:rsidR="00F24301" w:rsidRDefault="00B1670B" w:rsidP="00B1670B">
      <w:pPr>
        <w:pStyle w:val="MAPPA-Bodytext"/>
        <w:rPr>
          <w:lang w:val="en-GB"/>
        </w:rPr>
      </w:pPr>
      <w:r w:rsidRPr="0097286E">
        <w:rPr>
          <w:lang w:val="en-GB"/>
        </w:rPr>
        <w:t xml:space="preserve">On behalf of the SMB, </w:t>
      </w:r>
      <w:r w:rsidR="00F24301">
        <w:rPr>
          <w:lang w:val="en-GB"/>
        </w:rPr>
        <w:t>we would like to tha</w:t>
      </w:r>
      <w:r w:rsidR="000C387F">
        <w:rPr>
          <w:lang w:val="en-GB"/>
        </w:rPr>
        <w:t>nk</w:t>
      </w:r>
      <w:r w:rsidR="00F24301">
        <w:rPr>
          <w:lang w:val="en-GB"/>
        </w:rPr>
        <w:t xml:space="preserve"> all those who have contributed to the work of MAPPA</w:t>
      </w:r>
      <w:r w:rsidR="00660CA0">
        <w:rPr>
          <w:lang w:val="en-GB"/>
        </w:rPr>
        <w:t xml:space="preserve"> in the last year. The professional curiosity of front line teams has continued to impress us, as has the creative ways</w:t>
      </w:r>
      <w:r w:rsidR="00B13D90">
        <w:rPr>
          <w:lang w:val="en-GB"/>
        </w:rPr>
        <w:t xml:space="preserve"> agencies have used limited resources to ensure public protection. We have see</w:t>
      </w:r>
      <w:r w:rsidR="00C1430D">
        <w:rPr>
          <w:lang w:val="en-GB"/>
        </w:rPr>
        <w:t>n</w:t>
      </w:r>
      <w:r w:rsidR="00B13D90">
        <w:rPr>
          <w:lang w:val="en-GB"/>
        </w:rPr>
        <w:t xml:space="preserve"> excellent examples of </w:t>
      </w:r>
      <w:r w:rsidR="00D40D90">
        <w:rPr>
          <w:lang w:val="en-GB"/>
        </w:rPr>
        <w:t xml:space="preserve">recognising the impact of crime on communities and </w:t>
      </w:r>
      <w:r w:rsidR="00A051FE">
        <w:rPr>
          <w:lang w:val="en-GB"/>
        </w:rPr>
        <w:t xml:space="preserve">some excellent examples of victim safety planning. </w:t>
      </w:r>
    </w:p>
    <w:p w14:paraId="06A975A2" w14:textId="77777777" w:rsidR="00F24301" w:rsidRDefault="00F24301" w:rsidP="00B1670B">
      <w:pPr>
        <w:pStyle w:val="MAPPA-Bodytext"/>
        <w:rPr>
          <w:lang w:val="en-GB"/>
        </w:rPr>
      </w:pPr>
    </w:p>
    <w:p w14:paraId="5D32428B" w14:textId="77777777" w:rsidR="006A5D49" w:rsidRDefault="00B1670B" w:rsidP="00B1670B">
      <w:pPr>
        <w:pStyle w:val="MAPPA-Bodytext"/>
        <w:rPr>
          <w:lang w:val="en-GB"/>
        </w:rPr>
      </w:pPr>
      <w:r w:rsidRPr="0097286E">
        <w:rPr>
          <w:lang w:val="en-GB"/>
        </w:rPr>
        <w:t xml:space="preserve">Amy Thornton SMB Chair and </w:t>
      </w:r>
      <w:r w:rsidR="006A5D49">
        <w:rPr>
          <w:lang w:val="en-GB"/>
        </w:rPr>
        <w:t>Head of National Security Division Midlands</w:t>
      </w:r>
    </w:p>
    <w:p w14:paraId="6B47882B" w14:textId="68D4ED2A" w:rsidR="00332EE6" w:rsidRPr="0097286E" w:rsidRDefault="006A5D49" w:rsidP="00B1670B">
      <w:pPr>
        <w:pStyle w:val="MAPPA-Bodytext"/>
        <w:rPr>
          <w:lang w:val="en-GB"/>
        </w:rPr>
      </w:pPr>
      <w:r>
        <w:rPr>
          <w:lang w:val="en-GB"/>
        </w:rPr>
        <w:t>Tony Hopkins SMB Chair and Head of Public Protection, West Midlands Police</w:t>
      </w:r>
      <w:r w:rsidR="00B1670B" w:rsidRPr="0097286E">
        <w:rPr>
          <w:lang w:val="en-GB"/>
        </w:rPr>
        <w:t xml:space="preserve"> </w:t>
      </w:r>
      <w:r w:rsidR="00332EE6" w:rsidRPr="0097286E">
        <w:rPr>
          <w:lang w:val="en-GB"/>
        </w:rPr>
        <w:br w:type="column"/>
      </w:r>
    </w:p>
    <w:p w14:paraId="323FC18C" w14:textId="77777777" w:rsidR="00332EE6" w:rsidRPr="0097286E" w:rsidRDefault="00332EE6" w:rsidP="00332EE6">
      <w:pPr>
        <w:pStyle w:val="MAPPA-Bodytext"/>
        <w:rPr>
          <w:lang w:val="en-GB"/>
        </w:rPr>
      </w:pPr>
    </w:p>
    <w:p w14:paraId="62333CEA" w14:textId="77777777" w:rsidR="00332EE6" w:rsidRPr="0097286E" w:rsidRDefault="00332EE6" w:rsidP="00332EE6">
      <w:pPr>
        <w:pStyle w:val="Default"/>
        <w:rPr>
          <w:rFonts w:ascii="Arial" w:hAnsi="Arial" w:cs="Arial"/>
          <w:color w:val="FFFFFF"/>
          <w:sz w:val="20"/>
          <w:szCs w:val="20"/>
        </w:rPr>
      </w:pPr>
    </w:p>
    <w:p w14:paraId="62B4C59B" w14:textId="77777777" w:rsidR="00332EE6" w:rsidRPr="0097286E" w:rsidRDefault="00332EE6" w:rsidP="00332EE6">
      <w:pPr>
        <w:pStyle w:val="Default"/>
        <w:rPr>
          <w:rFonts w:ascii="Arial" w:hAnsi="Arial" w:cs="Arial"/>
          <w:color w:val="FFFFFF"/>
          <w:sz w:val="20"/>
          <w:szCs w:val="20"/>
        </w:rPr>
        <w:sectPr w:rsidR="00332EE6" w:rsidRPr="0097286E" w:rsidSect="00867C9E">
          <w:type w:val="continuous"/>
          <w:pgSz w:w="11905" w:h="16837" w:code="9"/>
          <w:pgMar w:top="720" w:right="720" w:bottom="720" w:left="720" w:header="720" w:footer="567" w:gutter="0"/>
          <w:cols w:num="2" w:space="720"/>
          <w:noEndnote/>
          <w:rtlGutter/>
        </w:sectPr>
      </w:pPr>
    </w:p>
    <w:p w14:paraId="4C0DC8AA" w14:textId="77777777" w:rsidR="00332EE6" w:rsidRPr="0097286E" w:rsidRDefault="00332EE6" w:rsidP="00332EE6">
      <w:pPr>
        <w:pStyle w:val="Default"/>
        <w:rPr>
          <w:rFonts w:ascii="Arial" w:hAnsi="Arial" w:cs="Arial"/>
          <w:color w:val="FFFFFF"/>
          <w:sz w:val="20"/>
          <w:szCs w:val="20"/>
        </w:rPr>
      </w:pPr>
    </w:p>
    <w:p w14:paraId="47D7F72D" w14:textId="77777777" w:rsidR="00332EE6" w:rsidRPr="0097286E" w:rsidRDefault="00332EE6" w:rsidP="00332EE6">
      <w:pPr>
        <w:pStyle w:val="Default"/>
        <w:rPr>
          <w:rFonts w:ascii="Arial" w:hAnsi="Arial" w:cs="Arial"/>
          <w:color w:val="FFFFFF"/>
          <w:sz w:val="20"/>
          <w:szCs w:val="20"/>
        </w:rPr>
      </w:pPr>
    </w:p>
    <w:p w14:paraId="433255E2" w14:textId="06B1D048" w:rsidR="00332EE6" w:rsidRPr="0097286E" w:rsidRDefault="00332EE6" w:rsidP="008D1CDE">
      <w:pPr>
        <w:pStyle w:val="Heading1"/>
        <w:jc w:val="left"/>
      </w:pPr>
      <w:r w:rsidRPr="0097286E">
        <w:br w:type="page"/>
      </w:r>
      <w:r w:rsidRPr="0097286E">
        <w:lastRenderedPageBreak/>
        <w:t xml:space="preserve">What </w:t>
      </w:r>
      <w:r w:rsidR="009C3D25" w:rsidRPr="0097286E">
        <w:t>are</w:t>
      </w:r>
      <w:r w:rsidRPr="0097286E">
        <w:t xml:space="preserve"> MAPPA?</w:t>
      </w:r>
    </w:p>
    <w:p w14:paraId="7D15A573" w14:textId="77777777" w:rsidR="00332EE6" w:rsidRPr="0097286E"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7286E" w:rsidRDefault="00332EE6" w:rsidP="00332EE6">
      <w:pPr>
        <w:pStyle w:val="MAPPA-Bodytext"/>
        <w:rPr>
          <w:lang w:val="en-GB"/>
        </w:rPr>
        <w:sectPr w:rsidR="00332EE6" w:rsidRPr="0097286E" w:rsidSect="00735E92">
          <w:type w:val="continuous"/>
          <w:pgSz w:w="11905" w:h="16837" w:code="9"/>
          <w:pgMar w:top="720" w:right="720" w:bottom="720" w:left="720" w:header="720" w:footer="567" w:gutter="0"/>
          <w:cols w:space="720"/>
          <w:noEndnote/>
        </w:sectPr>
      </w:pPr>
    </w:p>
    <w:p w14:paraId="2883B20B" w14:textId="77777777" w:rsidR="00332EE6" w:rsidRPr="0097286E" w:rsidRDefault="00332EE6" w:rsidP="00332EE6">
      <w:pPr>
        <w:pStyle w:val="MAPPA-HeadingPara"/>
        <w:rPr>
          <w:lang w:val="en-GB"/>
        </w:rPr>
        <w:sectPr w:rsidR="00332EE6" w:rsidRPr="0097286E" w:rsidSect="00867C9E">
          <w:type w:val="continuous"/>
          <w:pgSz w:w="11905" w:h="16837" w:code="9"/>
          <w:pgMar w:top="720" w:right="720" w:bottom="720" w:left="720" w:header="720" w:footer="567" w:gutter="0"/>
          <w:cols w:space="720"/>
          <w:noEndnote/>
        </w:sectPr>
      </w:pPr>
    </w:p>
    <w:p w14:paraId="5F520AF7" w14:textId="77777777" w:rsidR="00332EE6" w:rsidRPr="0097286E" w:rsidRDefault="00332EE6" w:rsidP="003F01A6">
      <w:pPr>
        <w:pStyle w:val="Style1"/>
      </w:pPr>
      <w:r w:rsidRPr="0097286E">
        <w:t>MAPPA background</w:t>
      </w:r>
    </w:p>
    <w:p w14:paraId="697B7DB2" w14:textId="5ACAD8C5" w:rsidR="00332EE6" w:rsidRPr="0097286E" w:rsidRDefault="00332EE6" w:rsidP="00332EE6">
      <w:pPr>
        <w:pStyle w:val="MAPPA-Bodytext-numbered"/>
        <w:ind w:left="0" w:firstLine="0"/>
        <w:rPr>
          <w:sz w:val="24"/>
          <w:szCs w:val="24"/>
          <w:lang w:val="en-GB"/>
        </w:rPr>
      </w:pPr>
      <w:r w:rsidRPr="0097286E">
        <w:rPr>
          <w:sz w:val="24"/>
          <w:szCs w:val="24"/>
          <w:lang w:val="en-GB"/>
        </w:rPr>
        <w:t xml:space="preserve">MAPPA (Multi-Agency Public Protection Arrangements) are a set of arrangements to manage the risk posed </w:t>
      </w:r>
      <w:r w:rsidRPr="0097286E">
        <w:rPr>
          <w:rStyle w:val="Strong"/>
          <w:lang w:val="en-GB"/>
        </w:rPr>
        <w:t>by</w:t>
      </w:r>
      <w:r w:rsidRPr="0097286E">
        <w:rPr>
          <w:sz w:val="24"/>
          <w:szCs w:val="24"/>
          <w:lang w:val="en-GB"/>
        </w:rPr>
        <w:t xml:space="preserve"> </w:t>
      </w:r>
      <w:r w:rsidR="00F62E0C" w:rsidRPr="0097286E">
        <w:rPr>
          <w:sz w:val="24"/>
          <w:szCs w:val="24"/>
          <w:lang w:val="en-GB"/>
        </w:rPr>
        <w:t xml:space="preserve">individuals who have committed </w:t>
      </w:r>
      <w:r w:rsidRPr="0097286E">
        <w:rPr>
          <w:sz w:val="24"/>
          <w:szCs w:val="24"/>
          <w:lang w:val="en-GB"/>
        </w:rPr>
        <w:t>the most serious sexual</w:t>
      </w:r>
      <w:r w:rsidR="00332369" w:rsidRPr="0097286E">
        <w:rPr>
          <w:sz w:val="24"/>
          <w:szCs w:val="24"/>
          <w:lang w:val="en-GB"/>
        </w:rPr>
        <w:t>,</w:t>
      </w:r>
      <w:r w:rsidRPr="0097286E">
        <w:rPr>
          <w:sz w:val="24"/>
          <w:szCs w:val="24"/>
          <w:lang w:val="en-GB"/>
        </w:rPr>
        <w:t xml:space="preserve"> violent </w:t>
      </w:r>
      <w:r w:rsidR="00332369" w:rsidRPr="0097286E">
        <w:rPr>
          <w:sz w:val="24"/>
          <w:szCs w:val="24"/>
          <w:lang w:val="en-GB"/>
        </w:rPr>
        <w:t xml:space="preserve">and terrorist </w:t>
      </w:r>
      <w:r w:rsidRPr="0097286E">
        <w:rPr>
          <w:sz w:val="24"/>
          <w:szCs w:val="24"/>
          <w:lang w:val="en-GB"/>
        </w:rPr>
        <w:t>offen</w:t>
      </w:r>
      <w:r w:rsidR="00F62E0C" w:rsidRPr="0097286E">
        <w:rPr>
          <w:sz w:val="24"/>
          <w:szCs w:val="24"/>
          <w:lang w:val="en-GB"/>
        </w:rPr>
        <w:t>ces</w:t>
      </w:r>
      <w:r w:rsidRPr="0097286E">
        <w:rPr>
          <w:sz w:val="24"/>
          <w:szCs w:val="24"/>
          <w:lang w:val="en-GB"/>
        </w:rPr>
        <w:t xml:space="preserve"> (MAPPA-eligible </w:t>
      </w:r>
      <w:r w:rsidR="00F62E0C" w:rsidRPr="0097286E">
        <w:rPr>
          <w:sz w:val="24"/>
          <w:szCs w:val="24"/>
          <w:lang w:val="en-GB"/>
        </w:rPr>
        <w:t>individuals</w:t>
      </w:r>
      <w:r w:rsidRPr="0097286E">
        <w:rPr>
          <w:sz w:val="24"/>
          <w:szCs w:val="24"/>
          <w:lang w:val="en-GB"/>
        </w:rPr>
        <w:t>) under the provisions of sections 325 to 327B of the Criminal Justice Act 2003.</w:t>
      </w:r>
    </w:p>
    <w:p w14:paraId="4191F8F2" w14:textId="77777777" w:rsidR="00332EE6" w:rsidRPr="0097286E" w:rsidRDefault="00332EE6" w:rsidP="00332EE6">
      <w:pPr>
        <w:pStyle w:val="MAPPA-Bodytext-numbered"/>
        <w:ind w:left="0" w:firstLine="0"/>
        <w:rPr>
          <w:sz w:val="24"/>
          <w:szCs w:val="24"/>
          <w:lang w:val="en-GB"/>
        </w:rPr>
      </w:pPr>
      <w:r w:rsidRPr="0097286E">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97286E" w:rsidRDefault="00332EE6" w:rsidP="00332EE6">
      <w:pPr>
        <w:pStyle w:val="MAPPA-Bodytext-numbered"/>
        <w:ind w:left="0" w:firstLine="0"/>
        <w:rPr>
          <w:sz w:val="24"/>
          <w:szCs w:val="24"/>
          <w:lang w:val="en-GB"/>
        </w:rPr>
      </w:pPr>
      <w:r w:rsidRPr="0097286E">
        <w:rPr>
          <w:sz w:val="24"/>
          <w:szCs w:val="24"/>
          <w:lang w:val="en-GB"/>
        </w:rPr>
        <w:t xml:space="preserve">A number of other agencies are under a Duty to Co-operate (DTC) with the Responsible Authority. These include Social Services, Health </w:t>
      </w:r>
      <w:r w:rsidR="00E6461E" w:rsidRPr="0097286E">
        <w:rPr>
          <w:sz w:val="24"/>
          <w:szCs w:val="24"/>
          <w:lang w:val="en-GB"/>
        </w:rPr>
        <w:t>Services</w:t>
      </w:r>
      <w:r w:rsidRPr="0097286E">
        <w:rPr>
          <w:sz w:val="24"/>
          <w:szCs w:val="24"/>
          <w:lang w:val="en-GB"/>
        </w:rPr>
        <w:t xml:space="preserve">, Youth Offending Teams, </w:t>
      </w:r>
      <w:r w:rsidR="00761E84" w:rsidRPr="0097286E">
        <w:rPr>
          <w:sz w:val="24"/>
          <w:szCs w:val="24"/>
          <w:lang w:val="en-GB"/>
        </w:rPr>
        <w:t>Department for Work and Pensions</w:t>
      </w:r>
      <w:r w:rsidRPr="0097286E">
        <w:rPr>
          <w:sz w:val="24"/>
          <w:szCs w:val="24"/>
          <w:lang w:val="en-GB"/>
        </w:rPr>
        <w:t xml:space="preserve"> and Local Housing and Education Authorities.</w:t>
      </w:r>
    </w:p>
    <w:p w14:paraId="0C22F463" w14:textId="50E6E9EA" w:rsidR="00332EE6" w:rsidRPr="0097286E" w:rsidRDefault="00332369" w:rsidP="003F01A6">
      <w:r w:rsidRPr="0097286E">
        <w:t xml:space="preserve">Local Strategic Management Boards </w:t>
      </w:r>
      <w:r w:rsidR="00B712A7" w:rsidRPr="0097286E">
        <w:t xml:space="preserve">(SMB) </w:t>
      </w:r>
      <w:r w:rsidRPr="0097286E">
        <w:t>comprising senior representatives from each of the Responsible Authority and DTC agencies</w:t>
      </w:r>
      <w:r w:rsidR="00B27C0E" w:rsidRPr="0097286E">
        <w:t xml:space="preserve"> </w:t>
      </w:r>
      <w:r w:rsidRPr="0097286E">
        <w:t>are responsible for delivering MAPPA with</w:t>
      </w:r>
      <w:r w:rsidR="00B712A7" w:rsidRPr="0097286E">
        <w:t>in</w:t>
      </w:r>
      <w:r w:rsidRPr="0097286E">
        <w:t xml:space="preserve"> their respective areas.</w:t>
      </w:r>
      <w:r w:rsidR="00B27C0E" w:rsidRPr="0097286E">
        <w:t xml:space="preserve"> </w:t>
      </w:r>
      <w:r w:rsidR="00332EE6" w:rsidRPr="0097286E">
        <w:t>The Responsible Authority is</w:t>
      </w:r>
      <w:r w:rsidRPr="0097286E">
        <w:t xml:space="preserve"> also</w:t>
      </w:r>
      <w:r w:rsidR="00332EE6" w:rsidRPr="0097286E">
        <w:t xml:space="preserve"> required to appoint two Lay Advisers to sit on each MAPPA SMB</w:t>
      </w:r>
      <w:r w:rsidRPr="0097286E">
        <w:t>.</w:t>
      </w:r>
      <w:r w:rsidR="00332EE6" w:rsidRPr="0097286E">
        <w:t xml:space="preserve"> </w:t>
      </w:r>
    </w:p>
    <w:p w14:paraId="34062AAB" w14:textId="2C5ADB9A" w:rsidR="00332EE6" w:rsidRPr="0097286E" w:rsidRDefault="00332EE6" w:rsidP="00332EE6">
      <w:pPr>
        <w:pStyle w:val="MAPPA-Bodytext-numbered"/>
        <w:ind w:left="0" w:firstLine="0"/>
        <w:rPr>
          <w:sz w:val="24"/>
          <w:szCs w:val="24"/>
          <w:lang w:val="en-GB"/>
        </w:rPr>
      </w:pPr>
      <w:r w:rsidRPr="0097286E">
        <w:rPr>
          <w:sz w:val="24"/>
          <w:szCs w:val="24"/>
          <w:lang w:val="en-GB"/>
        </w:rPr>
        <w:t>Lay Advisers are members of the public appointed by the Minister with no links to the business of managing MAPPA</w:t>
      </w:r>
      <w:r w:rsidR="009134FD" w:rsidRPr="0097286E">
        <w:rPr>
          <w:sz w:val="24"/>
          <w:szCs w:val="24"/>
          <w:lang w:val="en-GB"/>
        </w:rPr>
        <w:t>-eligible individuals</w:t>
      </w:r>
      <w:r w:rsidRPr="0097286E">
        <w:rPr>
          <w:sz w:val="24"/>
          <w:szCs w:val="24"/>
          <w:lang w:val="en-GB"/>
        </w:rPr>
        <w:t xml:space="preserve"> </w:t>
      </w:r>
      <w:r w:rsidR="00D128D2" w:rsidRPr="0097286E">
        <w:rPr>
          <w:sz w:val="24"/>
          <w:szCs w:val="24"/>
          <w:lang w:val="en-GB"/>
        </w:rPr>
        <w:t xml:space="preserve">who </w:t>
      </w:r>
      <w:r w:rsidRPr="0097286E">
        <w:rPr>
          <w:sz w:val="24"/>
          <w:szCs w:val="24"/>
          <w:lang w:val="en-GB"/>
        </w:rPr>
        <w:t>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2BCD80AB" w14:textId="70AAC87E" w:rsidR="00D26C99" w:rsidRPr="0097286E" w:rsidRDefault="00D26C99" w:rsidP="003F01A6">
      <w:pPr>
        <w:pStyle w:val="Style1"/>
      </w:pPr>
      <w:r w:rsidRPr="0097286E">
        <w:t xml:space="preserve">MAPPA </w:t>
      </w:r>
      <w:r w:rsidR="7534F19D" w:rsidRPr="0097286E">
        <w:t>‘</w:t>
      </w:r>
      <w:r w:rsidRPr="0097286E">
        <w:t>25</w:t>
      </w:r>
    </w:p>
    <w:p w14:paraId="6FA55BDF" w14:textId="12F15F31" w:rsidR="003F01A6" w:rsidRPr="0097286E" w:rsidRDefault="003F01A6" w:rsidP="003F01A6">
      <w:r w:rsidRPr="0097286E">
        <w:t xml:space="preserve">MAPPA ’25 is a campaign to mark the 25th anniversary of the legislation </w:t>
      </w:r>
      <w:r w:rsidR="00DC1361" w:rsidRPr="0097286E">
        <w:t>that</w:t>
      </w:r>
      <w:r w:rsidRPr="0097286E">
        <w:t xml:space="preserve"> introduced </w:t>
      </w:r>
      <w:r w:rsidR="00DC1361" w:rsidRPr="0097286E">
        <w:t>mandatory</w:t>
      </w:r>
      <w:r w:rsidRPr="0097286E">
        <w:t xml:space="preserve"> multi-agency co-operation in the </w:t>
      </w:r>
      <w:r w:rsidRPr="0097286E">
        <w:t xml:space="preserve">management of </w:t>
      </w:r>
      <w:r w:rsidR="00CC18D3" w:rsidRPr="0097286E">
        <w:t xml:space="preserve">those convicted of </w:t>
      </w:r>
      <w:r w:rsidRPr="0097286E">
        <w:t>violent and sexual offen</w:t>
      </w:r>
      <w:r w:rsidR="00CC18D3" w:rsidRPr="0097286E">
        <w:t>ce</w:t>
      </w:r>
      <w:r w:rsidRPr="0097286E">
        <w:t xml:space="preserve">s. </w:t>
      </w:r>
    </w:p>
    <w:p w14:paraId="749CB2A8" w14:textId="77777777" w:rsidR="003F01A6" w:rsidRPr="0097286E" w:rsidRDefault="003F01A6" w:rsidP="003F01A6">
      <w:r w:rsidRPr="0097286E">
        <w:t>The aims of the MAPPA '25 campaign are;</w:t>
      </w:r>
    </w:p>
    <w:p w14:paraId="2FA68406" w14:textId="77777777" w:rsidR="003F01A6" w:rsidRPr="0097286E" w:rsidRDefault="003F01A6" w:rsidP="00C12FD4">
      <w:pPr>
        <w:pStyle w:val="ListParagraph"/>
        <w:numPr>
          <w:ilvl w:val="0"/>
          <w:numId w:val="3"/>
        </w:numPr>
        <w:ind w:left="714" w:hanging="357"/>
        <w:contextualSpacing w:val="0"/>
      </w:pPr>
      <w:r w:rsidRPr="0097286E">
        <w:t>To increase awareness of, and confidence in MAPPA across a wide range of agencies, at all levels from frontline practitioners to senior leaders.</w:t>
      </w:r>
    </w:p>
    <w:p w14:paraId="2223AF27" w14:textId="77777777" w:rsidR="003F01A6" w:rsidRPr="0097286E" w:rsidRDefault="003F01A6" w:rsidP="00C12FD4">
      <w:pPr>
        <w:pStyle w:val="ListParagraph"/>
        <w:numPr>
          <w:ilvl w:val="0"/>
          <w:numId w:val="3"/>
        </w:numPr>
        <w:ind w:left="714" w:hanging="357"/>
        <w:contextualSpacing w:val="0"/>
      </w:pPr>
      <w:r w:rsidRPr="0097286E">
        <w:t>To engage with those directly affected by MAPPA including victims and those subject to MAPPA management.</w:t>
      </w:r>
    </w:p>
    <w:p w14:paraId="4E031DE5" w14:textId="77777777" w:rsidR="003F01A6" w:rsidRPr="0097286E" w:rsidRDefault="003F01A6" w:rsidP="00862A26">
      <w:pPr>
        <w:pStyle w:val="ListParagraph"/>
        <w:numPr>
          <w:ilvl w:val="0"/>
          <w:numId w:val="3"/>
        </w:numPr>
        <w:ind w:left="714" w:hanging="357"/>
        <w:contextualSpacing w:val="0"/>
      </w:pPr>
      <w:r w:rsidRPr="0097286E">
        <w:t>To improve MAPPA practice across all agencies.</w:t>
      </w:r>
    </w:p>
    <w:p w14:paraId="689EB2E8" w14:textId="77777777" w:rsidR="003F01A6" w:rsidRPr="0097286E" w:rsidRDefault="003F01A6" w:rsidP="00862A26">
      <w:pPr>
        <w:pStyle w:val="ListParagraph"/>
        <w:numPr>
          <w:ilvl w:val="0"/>
          <w:numId w:val="3"/>
        </w:numPr>
      </w:pPr>
      <w:r w:rsidRPr="0097286E">
        <w:t>To explore emerging themes in relation to public protection and encourage future investment in MAPPA by all relevant stakeholders</w:t>
      </w:r>
    </w:p>
    <w:p w14:paraId="07CC3F53" w14:textId="5402CD59" w:rsidR="10915467" w:rsidRPr="0097286E" w:rsidRDefault="10915467">
      <w:r w:rsidRPr="0097286E">
        <w:t>I</w:t>
      </w:r>
      <w:r w:rsidR="12B3EF99" w:rsidRPr="0097286E">
        <w:t xml:space="preserve">n February the National MAPPA Team held the first online event. The event was titled “Where did MAPPA come from and why did we need them” and featured a panel discussion with Emeritus Professor Hazel </w:t>
      </w:r>
      <w:proofErr w:type="spellStart"/>
      <w:r w:rsidR="12B3EF99" w:rsidRPr="0097286E">
        <w:t>Kemshall</w:t>
      </w:r>
      <w:proofErr w:type="spellEnd"/>
      <w:r w:rsidR="12B3EF99" w:rsidRPr="0097286E">
        <w:t xml:space="preserve"> and retired Detective Chief Inspector Tim Bryan, both of whom had been involved in the development of</w:t>
      </w:r>
      <w:r w:rsidR="1F4CF252" w:rsidRPr="0097286E">
        <w:t xml:space="preserve"> the arrangements</w:t>
      </w:r>
      <w:r w:rsidR="12B3EF99" w:rsidRPr="0097286E">
        <w:t xml:space="preserve"> in the early 2000s. The event was attended by over 800 people and has since been watched by over 1,700 proving popular with professionals from responsible authority, duty to cooperate and associate agencies,</w:t>
      </w:r>
      <w:r w:rsidR="27CEA38C" w:rsidRPr="0097286E">
        <w:t xml:space="preserve"> as well as</w:t>
      </w:r>
      <w:r w:rsidR="12B3EF99" w:rsidRPr="0097286E">
        <w:t xml:space="preserve"> the private sector who work with MAPPA individuals</w:t>
      </w:r>
      <w:r w:rsidR="4FFDB07E" w:rsidRPr="0097286E">
        <w:t>, who were keen to learn more about the history of MAPPA and the reasons that MAPPA remain vital to this day.</w:t>
      </w:r>
    </w:p>
    <w:p w14:paraId="2B424A85" w14:textId="16EF3B82" w:rsidR="003F01A6" w:rsidRPr="0097286E" w:rsidRDefault="00DC1361" w:rsidP="003F01A6">
      <w:r w:rsidRPr="0097286E">
        <w:t xml:space="preserve">Most of the events </w:t>
      </w:r>
      <w:r w:rsidR="00D34B1E" w:rsidRPr="0097286E">
        <w:t xml:space="preserve">have been/will be held in the </w:t>
      </w:r>
      <w:r w:rsidR="000B3DC7" w:rsidRPr="0097286E">
        <w:t xml:space="preserve">year </w:t>
      </w:r>
      <w:r w:rsidR="00D34B1E" w:rsidRPr="0097286E">
        <w:t>20</w:t>
      </w:r>
      <w:r w:rsidR="000B3DC7" w:rsidRPr="0097286E">
        <w:t>25-26 and will therefore be covered in next year’s annual report</w:t>
      </w:r>
      <w:r w:rsidR="0A1AC9BB" w:rsidRPr="0097286E">
        <w:t>.</w:t>
      </w:r>
    </w:p>
    <w:p w14:paraId="6B9FBE81" w14:textId="6E900C22" w:rsidR="00332EE6" w:rsidRPr="0097286E" w:rsidRDefault="00332EE6" w:rsidP="003F01A6">
      <w:pPr>
        <w:pStyle w:val="Style1"/>
      </w:pPr>
      <w:r w:rsidRPr="0097286E">
        <w:t>How MAPPA work</w:t>
      </w:r>
    </w:p>
    <w:p w14:paraId="6A5C59A4" w14:textId="1BAF861E" w:rsidR="00332EE6" w:rsidRPr="0097286E" w:rsidRDefault="00332EE6" w:rsidP="00332EE6">
      <w:pPr>
        <w:pStyle w:val="MAPPA-Bodytext"/>
        <w:rPr>
          <w:sz w:val="24"/>
          <w:szCs w:val="24"/>
          <w:lang w:val="en-GB"/>
        </w:rPr>
      </w:pPr>
      <w:r w:rsidRPr="0097286E">
        <w:rPr>
          <w:sz w:val="24"/>
          <w:szCs w:val="24"/>
          <w:lang w:val="en-GB"/>
        </w:rPr>
        <w:t xml:space="preserve">MAPPA-eligible </w:t>
      </w:r>
      <w:r w:rsidR="009134FD" w:rsidRPr="0097286E">
        <w:rPr>
          <w:sz w:val="24"/>
          <w:szCs w:val="24"/>
          <w:lang w:val="en-GB"/>
        </w:rPr>
        <w:t>individuals</w:t>
      </w:r>
      <w:r w:rsidRPr="0097286E">
        <w:rPr>
          <w:sz w:val="24"/>
          <w:szCs w:val="24"/>
          <w:lang w:val="en-GB"/>
        </w:rPr>
        <w:t xml:space="preserve"> are identified and information about them is shared between </w:t>
      </w:r>
      <w:r w:rsidRPr="0097286E">
        <w:rPr>
          <w:sz w:val="24"/>
          <w:szCs w:val="24"/>
          <w:lang w:val="en-GB"/>
        </w:rPr>
        <w:lastRenderedPageBreak/>
        <w:t>agencies to inform the risk assessments and risk management plans of those managing or supervising them.</w:t>
      </w:r>
    </w:p>
    <w:p w14:paraId="73E7CF4D" w14:textId="7F39BD4B" w:rsidR="00332EE6" w:rsidRPr="0097286E" w:rsidRDefault="00332EE6" w:rsidP="00332EE6">
      <w:pPr>
        <w:pStyle w:val="MAPPA-Bodytext"/>
        <w:rPr>
          <w:sz w:val="24"/>
          <w:szCs w:val="24"/>
          <w:lang w:val="en-GB"/>
        </w:rPr>
      </w:pPr>
      <w:r w:rsidRPr="0097286E">
        <w:rPr>
          <w:sz w:val="24"/>
          <w:szCs w:val="24"/>
          <w:lang w:val="en-GB"/>
        </w:rPr>
        <w:t>That is as far as MAPPA extend in the majority of cases, but some cases require</w:t>
      </w:r>
      <w:r w:rsidR="00332369" w:rsidRPr="0097286E">
        <w:rPr>
          <w:sz w:val="24"/>
          <w:szCs w:val="24"/>
          <w:lang w:val="en-GB"/>
        </w:rPr>
        <w:t xml:space="preserve"> more senior oversight</w:t>
      </w:r>
      <w:r w:rsidR="00421553" w:rsidRPr="0097286E">
        <w:rPr>
          <w:sz w:val="24"/>
          <w:szCs w:val="24"/>
          <w:lang w:val="en-GB"/>
        </w:rPr>
        <w:t xml:space="preserve"> and</w:t>
      </w:r>
      <w:r w:rsidRPr="0097286E">
        <w:rPr>
          <w:sz w:val="24"/>
          <w:szCs w:val="24"/>
          <w:lang w:val="en-GB"/>
        </w:rPr>
        <w:t xml:space="preserve"> </w:t>
      </w:r>
      <w:r w:rsidR="00E6461E" w:rsidRPr="0097286E">
        <w:rPr>
          <w:sz w:val="24"/>
          <w:szCs w:val="24"/>
          <w:lang w:val="en-GB"/>
        </w:rPr>
        <w:t>structured</w:t>
      </w:r>
      <w:r w:rsidRPr="0097286E">
        <w:rPr>
          <w:sz w:val="24"/>
          <w:szCs w:val="24"/>
          <w:lang w:val="en-GB"/>
        </w:rPr>
        <w:t xml:space="preserve"> multi-agency management. In such cases there will be regular MAPPA meetings attended by relevant agency practitioners.</w:t>
      </w:r>
    </w:p>
    <w:p w14:paraId="1F08BE4D" w14:textId="5D2543D3" w:rsidR="00332EE6" w:rsidRPr="0097286E" w:rsidRDefault="00332EE6" w:rsidP="00332EE6">
      <w:pPr>
        <w:pStyle w:val="MAPPA-Bodytext"/>
        <w:rPr>
          <w:sz w:val="24"/>
          <w:szCs w:val="24"/>
          <w:lang w:val="en-GB"/>
        </w:rPr>
      </w:pPr>
      <w:r w:rsidRPr="0097286E">
        <w:rPr>
          <w:sz w:val="24"/>
          <w:szCs w:val="24"/>
          <w:lang w:val="en-GB"/>
        </w:rPr>
        <w:t xml:space="preserve">There are </w:t>
      </w:r>
      <w:r w:rsidR="009451A3" w:rsidRPr="0097286E">
        <w:rPr>
          <w:sz w:val="24"/>
          <w:szCs w:val="24"/>
          <w:lang w:val="en-GB"/>
        </w:rPr>
        <w:t>4</w:t>
      </w:r>
      <w:r w:rsidRPr="0097286E">
        <w:rPr>
          <w:sz w:val="24"/>
          <w:szCs w:val="24"/>
          <w:lang w:val="en-GB"/>
        </w:rPr>
        <w:t xml:space="preserve"> categories of MAPPA-eligible </w:t>
      </w:r>
      <w:r w:rsidR="00FB3B49" w:rsidRPr="0097286E">
        <w:rPr>
          <w:sz w:val="24"/>
          <w:szCs w:val="24"/>
          <w:lang w:val="en-GB"/>
        </w:rPr>
        <w:t>individual</w:t>
      </w:r>
      <w:r w:rsidRPr="0097286E">
        <w:rPr>
          <w:sz w:val="24"/>
          <w:szCs w:val="24"/>
          <w:lang w:val="en-GB"/>
        </w:rPr>
        <w:t xml:space="preserve">: </w:t>
      </w:r>
    </w:p>
    <w:p w14:paraId="2D79573B" w14:textId="016A96F6" w:rsidR="00332EE6" w:rsidRPr="0097286E" w:rsidRDefault="00332EE6" w:rsidP="00332EE6">
      <w:pPr>
        <w:pStyle w:val="MAPPA-Bodytext"/>
        <w:numPr>
          <w:ilvl w:val="0"/>
          <w:numId w:val="1"/>
        </w:numPr>
        <w:rPr>
          <w:sz w:val="24"/>
          <w:szCs w:val="24"/>
          <w:lang w:val="en-GB"/>
        </w:rPr>
      </w:pPr>
      <w:r w:rsidRPr="0097286E">
        <w:rPr>
          <w:b/>
          <w:sz w:val="24"/>
          <w:szCs w:val="24"/>
          <w:lang w:val="en-GB"/>
        </w:rPr>
        <w:t>Category 1</w:t>
      </w:r>
      <w:r w:rsidRPr="0097286E">
        <w:rPr>
          <w:sz w:val="24"/>
          <w:szCs w:val="24"/>
          <w:lang w:val="en-GB"/>
        </w:rPr>
        <w:t xml:space="preserve"> </w:t>
      </w:r>
      <w:r w:rsidR="009934FE" w:rsidRPr="0097286E">
        <w:rPr>
          <w:sz w:val="24"/>
          <w:szCs w:val="24"/>
          <w:lang w:val="en-GB"/>
        </w:rPr>
        <w:t>–subject to sex offender notification requirements</w:t>
      </w:r>
      <w:r w:rsidRPr="0097286E">
        <w:rPr>
          <w:sz w:val="24"/>
          <w:szCs w:val="24"/>
          <w:lang w:val="en-GB"/>
        </w:rPr>
        <w:t xml:space="preserve">; </w:t>
      </w:r>
    </w:p>
    <w:p w14:paraId="2314424F" w14:textId="40A4B9D0" w:rsidR="00332EE6" w:rsidRPr="0097286E" w:rsidRDefault="00332EE6" w:rsidP="00332EE6">
      <w:pPr>
        <w:pStyle w:val="MAPPA-Bodytext"/>
        <w:numPr>
          <w:ilvl w:val="0"/>
          <w:numId w:val="1"/>
        </w:numPr>
        <w:rPr>
          <w:sz w:val="24"/>
          <w:szCs w:val="24"/>
          <w:lang w:val="en-GB"/>
        </w:rPr>
      </w:pPr>
      <w:r w:rsidRPr="0097286E">
        <w:rPr>
          <w:b/>
          <w:sz w:val="24"/>
          <w:szCs w:val="24"/>
          <w:lang w:val="en-GB"/>
        </w:rPr>
        <w:t>Category 2</w:t>
      </w:r>
      <w:r w:rsidRPr="0097286E">
        <w:rPr>
          <w:sz w:val="24"/>
          <w:szCs w:val="24"/>
          <w:lang w:val="en-GB"/>
        </w:rPr>
        <w:t xml:space="preserve"> – mainly </w:t>
      </w:r>
      <w:r w:rsidR="00AB5644" w:rsidRPr="0097286E">
        <w:rPr>
          <w:sz w:val="24"/>
          <w:szCs w:val="24"/>
          <w:lang w:val="en-GB"/>
        </w:rPr>
        <w:t xml:space="preserve">those convicted of </w:t>
      </w:r>
      <w:r w:rsidRPr="0097286E">
        <w:rPr>
          <w:sz w:val="24"/>
          <w:szCs w:val="24"/>
          <w:lang w:val="en-GB"/>
        </w:rPr>
        <w:t>violent offen</w:t>
      </w:r>
      <w:r w:rsidR="00AB5644" w:rsidRPr="0097286E">
        <w:rPr>
          <w:sz w:val="24"/>
          <w:szCs w:val="24"/>
          <w:lang w:val="en-GB"/>
        </w:rPr>
        <w:t>ces and</w:t>
      </w:r>
      <w:r w:rsidRPr="0097286E">
        <w:rPr>
          <w:sz w:val="24"/>
          <w:szCs w:val="24"/>
          <w:lang w:val="en-GB"/>
        </w:rPr>
        <w:t xml:space="preserve"> sentenced to 12 months or more imprisonment or a hospital order; </w:t>
      </w:r>
    </w:p>
    <w:p w14:paraId="5B409C4D" w14:textId="0C56D331" w:rsidR="00332EE6" w:rsidRPr="0097286E" w:rsidRDefault="00332EE6" w:rsidP="00332EE6">
      <w:pPr>
        <w:pStyle w:val="MAPPA-Bodytext"/>
        <w:numPr>
          <w:ilvl w:val="0"/>
          <w:numId w:val="1"/>
        </w:numPr>
        <w:rPr>
          <w:sz w:val="24"/>
          <w:szCs w:val="24"/>
          <w:lang w:val="en-GB"/>
        </w:rPr>
      </w:pPr>
      <w:r w:rsidRPr="0097286E">
        <w:rPr>
          <w:b/>
          <w:sz w:val="24"/>
          <w:szCs w:val="24"/>
          <w:lang w:val="en-GB"/>
        </w:rPr>
        <w:t>Category 3</w:t>
      </w:r>
      <w:r w:rsidRPr="0097286E">
        <w:rPr>
          <w:sz w:val="24"/>
          <w:szCs w:val="24"/>
          <w:lang w:val="en-GB"/>
        </w:rPr>
        <w:t xml:space="preserve"> – </w:t>
      </w:r>
      <w:r w:rsidR="00EB26C4" w:rsidRPr="0097286E">
        <w:rPr>
          <w:sz w:val="24"/>
          <w:szCs w:val="24"/>
          <w:lang w:val="en-GB"/>
        </w:rPr>
        <w:t xml:space="preserve">individuals </w:t>
      </w:r>
      <w:r w:rsidRPr="0097286E">
        <w:rPr>
          <w:sz w:val="24"/>
          <w:szCs w:val="24"/>
          <w:lang w:val="en-GB"/>
        </w:rPr>
        <w:t xml:space="preserve">who do not qualify under </w:t>
      </w:r>
      <w:r w:rsidR="009934FE" w:rsidRPr="0097286E">
        <w:rPr>
          <w:sz w:val="24"/>
          <w:szCs w:val="24"/>
          <w:lang w:val="en-GB"/>
        </w:rPr>
        <w:t>C</w:t>
      </w:r>
      <w:r w:rsidRPr="0097286E">
        <w:rPr>
          <w:sz w:val="24"/>
          <w:szCs w:val="24"/>
          <w:lang w:val="en-GB"/>
        </w:rPr>
        <w:t>ategories 1</w:t>
      </w:r>
      <w:r w:rsidR="00416B8E" w:rsidRPr="0097286E">
        <w:rPr>
          <w:sz w:val="24"/>
          <w:szCs w:val="24"/>
          <w:lang w:val="en-GB"/>
        </w:rPr>
        <w:t>,</w:t>
      </w:r>
      <w:r w:rsidRPr="0097286E">
        <w:rPr>
          <w:sz w:val="24"/>
          <w:szCs w:val="24"/>
          <w:lang w:val="en-GB"/>
        </w:rPr>
        <w:t xml:space="preserve"> 2 </w:t>
      </w:r>
      <w:r w:rsidR="00416B8E" w:rsidRPr="0097286E">
        <w:rPr>
          <w:sz w:val="24"/>
          <w:szCs w:val="24"/>
          <w:lang w:val="en-GB"/>
        </w:rPr>
        <w:t xml:space="preserve">or 4 </w:t>
      </w:r>
      <w:r w:rsidRPr="0097286E">
        <w:rPr>
          <w:sz w:val="24"/>
          <w:szCs w:val="24"/>
          <w:lang w:val="en-GB"/>
        </w:rPr>
        <w:t>but who</w:t>
      </w:r>
      <w:r w:rsidR="00EB26C4" w:rsidRPr="0097286E">
        <w:rPr>
          <w:sz w:val="24"/>
          <w:szCs w:val="24"/>
          <w:lang w:val="en-GB"/>
        </w:rPr>
        <w:t>se offences</w:t>
      </w:r>
      <w:r w:rsidRPr="0097286E">
        <w:rPr>
          <w:sz w:val="24"/>
          <w:szCs w:val="24"/>
          <w:lang w:val="en-GB"/>
        </w:rPr>
        <w:t xml:space="preserve"> pose a risk of serious harm. </w:t>
      </w:r>
    </w:p>
    <w:p w14:paraId="4DE10BE9" w14:textId="7943CF6F" w:rsidR="009451A3" w:rsidRPr="0097286E" w:rsidRDefault="009451A3" w:rsidP="00332EE6">
      <w:pPr>
        <w:pStyle w:val="MAPPA-Bodytext"/>
        <w:numPr>
          <w:ilvl w:val="0"/>
          <w:numId w:val="1"/>
        </w:numPr>
        <w:rPr>
          <w:sz w:val="24"/>
          <w:szCs w:val="24"/>
          <w:lang w:val="en-GB"/>
        </w:rPr>
      </w:pPr>
      <w:r w:rsidRPr="0097286E">
        <w:rPr>
          <w:b/>
          <w:sz w:val="24"/>
          <w:szCs w:val="24"/>
          <w:lang w:val="en-GB"/>
        </w:rPr>
        <w:t xml:space="preserve">Category 4 </w:t>
      </w:r>
      <w:r w:rsidR="005556BC" w:rsidRPr="0097286E">
        <w:rPr>
          <w:bCs/>
          <w:sz w:val="24"/>
          <w:szCs w:val="24"/>
          <w:lang w:val="en-GB"/>
        </w:rPr>
        <w:t>–</w:t>
      </w:r>
      <w:r w:rsidRPr="0097286E">
        <w:rPr>
          <w:bCs/>
          <w:sz w:val="24"/>
          <w:szCs w:val="24"/>
          <w:lang w:val="en-GB"/>
        </w:rPr>
        <w:t xml:space="preserve"> </w:t>
      </w:r>
      <w:r w:rsidR="005556BC" w:rsidRPr="0097286E">
        <w:rPr>
          <w:bCs/>
          <w:sz w:val="24"/>
          <w:szCs w:val="24"/>
          <w:lang w:val="en-GB"/>
        </w:rPr>
        <w:t>terroris</w:t>
      </w:r>
      <w:r w:rsidR="00416B8E" w:rsidRPr="0097286E">
        <w:rPr>
          <w:bCs/>
          <w:sz w:val="24"/>
          <w:szCs w:val="24"/>
          <w:lang w:val="en-GB"/>
        </w:rPr>
        <w:t>m</w:t>
      </w:r>
      <w:r w:rsidR="00BC7756" w:rsidRPr="0097286E">
        <w:rPr>
          <w:bCs/>
          <w:sz w:val="24"/>
          <w:szCs w:val="24"/>
          <w:lang w:val="en-GB"/>
        </w:rPr>
        <w:t xml:space="preserve"> convicted</w:t>
      </w:r>
      <w:r w:rsidR="00416B8E" w:rsidRPr="0097286E">
        <w:rPr>
          <w:bCs/>
          <w:sz w:val="24"/>
          <w:szCs w:val="24"/>
          <w:lang w:val="en-GB"/>
        </w:rPr>
        <w:t xml:space="preserve"> and terrorism risk </w:t>
      </w:r>
      <w:r w:rsidR="00AB6B32" w:rsidRPr="0097286E">
        <w:rPr>
          <w:bCs/>
          <w:sz w:val="24"/>
          <w:szCs w:val="24"/>
          <w:lang w:val="en-GB"/>
        </w:rPr>
        <w:t>individuals</w:t>
      </w:r>
    </w:p>
    <w:p w14:paraId="1DC760A5" w14:textId="77777777" w:rsidR="005C1E3D" w:rsidRPr="0097286E" w:rsidRDefault="005C1E3D" w:rsidP="00332EE6">
      <w:pPr>
        <w:pStyle w:val="MAPPA-Bodytext"/>
        <w:rPr>
          <w:sz w:val="24"/>
          <w:szCs w:val="24"/>
          <w:lang w:val="en-GB"/>
        </w:rPr>
      </w:pPr>
      <w:r w:rsidRPr="0097286E">
        <w:rPr>
          <w:sz w:val="24"/>
          <w:szCs w:val="24"/>
          <w:lang w:val="en-GB"/>
        </w:rPr>
        <w:t>Data on Category 4 individuals is not included in this report due to data protection issues related to low numbers. This data will be aggregated and published nationally.</w:t>
      </w:r>
    </w:p>
    <w:p w14:paraId="58B91A60" w14:textId="3B03D9CD" w:rsidR="00332EE6" w:rsidRPr="0097286E" w:rsidRDefault="00332EE6" w:rsidP="00332EE6">
      <w:pPr>
        <w:pStyle w:val="MAPPA-Bodytext"/>
        <w:rPr>
          <w:sz w:val="24"/>
          <w:szCs w:val="24"/>
          <w:lang w:val="en-GB"/>
        </w:rPr>
      </w:pPr>
      <w:r w:rsidRPr="0097286E">
        <w:rPr>
          <w:sz w:val="24"/>
          <w:szCs w:val="24"/>
          <w:lang w:val="en-GB"/>
        </w:rPr>
        <w:t xml:space="preserve">There are three levels of management to ensure that resources are focused where </w:t>
      </w:r>
      <w:r w:rsidRPr="0097286E">
        <w:rPr>
          <w:sz w:val="24"/>
          <w:szCs w:val="24"/>
          <w:lang w:val="en-GB"/>
        </w:rPr>
        <w:t xml:space="preserve">they are most needed; generally those </w:t>
      </w:r>
      <w:r w:rsidR="00912A31" w:rsidRPr="0097286E">
        <w:rPr>
          <w:sz w:val="24"/>
          <w:szCs w:val="24"/>
          <w:lang w:val="en-GB"/>
        </w:rPr>
        <w:t>presenting</w:t>
      </w:r>
      <w:r w:rsidRPr="0097286E">
        <w:rPr>
          <w:sz w:val="24"/>
          <w:szCs w:val="24"/>
          <w:lang w:val="en-GB"/>
        </w:rPr>
        <w:t xml:space="preserve"> the higher risks of serious harm. </w:t>
      </w:r>
    </w:p>
    <w:p w14:paraId="5035BE00" w14:textId="301D59D6" w:rsidR="00332EE6" w:rsidRPr="0097286E" w:rsidRDefault="00332EE6" w:rsidP="00332EE6">
      <w:pPr>
        <w:pStyle w:val="MAPPA-Bodytext"/>
        <w:numPr>
          <w:ilvl w:val="0"/>
          <w:numId w:val="2"/>
        </w:numPr>
        <w:rPr>
          <w:sz w:val="24"/>
          <w:szCs w:val="24"/>
          <w:lang w:val="en-GB"/>
        </w:rPr>
      </w:pPr>
      <w:r w:rsidRPr="0097286E">
        <w:rPr>
          <w:b/>
          <w:sz w:val="24"/>
          <w:szCs w:val="24"/>
          <w:lang w:val="en-GB"/>
        </w:rPr>
        <w:t>Level 1</w:t>
      </w:r>
      <w:r w:rsidRPr="0097286E">
        <w:rPr>
          <w:sz w:val="24"/>
          <w:szCs w:val="24"/>
          <w:lang w:val="en-GB"/>
        </w:rPr>
        <w:t xml:space="preserve"> </w:t>
      </w:r>
      <w:r w:rsidR="002C0567" w:rsidRPr="0097286E">
        <w:rPr>
          <w:sz w:val="24"/>
          <w:szCs w:val="24"/>
          <w:lang w:val="en-GB"/>
        </w:rPr>
        <w:t xml:space="preserve">is where the </w:t>
      </w:r>
      <w:r w:rsidR="00CE58B2" w:rsidRPr="0097286E">
        <w:rPr>
          <w:sz w:val="24"/>
          <w:szCs w:val="24"/>
          <w:lang w:val="en-GB"/>
        </w:rPr>
        <w:t>individual</w:t>
      </w:r>
      <w:r w:rsidR="002C0567" w:rsidRPr="0097286E">
        <w:rPr>
          <w:sz w:val="24"/>
          <w:szCs w:val="24"/>
          <w:lang w:val="en-GB"/>
        </w:rPr>
        <w:t xml:space="preserve"> is</w:t>
      </w:r>
      <w:r w:rsidRPr="0097286E">
        <w:rPr>
          <w:sz w:val="24"/>
          <w:szCs w:val="24"/>
          <w:lang w:val="en-GB"/>
        </w:rPr>
        <w:t xml:space="preserve"> managed by the lead agency </w:t>
      </w:r>
      <w:r w:rsidR="007C095C" w:rsidRPr="0097286E">
        <w:rPr>
          <w:sz w:val="24"/>
          <w:szCs w:val="24"/>
          <w:lang w:val="en-GB"/>
        </w:rPr>
        <w:t>with</w:t>
      </w:r>
      <w:r w:rsidR="00C40C02" w:rsidRPr="0097286E">
        <w:rPr>
          <w:sz w:val="24"/>
          <w:szCs w:val="24"/>
          <w:lang w:val="en-GB"/>
        </w:rPr>
        <w:t xml:space="preserve"> information exchange and </w:t>
      </w:r>
      <w:r w:rsidR="007C095C" w:rsidRPr="0097286E">
        <w:rPr>
          <w:b/>
          <w:bCs/>
          <w:sz w:val="24"/>
          <w:szCs w:val="24"/>
          <w:lang w:val="en-GB"/>
        </w:rPr>
        <w:t>multi-agency support</w:t>
      </w:r>
      <w:r w:rsidR="00C40C02" w:rsidRPr="0097286E">
        <w:rPr>
          <w:sz w:val="24"/>
          <w:szCs w:val="24"/>
          <w:lang w:val="en-GB"/>
        </w:rPr>
        <w:t xml:space="preserve"> as required</w:t>
      </w:r>
      <w:r w:rsidR="007C095C" w:rsidRPr="0097286E">
        <w:rPr>
          <w:sz w:val="24"/>
          <w:szCs w:val="24"/>
          <w:lang w:val="en-GB"/>
        </w:rPr>
        <w:t xml:space="preserve"> but </w:t>
      </w:r>
      <w:r w:rsidRPr="0097286E">
        <w:rPr>
          <w:sz w:val="24"/>
          <w:szCs w:val="24"/>
          <w:lang w:val="en-GB"/>
        </w:rPr>
        <w:t>with</w:t>
      </w:r>
      <w:r w:rsidR="002C0567" w:rsidRPr="0097286E">
        <w:rPr>
          <w:sz w:val="24"/>
          <w:szCs w:val="24"/>
          <w:lang w:val="en-GB"/>
        </w:rPr>
        <w:t>out</w:t>
      </w:r>
      <w:r w:rsidRPr="0097286E">
        <w:rPr>
          <w:sz w:val="24"/>
          <w:szCs w:val="24"/>
          <w:lang w:val="en-GB"/>
        </w:rPr>
        <w:t xml:space="preserve"> </w:t>
      </w:r>
      <w:r w:rsidR="00846E32" w:rsidRPr="0097286E">
        <w:rPr>
          <w:sz w:val="24"/>
          <w:szCs w:val="24"/>
          <w:lang w:val="en-GB"/>
        </w:rPr>
        <w:t xml:space="preserve">formal </w:t>
      </w:r>
      <w:r w:rsidRPr="0097286E">
        <w:rPr>
          <w:sz w:val="24"/>
          <w:szCs w:val="24"/>
          <w:lang w:val="en-GB"/>
        </w:rPr>
        <w:t xml:space="preserve">MAPPA meetings; </w:t>
      </w:r>
    </w:p>
    <w:p w14:paraId="38C6D9C5" w14:textId="250D4B6F" w:rsidR="00332EE6" w:rsidRPr="0097286E" w:rsidRDefault="00332EE6" w:rsidP="00332EE6">
      <w:pPr>
        <w:pStyle w:val="MAPPA-Bodytext"/>
        <w:numPr>
          <w:ilvl w:val="0"/>
          <w:numId w:val="2"/>
        </w:numPr>
        <w:rPr>
          <w:sz w:val="24"/>
          <w:szCs w:val="24"/>
          <w:lang w:val="en-GB"/>
        </w:rPr>
      </w:pPr>
      <w:r w:rsidRPr="0097286E">
        <w:rPr>
          <w:b/>
          <w:sz w:val="24"/>
          <w:szCs w:val="24"/>
          <w:lang w:val="en-GB"/>
        </w:rPr>
        <w:t>Level 2</w:t>
      </w:r>
      <w:r w:rsidRPr="0097286E">
        <w:rPr>
          <w:sz w:val="24"/>
          <w:szCs w:val="24"/>
          <w:lang w:val="en-GB"/>
        </w:rPr>
        <w:t xml:space="preserve"> is where </w:t>
      </w:r>
      <w:r w:rsidR="002C0567" w:rsidRPr="0097286E">
        <w:rPr>
          <w:sz w:val="24"/>
          <w:szCs w:val="24"/>
          <w:lang w:val="en-GB"/>
        </w:rPr>
        <w:t>formal MAPPA meetings are</w:t>
      </w:r>
      <w:r w:rsidRPr="0097286E">
        <w:rPr>
          <w:sz w:val="24"/>
          <w:szCs w:val="24"/>
          <w:lang w:val="en-GB"/>
        </w:rPr>
        <w:t xml:space="preserve"> required to manage the </w:t>
      </w:r>
      <w:r w:rsidR="00CE58B2" w:rsidRPr="0097286E">
        <w:rPr>
          <w:sz w:val="24"/>
          <w:szCs w:val="24"/>
          <w:lang w:val="en-GB"/>
        </w:rPr>
        <w:t>individual</w:t>
      </w:r>
      <w:r w:rsidRPr="0097286E">
        <w:rPr>
          <w:sz w:val="24"/>
          <w:szCs w:val="24"/>
          <w:lang w:val="en-GB"/>
        </w:rPr>
        <w:t xml:space="preserve">. </w:t>
      </w:r>
    </w:p>
    <w:p w14:paraId="3F9D3741" w14:textId="353ACE21" w:rsidR="00332EE6" w:rsidRPr="0097286E" w:rsidRDefault="00332EE6" w:rsidP="00332EE6">
      <w:pPr>
        <w:pStyle w:val="MAPPA-Bodytext"/>
        <w:numPr>
          <w:ilvl w:val="0"/>
          <w:numId w:val="2"/>
        </w:numPr>
        <w:rPr>
          <w:sz w:val="24"/>
          <w:szCs w:val="24"/>
          <w:lang w:val="en-GB"/>
        </w:rPr>
      </w:pPr>
      <w:r w:rsidRPr="0097286E">
        <w:rPr>
          <w:b/>
          <w:sz w:val="24"/>
          <w:szCs w:val="24"/>
          <w:lang w:val="en-GB"/>
        </w:rPr>
        <w:t xml:space="preserve">Level 3 </w:t>
      </w:r>
      <w:r w:rsidRPr="0097286E">
        <w:rPr>
          <w:sz w:val="24"/>
          <w:szCs w:val="24"/>
          <w:lang w:val="en-GB"/>
        </w:rPr>
        <w:t>is where risk management plans require the attendance and commitment of resources at a senior level</w:t>
      </w:r>
      <w:r w:rsidR="002C0567" w:rsidRPr="0097286E">
        <w:rPr>
          <w:sz w:val="24"/>
          <w:szCs w:val="24"/>
          <w:lang w:val="en-GB"/>
        </w:rPr>
        <w:t xml:space="preserve"> at MAPPA meetings</w:t>
      </w:r>
      <w:r w:rsidRPr="0097286E">
        <w:rPr>
          <w:sz w:val="24"/>
          <w:szCs w:val="24"/>
          <w:lang w:val="en-GB"/>
        </w:rPr>
        <w:t xml:space="preserve">. </w:t>
      </w:r>
    </w:p>
    <w:p w14:paraId="0D5D868B" w14:textId="037CFA9B" w:rsidR="00332EE6" w:rsidRPr="0097286E" w:rsidRDefault="00332EE6" w:rsidP="00332EE6">
      <w:pPr>
        <w:pStyle w:val="MAPPA-Bodytext"/>
        <w:rPr>
          <w:sz w:val="24"/>
          <w:szCs w:val="24"/>
          <w:lang w:val="en-GB"/>
        </w:rPr>
      </w:pPr>
      <w:r w:rsidRPr="0097286E">
        <w:rPr>
          <w:sz w:val="24"/>
          <w:szCs w:val="24"/>
          <w:lang w:val="en-GB"/>
        </w:rPr>
        <w:t xml:space="preserve">MAPPA are supported by </w:t>
      </w:r>
      <w:proofErr w:type="spellStart"/>
      <w:r w:rsidRPr="0097286E">
        <w:rPr>
          <w:sz w:val="24"/>
          <w:szCs w:val="24"/>
          <w:lang w:val="en-GB"/>
        </w:rPr>
        <w:t>ViSOR</w:t>
      </w:r>
      <w:proofErr w:type="spellEnd"/>
      <w:r w:rsidRPr="0097286E">
        <w:rPr>
          <w:sz w:val="24"/>
          <w:szCs w:val="24"/>
          <w:lang w:val="en-GB"/>
        </w:rPr>
        <w:t xml:space="preserve">. This is a national IT system to assist in the management of </w:t>
      </w:r>
      <w:r w:rsidR="00711B4E" w:rsidRPr="0097286E">
        <w:rPr>
          <w:sz w:val="24"/>
          <w:szCs w:val="24"/>
          <w:lang w:val="en-GB"/>
        </w:rPr>
        <w:t>individuals</w:t>
      </w:r>
      <w:r w:rsidRPr="0097286E">
        <w:rPr>
          <w:sz w:val="24"/>
          <w:szCs w:val="24"/>
          <w:lang w:val="en-GB"/>
        </w:rPr>
        <w:t xml:space="preserve"> who pose a serious risk of harm to the public. The use of </w:t>
      </w:r>
      <w:proofErr w:type="spellStart"/>
      <w:r w:rsidRPr="0097286E">
        <w:rPr>
          <w:sz w:val="24"/>
          <w:szCs w:val="24"/>
          <w:lang w:val="en-GB"/>
        </w:rPr>
        <w:t>ViSOR</w:t>
      </w:r>
      <w:proofErr w:type="spellEnd"/>
      <w:r w:rsidRPr="0097286E">
        <w:rPr>
          <w:sz w:val="24"/>
          <w:szCs w:val="24"/>
          <w:lang w:val="en-GB"/>
        </w:rPr>
        <w:t xml:space="preserve"> increases the ability to share intelligence across organisations and enable</w:t>
      </w:r>
      <w:r w:rsidR="00421553" w:rsidRPr="0097286E">
        <w:rPr>
          <w:sz w:val="24"/>
          <w:szCs w:val="24"/>
          <w:lang w:val="en-GB"/>
        </w:rPr>
        <w:t>s</w:t>
      </w:r>
      <w:r w:rsidRPr="0097286E">
        <w:rPr>
          <w:sz w:val="24"/>
          <w:szCs w:val="24"/>
          <w:lang w:val="en-GB"/>
        </w:rPr>
        <w:t xml:space="preserve"> the safe transfer of key information when high risk </w:t>
      </w:r>
      <w:r w:rsidR="00711B4E" w:rsidRPr="0097286E">
        <w:rPr>
          <w:sz w:val="24"/>
          <w:szCs w:val="24"/>
          <w:lang w:val="en-GB"/>
        </w:rPr>
        <w:t>individuals</w:t>
      </w:r>
      <w:r w:rsidRPr="0097286E">
        <w:rPr>
          <w:sz w:val="24"/>
          <w:szCs w:val="24"/>
          <w:lang w:val="en-GB"/>
        </w:rPr>
        <w:t xml:space="preserve"> move</w:t>
      </w:r>
      <w:r w:rsidR="00684DD2" w:rsidRPr="0097286E">
        <w:rPr>
          <w:sz w:val="24"/>
          <w:szCs w:val="24"/>
          <w:lang w:val="en-GB"/>
        </w:rPr>
        <w:t xml:space="preserve"> between areas</w:t>
      </w:r>
      <w:r w:rsidRPr="0097286E">
        <w:rPr>
          <w:sz w:val="24"/>
          <w:szCs w:val="24"/>
          <w:lang w:val="en-GB"/>
        </w:rPr>
        <w:t xml:space="preserve">, enhancing public protection measures. </w:t>
      </w:r>
      <w:proofErr w:type="spellStart"/>
      <w:r w:rsidRPr="0097286E">
        <w:rPr>
          <w:sz w:val="24"/>
          <w:szCs w:val="24"/>
          <w:lang w:val="en-GB"/>
        </w:rPr>
        <w:t>ViSOR</w:t>
      </w:r>
      <w:proofErr w:type="spellEnd"/>
      <w:r w:rsidRPr="0097286E">
        <w:rPr>
          <w:sz w:val="24"/>
          <w:szCs w:val="24"/>
          <w:lang w:val="en-GB"/>
        </w:rPr>
        <w:t xml:space="preserve"> allows staff from the Police, Probation and Prison Services to work on the same IT system, improving the quality and timeliness of risk assessments and interventions to prevent offending. </w:t>
      </w:r>
    </w:p>
    <w:p w14:paraId="57FF3260" w14:textId="3A1C02F8" w:rsidR="00332EE6" w:rsidRPr="0097286E" w:rsidRDefault="00332EE6" w:rsidP="00332EE6">
      <w:pPr>
        <w:pStyle w:val="MAPPA-Bodytext"/>
        <w:rPr>
          <w:sz w:val="24"/>
          <w:szCs w:val="24"/>
          <w:lang w:val="en-GB"/>
        </w:rPr>
      </w:pPr>
      <w:r w:rsidRPr="0097286E">
        <w:rPr>
          <w:sz w:val="24"/>
          <w:szCs w:val="24"/>
          <w:lang w:val="en-GB"/>
        </w:rPr>
        <w:t xml:space="preserve">All MAPPA reports from England and Wales are published online at: </w:t>
      </w:r>
      <w:hyperlink r:id="rId18" w:history="1">
        <w:r w:rsidRPr="0097286E">
          <w:rPr>
            <w:rStyle w:val="Hyperlink"/>
            <w:sz w:val="24"/>
            <w:szCs w:val="24"/>
            <w:lang w:val="en-GB"/>
          </w:rPr>
          <w:t>www.gov.uk</w:t>
        </w:r>
      </w:hyperlink>
      <w:r w:rsidRPr="0097286E">
        <w:rPr>
          <w:sz w:val="24"/>
          <w:szCs w:val="24"/>
          <w:lang w:val="en-GB"/>
        </w:rPr>
        <w:t xml:space="preserve"> </w:t>
      </w:r>
    </w:p>
    <w:p w14:paraId="4CA1E7A0" w14:textId="77777777" w:rsidR="00332EE6" w:rsidRPr="0097286E" w:rsidRDefault="00332EE6" w:rsidP="00332EE6">
      <w:pPr>
        <w:pStyle w:val="MAPPA-Bodytext"/>
        <w:rPr>
          <w:szCs w:val="28"/>
          <w:lang w:val="en-GB"/>
        </w:rPr>
        <w:sectPr w:rsidR="00332EE6" w:rsidRPr="0097286E" w:rsidSect="00867C9E">
          <w:type w:val="continuous"/>
          <w:pgSz w:w="11905" w:h="16837" w:code="9"/>
          <w:pgMar w:top="720" w:right="720" w:bottom="720" w:left="720" w:header="720" w:footer="567" w:gutter="0"/>
          <w:cols w:num="2" w:space="720"/>
          <w:noEndnote/>
        </w:sectPr>
      </w:pPr>
    </w:p>
    <w:p w14:paraId="12CEA420" w14:textId="77777777" w:rsidR="009B7898" w:rsidRPr="0097286E" w:rsidRDefault="009B7898" w:rsidP="008D1CDE">
      <w:pPr>
        <w:pStyle w:val="Heading1"/>
        <w:jc w:val="left"/>
        <w:sectPr w:rsidR="009B7898" w:rsidRPr="0097286E" w:rsidSect="00867C9E">
          <w:footerReference w:type="default" r:id="rId19"/>
          <w:type w:val="continuous"/>
          <w:pgSz w:w="11905" w:h="16837" w:code="9"/>
          <w:pgMar w:top="720" w:right="720" w:bottom="720" w:left="720" w:header="720" w:footer="567" w:gutter="0"/>
          <w:cols w:space="720"/>
          <w:noEndnote/>
        </w:sectPr>
      </w:pPr>
    </w:p>
    <w:p w14:paraId="039BA6E9" w14:textId="77777777" w:rsidR="00332EE6" w:rsidRPr="0097286E" w:rsidRDefault="00332EE6" w:rsidP="008D1CDE">
      <w:pPr>
        <w:pStyle w:val="Heading1"/>
        <w:jc w:val="left"/>
      </w:pPr>
      <w:r w:rsidRPr="0097286E">
        <w:lastRenderedPageBreak/>
        <w:t>MAPPA Statistics</w:t>
      </w:r>
    </w:p>
    <w:p w14:paraId="055EE66E" w14:textId="77777777" w:rsidR="00332EE6" w:rsidRPr="0097286E"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Pr="0097286E" w:rsidRDefault="00332EE6" w:rsidP="00332EE6">
      <w:pPr>
        <w:pStyle w:val="MAPPA-Bodytext"/>
        <w:rPr>
          <w:szCs w:val="28"/>
          <w:lang w:val="en-GB"/>
        </w:rPr>
      </w:pPr>
    </w:p>
    <w:p w14:paraId="0EB9A74D" w14:textId="647C2051" w:rsidR="00B72238" w:rsidRPr="0097286E" w:rsidRDefault="00B72238" w:rsidP="003F01A6">
      <w:pPr>
        <w:pStyle w:val="Style2"/>
        <w:rPr>
          <w:szCs w:val="28"/>
        </w:rPr>
      </w:pPr>
      <w:r w:rsidRPr="0097286E">
        <w:t xml:space="preserve">MAPPA-eligible </w:t>
      </w:r>
      <w:r w:rsidR="00DC2D52" w:rsidRPr="0097286E">
        <w:t>individuals</w:t>
      </w:r>
      <w:r w:rsidRPr="0097286E">
        <w:t xml:space="preserve"> on 31 March 202</w:t>
      </w:r>
      <w:r w:rsidR="00254EE2" w:rsidRPr="0097286E">
        <w:t>5</w:t>
      </w:r>
    </w:p>
    <w:tbl>
      <w:tblPr>
        <w:tblStyle w:val="Style4"/>
        <w:tblW w:w="10485" w:type="dxa"/>
        <w:tblLook w:val="04A0" w:firstRow="1" w:lastRow="0" w:firstColumn="1" w:lastColumn="0" w:noHBand="0" w:noVBand="1"/>
      </w:tblPr>
      <w:tblGrid>
        <w:gridCol w:w="1742"/>
        <w:gridCol w:w="2185"/>
        <w:gridCol w:w="2186"/>
        <w:gridCol w:w="2186"/>
        <w:gridCol w:w="2186"/>
      </w:tblGrid>
      <w:tr w:rsidR="006F27F5" w:rsidRPr="0097286E"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97286E" w:rsidRDefault="006F27F5" w:rsidP="00316362">
            <w:pPr>
              <w:pStyle w:val="MAPPA-Tabletext"/>
              <w:rPr>
                <w:b w:val="0"/>
                <w:bCs w:val="0"/>
                <w:sz w:val="24"/>
                <w:szCs w:val="24"/>
                <w:lang w:val="en-GB"/>
              </w:rPr>
            </w:pPr>
          </w:p>
        </w:tc>
        <w:tc>
          <w:tcPr>
            <w:tcW w:w="2185" w:type="dxa"/>
          </w:tcPr>
          <w:p w14:paraId="695974D0" w14:textId="452104AC" w:rsidR="006F27F5" w:rsidRPr="0097286E"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97286E">
              <w:rPr>
                <w:b w:val="0"/>
                <w:bCs w:val="0"/>
                <w:sz w:val="24"/>
                <w:szCs w:val="24"/>
                <w:lang w:val="en-GB"/>
              </w:rPr>
              <w:t>Category 1:</w:t>
            </w:r>
            <w:r w:rsidRPr="0097286E">
              <w:rPr>
                <w:b w:val="0"/>
                <w:bCs w:val="0"/>
                <w:sz w:val="24"/>
                <w:szCs w:val="24"/>
                <w:lang w:val="en-GB"/>
              </w:rPr>
              <w:br/>
              <w:t>Subject to sex offender notification requirements</w:t>
            </w:r>
          </w:p>
        </w:tc>
        <w:tc>
          <w:tcPr>
            <w:tcW w:w="2186" w:type="dxa"/>
          </w:tcPr>
          <w:p w14:paraId="27E33B89" w14:textId="77777777" w:rsidR="006F27F5" w:rsidRPr="0097286E"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97286E">
              <w:rPr>
                <w:b w:val="0"/>
                <w:bCs w:val="0"/>
                <w:sz w:val="24"/>
                <w:szCs w:val="24"/>
                <w:lang w:val="en-GB"/>
              </w:rPr>
              <w:t>Category 2:</w:t>
            </w:r>
            <w:r w:rsidRPr="0097286E">
              <w:rPr>
                <w:b w:val="0"/>
                <w:bCs w:val="0"/>
                <w:sz w:val="24"/>
                <w:szCs w:val="24"/>
                <w:lang w:val="en-GB"/>
              </w:rPr>
              <w:br/>
              <w:t>Violent</w:t>
            </w:r>
            <w:r w:rsidRPr="0097286E">
              <w:rPr>
                <w:b w:val="0"/>
                <w:bCs w:val="0"/>
                <w:sz w:val="24"/>
                <w:szCs w:val="24"/>
                <w:lang w:val="en-GB"/>
              </w:rPr>
              <w:br/>
              <w:t>offenders</w:t>
            </w:r>
          </w:p>
        </w:tc>
        <w:tc>
          <w:tcPr>
            <w:tcW w:w="2186" w:type="dxa"/>
          </w:tcPr>
          <w:p w14:paraId="536FC6CB" w14:textId="77777777" w:rsidR="006F27F5" w:rsidRPr="0097286E"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97286E">
              <w:rPr>
                <w:b w:val="0"/>
                <w:bCs w:val="0"/>
                <w:sz w:val="24"/>
                <w:szCs w:val="24"/>
                <w:lang w:val="en-GB"/>
              </w:rPr>
              <w:t>Category 3:</w:t>
            </w:r>
            <w:r w:rsidRPr="0097286E">
              <w:rPr>
                <w:b w:val="0"/>
                <w:bCs w:val="0"/>
                <w:sz w:val="24"/>
                <w:szCs w:val="24"/>
                <w:lang w:val="en-GB"/>
              </w:rPr>
              <w:br/>
              <w:t>Other dangerous</w:t>
            </w:r>
            <w:r w:rsidRPr="0097286E">
              <w:rPr>
                <w:b w:val="0"/>
                <w:bCs w:val="0"/>
                <w:sz w:val="24"/>
                <w:szCs w:val="24"/>
                <w:lang w:val="en-GB"/>
              </w:rPr>
              <w:br/>
              <w:t>offenders</w:t>
            </w:r>
          </w:p>
        </w:tc>
        <w:tc>
          <w:tcPr>
            <w:tcW w:w="2186" w:type="dxa"/>
          </w:tcPr>
          <w:p w14:paraId="022A334A" w14:textId="0E22E09D" w:rsidR="006F27F5" w:rsidRPr="0097286E"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97286E">
              <w:rPr>
                <w:b w:val="0"/>
                <w:bCs w:val="0"/>
                <w:sz w:val="24"/>
                <w:szCs w:val="24"/>
                <w:lang w:val="en-GB"/>
              </w:rPr>
              <w:t>Total</w:t>
            </w:r>
          </w:p>
        </w:tc>
      </w:tr>
      <w:tr w:rsidR="006F27F5" w:rsidRPr="0097286E"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97286E" w:rsidRDefault="006F27F5" w:rsidP="00316362">
            <w:pPr>
              <w:pStyle w:val="MAPPA-Tabletext"/>
              <w:rPr>
                <w:b w:val="0"/>
                <w:bCs w:val="0"/>
                <w:sz w:val="24"/>
                <w:szCs w:val="24"/>
                <w:lang w:val="en-GB"/>
              </w:rPr>
            </w:pPr>
            <w:r w:rsidRPr="0097286E">
              <w:rPr>
                <w:b w:val="0"/>
                <w:bCs w:val="0"/>
                <w:sz w:val="24"/>
                <w:szCs w:val="24"/>
                <w:lang w:val="en-GB"/>
              </w:rPr>
              <w:t>Level 1</w:t>
            </w:r>
          </w:p>
        </w:tc>
        <w:tc>
          <w:tcPr>
            <w:tcW w:w="2185" w:type="dxa"/>
          </w:tcPr>
          <w:p w14:paraId="58BE43B8" w14:textId="79B0C688" w:rsidR="006F27F5" w:rsidRPr="0097286E" w:rsidRDefault="0045313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97286E">
              <w:rPr>
                <w:b w:val="0"/>
                <w:sz w:val="24"/>
                <w:szCs w:val="24"/>
                <w:lang w:val="en-GB"/>
              </w:rPr>
              <w:t>3483</w:t>
            </w:r>
          </w:p>
        </w:tc>
        <w:tc>
          <w:tcPr>
            <w:tcW w:w="2186" w:type="dxa"/>
          </w:tcPr>
          <w:p w14:paraId="1638E0FC" w14:textId="7E4AF939" w:rsidR="006F27F5" w:rsidRPr="0097286E" w:rsidRDefault="0045313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97286E">
              <w:rPr>
                <w:b w:val="0"/>
                <w:sz w:val="24"/>
                <w:szCs w:val="24"/>
                <w:lang w:val="en-GB"/>
              </w:rPr>
              <w:t>1636</w:t>
            </w:r>
          </w:p>
        </w:tc>
        <w:tc>
          <w:tcPr>
            <w:tcW w:w="2186" w:type="dxa"/>
          </w:tcPr>
          <w:p w14:paraId="1F1BCFAF" w14:textId="364E90A4" w:rsidR="006F27F5" w:rsidRPr="0097286E" w:rsidRDefault="0045313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97286E">
              <w:rPr>
                <w:b w:val="0"/>
                <w:sz w:val="24"/>
                <w:szCs w:val="24"/>
                <w:lang w:val="en-GB"/>
              </w:rPr>
              <w:t>0</w:t>
            </w:r>
          </w:p>
        </w:tc>
        <w:tc>
          <w:tcPr>
            <w:tcW w:w="2186" w:type="dxa"/>
          </w:tcPr>
          <w:p w14:paraId="08FB1F87" w14:textId="7B1B3093" w:rsidR="006F27F5" w:rsidRPr="0097286E" w:rsidRDefault="0045313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97286E">
              <w:rPr>
                <w:b w:val="0"/>
                <w:sz w:val="24"/>
                <w:szCs w:val="24"/>
                <w:lang w:val="en-GB"/>
              </w:rPr>
              <w:t>5119</w:t>
            </w:r>
          </w:p>
        </w:tc>
      </w:tr>
      <w:tr w:rsidR="006F27F5" w:rsidRPr="0097286E"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97286E" w:rsidRDefault="006F27F5" w:rsidP="00316362">
            <w:pPr>
              <w:pStyle w:val="MAPPA-Tabletext"/>
              <w:rPr>
                <w:b w:val="0"/>
                <w:bCs w:val="0"/>
                <w:sz w:val="24"/>
                <w:szCs w:val="24"/>
                <w:lang w:val="en-GB"/>
              </w:rPr>
            </w:pPr>
            <w:r w:rsidRPr="0097286E">
              <w:rPr>
                <w:b w:val="0"/>
                <w:bCs w:val="0"/>
                <w:sz w:val="24"/>
                <w:szCs w:val="24"/>
                <w:lang w:val="en-GB"/>
              </w:rPr>
              <w:t>Level 2</w:t>
            </w:r>
          </w:p>
        </w:tc>
        <w:tc>
          <w:tcPr>
            <w:tcW w:w="2185" w:type="dxa"/>
          </w:tcPr>
          <w:p w14:paraId="23BFD270" w14:textId="323C6A13" w:rsidR="006F27F5" w:rsidRPr="0097286E" w:rsidRDefault="0045313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97286E">
              <w:rPr>
                <w:b w:val="0"/>
                <w:sz w:val="24"/>
                <w:szCs w:val="24"/>
                <w:lang w:val="en-GB"/>
              </w:rPr>
              <w:t>14</w:t>
            </w:r>
          </w:p>
        </w:tc>
        <w:tc>
          <w:tcPr>
            <w:tcW w:w="2186" w:type="dxa"/>
          </w:tcPr>
          <w:p w14:paraId="10F8D0CE" w14:textId="6CAD50C6" w:rsidR="006F27F5" w:rsidRPr="0097286E" w:rsidRDefault="0045313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97286E">
              <w:rPr>
                <w:b w:val="0"/>
                <w:sz w:val="24"/>
                <w:szCs w:val="24"/>
                <w:lang w:val="en-GB"/>
              </w:rPr>
              <w:t>15</w:t>
            </w:r>
          </w:p>
        </w:tc>
        <w:tc>
          <w:tcPr>
            <w:tcW w:w="2186" w:type="dxa"/>
          </w:tcPr>
          <w:p w14:paraId="346F3891" w14:textId="163C4D94" w:rsidR="006F27F5" w:rsidRPr="0097286E" w:rsidRDefault="0045313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97286E">
              <w:rPr>
                <w:b w:val="0"/>
                <w:sz w:val="24"/>
                <w:szCs w:val="24"/>
                <w:lang w:val="en-GB"/>
              </w:rPr>
              <w:t>32</w:t>
            </w:r>
          </w:p>
        </w:tc>
        <w:tc>
          <w:tcPr>
            <w:tcW w:w="2186" w:type="dxa"/>
          </w:tcPr>
          <w:p w14:paraId="29D9E254" w14:textId="339C5379" w:rsidR="006F27F5" w:rsidRPr="0097286E" w:rsidRDefault="0045313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97286E">
              <w:rPr>
                <w:b w:val="0"/>
                <w:sz w:val="24"/>
                <w:szCs w:val="24"/>
                <w:lang w:val="en-GB"/>
              </w:rPr>
              <w:t>61</w:t>
            </w:r>
          </w:p>
        </w:tc>
      </w:tr>
      <w:tr w:rsidR="006F27F5" w:rsidRPr="0097286E"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97286E" w:rsidRDefault="006F27F5" w:rsidP="00316362">
            <w:pPr>
              <w:pStyle w:val="MAPPA-Tabletext"/>
              <w:rPr>
                <w:b w:val="0"/>
                <w:bCs w:val="0"/>
                <w:sz w:val="24"/>
                <w:szCs w:val="24"/>
                <w:lang w:val="en-GB"/>
              </w:rPr>
            </w:pPr>
            <w:r w:rsidRPr="0097286E">
              <w:rPr>
                <w:b w:val="0"/>
                <w:bCs w:val="0"/>
                <w:sz w:val="24"/>
                <w:szCs w:val="24"/>
                <w:lang w:val="en-GB"/>
              </w:rPr>
              <w:t>Level 3</w:t>
            </w:r>
          </w:p>
        </w:tc>
        <w:tc>
          <w:tcPr>
            <w:tcW w:w="2185" w:type="dxa"/>
          </w:tcPr>
          <w:p w14:paraId="48775E9A" w14:textId="52BE362A" w:rsidR="006F27F5" w:rsidRPr="0097286E" w:rsidRDefault="0045313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97286E">
              <w:rPr>
                <w:b w:val="0"/>
                <w:sz w:val="24"/>
                <w:szCs w:val="24"/>
                <w:lang w:val="en-GB"/>
              </w:rPr>
              <w:t>1</w:t>
            </w:r>
          </w:p>
        </w:tc>
        <w:tc>
          <w:tcPr>
            <w:tcW w:w="2186" w:type="dxa"/>
          </w:tcPr>
          <w:p w14:paraId="26751848" w14:textId="5000A893" w:rsidR="006F27F5" w:rsidRPr="0097286E" w:rsidRDefault="0045313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97286E">
              <w:rPr>
                <w:b w:val="0"/>
                <w:sz w:val="24"/>
                <w:szCs w:val="24"/>
                <w:lang w:val="en-GB"/>
              </w:rPr>
              <w:t>2</w:t>
            </w:r>
          </w:p>
        </w:tc>
        <w:tc>
          <w:tcPr>
            <w:tcW w:w="2186" w:type="dxa"/>
          </w:tcPr>
          <w:p w14:paraId="75314FEE" w14:textId="2278D67F" w:rsidR="006F27F5" w:rsidRPr="0097286E" w:rsidRDefault="0045313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97286E">
              <w:rPr>
                <w:b w:val="0"/>
                <w:sz w:val="24"/>
                <w:szCs w:val="24"/>
                <w:lang w:val="en-GB"/>
              </w:rPr>
              <w:t>0</w:t>
            </w:r>
          </w:p>
        </w:tc>
        <w:tc>
          <w:tcPr>
            <w:tcW w:w="2186" w:type="dxa"/>
          </w:tcPr>
          <w:p w14:paraId="7FD44C20" w14:textId="0F3B0EF2" w:rsidR="006F27F5" w:rsidRPr="0097286E" w:rsidRDefault="0045313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97286E">
              <w:rPr>
                <w:b w:val="0"/>
                <w:sz w:val="24"/>
                <w:szCs w:val="24"/>
                <w:lang w:val="en-GB"/>
              </w:rPr>
              <w:t>3</w:t>
            </w:r>
          </w:p>
        </w:tc>
      </w:tr>
      <w:tr w:rsidR="006F27F5" w:rsidRPr="0097286E"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97286E" w:rsidRDefault="006F27F5" w:rsidP="00316362">
            <w:pPr>
              <w:pStyle w:val="MAPPA-Tabletext"/>
              <w:rPr>
                <w:b w:val="0"/>
                <w:bCs w:val="0"/>
                <w:sz w:val="24"/>
                <w:szCs w:val="24"/>
                <w:lang w:val="en-GB"/>
              </w:rPr>
            </w:pPr>
            <w:r w:rsidRPr="0097286E">
              <w:rPr>
                <w:b w:val="0"/>
                <w:bCs w:val="0"/>
                <w:sz w:val="24"/>
                <w:szCs w:val="24"/>
                <w:lang w:val="en-GB"/>
              </w:rPr>
              <w:t>Total</w:t>
            </w:r>
          </w:p>
        </w:tc>
        <w:tc>
          <w:tcPr>
            <w:tcW w:w="2185" w:type="dxa"/>
          </w:tcPr>
          <w:p w14:paraId="5425DA3C" w14:textId="7985CBE6" w:rsidR="006F27F5" w:rsidRPr="0097286E" w:rsidRDefault="0045313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97286E">
              <w:rPr>
                <w:b w:val="0"/>
                <w:sz w:val="24"/>
                <w:szCs w:val="24"/>
                <w:lang w:val="en-GB"/>
              </w:rPr>
              <w:t>3498</w:t>
            </w:r>
          </w:p>
        </w:tc>
        <w:tc>
          <w:tcPr>
            <w:tcW w:w="2186" w:type="dxa"/>
          </w:tcPr>
          <w:p w14:paraId="4B320A3C" w14:textId="467CA18E" w:rsidR="006F27F5" w:rsidRPr="0097286E" w:rsidRDefault="0045313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97286E">
              <w:rPr>
                <w:b w:val="0"/>
                <w:sz w:val="24"/>
                <w:szCs w:val="24"/>
                <w:lang w:val="en-GB"/>
              </w:rPr>
              <w:t>1653</w:t>
            </w:r>
          </w:p>
        </w:tc>
        <w:tc>
          <w:tcPr>
            <w:tcW w:w="2186" w:type="dxa"/>
          </w:tcPr>
          <w:p w14:paraId="59BF82DA" w14:textId="2058FF06" w:rsidR="006F27F5" w:rsidRPr="0097286E" w:rsidRDefault="0045313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97286E">
              <w:rPr>
                <w:b w:val="0"/>
                <w:sz w:val="24"/>
                <w:szCs w:val="24"/>
                <w:lang w:val="en-GB"/>
              </w:rPr>
              <w:t>32</w:t>
            </w:r>
          </w:p>
        </w:tc>
        <w:tc>
          <w:tcPr>
            <w:tcW w:w="2186" w:type="dxa"/>
          </w:tcPr>
          <w:p w14:paraId="230BC3FB" w14:textId="5D9CDA76" w:rsidR="006F27F5" w:rsidRPr="0097286E" w:rsidRDefault="0045313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97286E">
              <w:rPr>
                <w:b w:val="0"/>
                <w:sz w:val="24"/>
                <w:szCs w:val="24"/>
                <w:lang w:val="en-GB"/>
              </w:rPr>
              <w:t>5183</w:t>
            </w:r>
          </w:p>
        </w:tc>
      </w:tr>
    </w:tbl>
    <w:p w14:paraId="28F57CBA" w14:textId="43268B9D" w:rsidR="00332EE6" w:rsidRPr="0097286E" w:rsidRDefault="00332EE6" w:rsidP="00332EE6">
      <w:pPr>
        <w:pStyle w:val="MAPPA-Bodytext"/>
        <w:rPr>
          <w:szCs w:val="28"/>
          <w:lang w:val="en-GB"/>
        </w:rPr>
      </w:pPr>
    </w:p>
    <w:p w14:paraId="38C6DF20" w14:textId="765AABE1" w:rsidR="00C87622" w:rsidRPr="0097286E" w:rsidRDefault="00C87622" w:rsidP="003F01A6">
      <w:pPr>
        <w:pStyle w:val="Style2"/>
        <w:rPr>
          <w:szCs w:val="28"/>
        </w:rPr>
      </w:pPr>
      <w:r w:rsidRPr="0097286E">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rsidRPr="0097286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97286E" w:rsidRDefault="00AA3E8E" w:rsidP="00A95389">
            <w:pPr>
              <w:pStyle w:val="MAPPA-Tabletext"/>
              <w:rPr>
                <w:b w:val="0"/>
                <w:bCs w:val="0"/>
                <w:sz w:val="24"/>
                <w:szCs w:val="24"/>
                <w:lang w:val="en-GB"/>
              </w:rPr>
            </w:pPr>
          </w:p>
        </w:tc>
        <w:tc>
          <w:tcPr>
            <w:tcW w:w="2185" w:type="dxa"/>
          </w:tcPr>
          <w:p w14:paraId="63700176" w14:textId="79D46B9E" w:rsidR="00AA3E8E" w:rsidRPr="0097286E"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97286E">
              <w:rPr>
                <w:b w:val="0"/>
                <w:bCs w:val="0"/>
                <w:sz w:val="24"/>
                <w:szCs w:val="24"/>
                <w:lang w:val="en-GB"/>
              </w:rPr>
              <w:t>Category 1:</w:t>
            </w:r>
            <w:r w:rsidRPr="0097286E">
              <w:rPr>
                <w:b w:val="0"/>
                <w:bCs w:val="0"/>
                <w:sz w:val="24"/>
                <w:szCs w:val="24"/>
                <w:lang w:val="en-GB"/>
              </w:rPr>
              <w:br/>
              <w:t>Subject to sex offender notification requirements</w:t>
            </w:r>
          </w:p>
        </w:tc>
        <w:tc>
          <w:tcPr>
            <w:tcW w:w="2186" w:type="dxa"/>
          </w:tcPr>
          <w:p w14:paraId="5AF50998" w14:textId="77777777" w:rsidR="00AA3E8E" w:rsidRPr="0097286E"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97286E">
              <w:rPr>
                <w:b w:val="0"/>
                <w:bCs w:val="0"/>
                <w:sz w:val="24"/>
                <w:szCs w:val="24"/>
                <w:lang w:val="en-GB"/>
              </w:rPr>
              <w:t>Category 2:</w:t>
            </w:r>
            <w:r w:rsidRPr="0097286E">
              <w:rPr>
                <w:b w:val="0"/>
                <w:bCs w:val="0"/>
                <w:sz w:val="24"/>
                <w:szCs w:val="24"/>
                <w:lang w:val="en-GB"/>
              </w:rPr>
              <w:br/>
              <w:t>Violent</w:t>
            </w:r>
            <w:r w:rsidRPr="0097286E">
              <w:rPr>
                <w:b w:val="0"/>
                <w:bCs w:val="0"/>
                <w:sz w:val="24"/>
                <w:szCs w:val="24"/>
                <w:lang w:val="en-GB"/>
              </w:rPr>
              <w:br/>
              <w:t>offenders</w:t>
            </w:r>
          </w:p>
        </w:tc>
        <w:tc>
          <w:tcPr>
            <w:tcW w:w="2186" w:type="dxa"/>
          </w:tcPr>
          <w:p w14:paraId="057E047C" w14:textId="77777777" w:rsidR="00AA3E8E" w:rsidRPr="0097286E"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97286E">
              <w:rPr>
                <w:b w:val="0"/>
                <w:bCs w:val="0"/>
                <w:sz w:val="24"/>
                <w:szCs w:val="24"/>
                <w:lang w:val="en-GB"/>
              </w:rPr>
              <w:t>Category 3:</w:t>
            </w:r>
            <w:r w:rsidRPr="0097286E">
              <w:rPr>
                <w:b w:val="0"/>
                <w:bCs w:val="0"/>
                <w:sz w:val="24"/>
                <w:szCs w:val="24"/>
                <w:lang w:val="en-GB"/>
              </w:rPr>
              <w:br/>
              <w:t>Other dangerous</w:t>
            </w:r>
            <w:r w:rsidRPr="0097286E">
              <w:rPr>
                <w:b w:val="0"/>
                <w:bCs w:val="0"/>
                <w:sz w:val="24"/>
                <w:szCs w:val="24"/>
                <w:lang w:val="en-GB"/>
              </w:rPr>
              <w:br/>
              <w:t>offenders</w:t>
            </w:r>
          </w:p>
        </w:tc>
        <w:tc>
          <w:tcPr>
            <w:tcW w:w="2186" w:type="dxa"/>
          </w:tcPr>
          <w:p w14:paraId="4E7EAA9D" w14:textId="6285795A" w:rsidR="00AA3E8E" w:rsidRPr="0097286E"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97286E">
              <w:rPr>
                <w:b w:val="0"/>
                <w:bCs w:val="0"/>
                <w:sz w:val="24"/>
                <w:szCs w:val="24"/>
                <w:lang w:val="en-GB"/>
              </w:rPr>
              <w:t>Total</w:t>
            </w:r>
          </w:p>
        </w:tc>
      </w:tr>
      <w:tr w:rsidR="00AA3E8E" w:rsidRPr="0097286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97286E" w:rsidRDefault="00AA3E8E" w:rsidP="00A95389">
            <w:pPr>
              <w:pStyle w:val="MAPPA-Tabletext"/>
              <w:rPr>
                <w:b w:val="0"/>
                <w:bCs w:val="0"/>
                <w:sz w:val="24"/>
                <w:szCs w:val="24"/>
                <w:lang w:val="en-GB"/>
              </w:rPr>
            </w:pPr>
            <w:r w:rsidRPr="0097286E">
              <w:rPr>
                <w:b w:val="0"/>
                <w:bCs w:val="0"/>
                <w:sz w:val="24"/>
                <w:szCs w:val="24"/>
                <w:lang w:val="en-GB"/>
              </w:rPr>
              <w:t>Level 2</w:t>
            </w:r>
          </w:p>
        </w:tc>
        <w:tc>
          <w:tcPr>
            <w:tcW w:w="2185" w:type="dxa"/>
          </w:tcPr>
          <w:p w14:paraId="1F693B88" w14:textId="7060453C" w:rsidR="00AA3E8E" w:rsidRPr="0097286E" w:rsidRDefault="0045313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97286E">
              <w:rPr>
                <w:b w:val="0"/>
                <w:sz w:val="24"/>
                <w:szCs w:val="24"/>
                <w:lang w:val="en-GB"/>
              </w:rPr>
              <w:t>59</w:t>
            </w:r>
          </w:p>
        </w:tc>
        <w:tc>
          <w:tcPr>
            <w:tcW w:w="2186" w:type="dxa"/>
          </w:tcPr>
          <w:p w14:paraId="231D96FE" w14:textId="7C59E65E" w:rsidR="00AA3E8E" w:rsidRPr="0097286E" w:rsidRDefault="0045313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97286E">
              <w:rPr>
                <w:b w:val="0"/>
                <w:sz w:val="24"/>
                <w:szCs w:val="24"/>
                <w:lang w:val="en-GB"/>
              </w:rPr>
              <w:t>91</w:t>
            </w:r>
          </w:p>
        </w:tc>
        <w:tc>
          <w:tcPr>
            <w:tcW w:w="2186" w:type="dxa"/>
          </w:tcPr>
          <w:p w14:paraId="413645CC" w14:textId="152B7BED" w:rsidR="00AA3E8E" w:rsidRPr="0097286E" w:rsidRDefault="0045313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97286E">
              <w:rPr>
                <w:b w:val="0"/>
                <w:sz w:val="24"/>
                <w:szCs w:val="24"/>
                <w:lang w:val="en-GB"/>
              </w:rPr>
              <w:t>78</w:t>
            </w:r>
          </w:p>
        </w:tc>
        <w:tc>
          <w:tcPr>
            <w:tcW w:w="2186" w:type="dxa"/>
          </w:tcPr>
          <w:p w14:paraId="5A206D70" w14:textId="60753A66" w:rsidR="00AA3E8E" w:rsidRPr="0097286E" w:rsidRDefault="0045313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97286E">
              <w:rPr>
                <w:b w:val="0"/>
                <w:sz w:val="24"/>
                <w:szCs w:val="24"/>
                <w:lang w:val="en-GB"/>
              </w:rPr>
              <w:t>228</w:t>
            </w:r>
          </w:p>
        </w:tc>
      </w:tr>
      <w:tr w:rsidR="00AA3E8E" w:rsidRPr="0097286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97286E" w:rsidRDefault="00AA3E8E" w:rsidP="00A95389">
            <w:pPr>
              <w:pStyle w:val="MAPPA-Tabletext"/>
              <w:rPr>
                <w:b w:val="0"/>
                <w:bCs w:val="0"/>
                <w:sz w:val="24"/>
                <w:szCs w:val="24"/>
                <w:lang w:val="en-GB"/>
              </w:rPr>
            </w:pPr>
            <w:r w:rsidRPr="0097286E">
              <w:rPr>
                <w:b w:val="0"/>
                <w:bCs w:val="0"/>
                <w:sz w:val="24"/>
                <w:szCs w:val="24"/>
                <w:lang w:val="en-GB"/>
              </w:rPr>
              <w:t>Level 3</w:t>
            </w:r>
          </w:p>
        </w:tc>
        <w:tc>
          <w:tcPr>
            <w:tcW w:w="2185" w:type="dxa"/>
          </w:tcPr>
          <w:p w14:paraId="3001AA60" w14:textId="0C4E374B" w:rsidR="00AA3E8E" w:rsidRPr="0097286E" w:rsidRDefault="0045313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97286E">
              <w:rPr>
                <w:b w:val="0"/>
                <w:sz w:val="24"/>
                <w:szCs w:val="24"/>
                <w:lang w:val="en-GB"/>
              </w:rPr>
              <w:t>7</w:t>
            </w:r>
          </w:p>
        </w:tc>
        <w:tc>
          <w:tcPr>
            <w:tcW w:w="2186" w:type="dxa"/>
          </w:tcPr>
          <w:p w14:paraId="4AF1F0B4" w14:textId="2FAC02BA" w:rsidR="00AA3E8E" w:rsidRPr="0097286E" w:rsidRDefault="0045313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97286E">
              <w:rPr>
                <w:b w:val="0"/>
                <w:sz w:val="24"/>
                <w:szCs w:val="24"/>
                <w:lang w:val="en-GB"/>
              </w:rPr>
              <w:t>4</w:t>
            </w:r>
          </w:p>
        </w:tc>
        <w:tc>
          <w:tcPr>
            <w:tcW w:w="2186" w:type="dxa"/>
          </w:tcPr>
          <w:p w14:paraId="3EABFC56" w14:textId="74F1622C" w:rsidR="00AA3E8E" w:rsidRPr="0097286E" w:rsidRDefault="0045313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97286E">
              <w:rPr>
                <w:b w:val="0"/>
                <w:sz w:val="24"/>
                <w:szCs w:val="24"/>
                <w:lang w:val="en-GB"/>
              </w:rPr>
              <w:t>2</w:t>
            </w:r>
          </w:p>
        </w:tc>
        <w:tc>
          <w:tcPr>
            <w:tcW w:w="2186" w:type="dxa"/>
          </w:tcPr>
          <w:p w14:paraId="66FC4C00" w14:textId="7EB08C76" w:rsidR="00AA3E8E" w:rsidRPr="0097286E" w:rsidRDefault="0045313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97286E">
              <w:rPr>
                <w:b w:val="0"/>
                <w:sz w:val="24"/>
                <w:szCs w:val="24"/>
                <w:lang w:val="en-GB"/>
              </w:rPr>
              <w:t>13</w:t>
            </w:r>
          </w:p>
        </w:tc>
      </w:tr>
      <w:tr w:rsidR="00AA3E8E" w:rsidRPr="0097286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97286E" w:rsidRDefault="00AA3E8E" w:rsidP="00A95389">
            <w:pPr>
              <w:pStyle w:val="MAPPA-Tabletext"/>
              <w:rPr>
                <w:b w:val="0"/>
                <w:bCs w:val="0"/>
                <w:sz w:val="24"/>
                <w:szCs w:val="24"/>
                <w:lang w:val="en-GB"/>
              </w:rPr>
            </w:pPr>
            <w:r w:rsidRPr="0097286E">
              <w:rPr>
                <w:b w:val="0"/>
                <w:bCs w:val="0"/>
                <w:sz w:val="24"/>
                <w:szCs w:val="24"/>
                <w:lang w:val="en-GB"/>
              </w:rPr>
              <w:t>Total</w:t>
            </w:r>
          </w:p>
        </w:tc>
        <w:tc>
          <w:tcPr>
            <w:tcW w:w="2185" w:type="dxa"/>
          </w:tcPr>
          <w:p w14:paraId="2B2248EB" w14:textId="4404277F" w:rsidR="00AA3E8E" w:rsidRPr="0097286E" w:rsidRDefault="0045313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97286E">
              <w:rPr>
                <w:b w:val="0"/>
                <w:sz w:val="24"/>
                <w:szCs w:val="24"/>
                <w:lang w:val="en-GB"/>
              </w:rPr>
              <w:t>66</w:t>
            </w:r>
          </w:p>
        </w:tc>
        <w:tc>
          <w:tcPr>
            <w:tcW w:w="2186" w:type="dxa"/>
          </w:tcPr>
          <w:p w14:paraId="5D543B3B" w14:textId="43A7B411" w:rsidR="00AA3E8E" w:rsidRPr="0097286E" w:rsidRDefault="0045313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97286E">
              <w:rPr>
                <w:b w:val="0"/>
                <w:sz w:val="24"/>
                <w:szCs w:val="24"/>
                <w:lang w:val="en-GB"/>
              </w:rPr>
              <w:t>95</w:t>
            </w:r>
          </w:p>
        </w:tc>
        <w:tc>
          <w:tcPr>
            <w:tcW w:w="2186" w:type="dxa"/>
          </w:tcPr>
          <w:p w14:paraId="03713ACD" w14:textId="7559761A" w:rsidR="00AA3E8E" w:rsidRPr="0097286E" w:rsidRDefault="0045313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97286E">
              <w:rPr>
                <w:b w:val="0"/>
                <w:sz w:val="24"/>
                <w:szCs w:val="24"/>
                <w:lang w:val="en-GB"/>
              </w:rPr>
              <w:t>80</w:t>
            </w:r>
          </w:p>
        </w:tc>
        <w:tc>
          <w:tcPr>
            <w:tcW w:w="2186" w:type="dxa"/>
          </w:tcPr>
          <w:p w14:paraId="29E98152" w14:textId="4ABC7784" w:rsidR="00AA3E8E" w:rsidRPr="0097286E" w:rsidRDefault="0045313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97286E">
              <w:rPr>
                <w:b w:val="0"/>
                <w:sz w:val="24"/>
                <w:szCs w:val="24"/>
                <w:lang w:val="en-GB"/>
              </w:rPr>
              <w:t>241</w:t>
            </w:r>
          </w:p>
        </w:tc>
      </w:tr>
    </w:tbl>
    <w:p w14:paraId="2DDE1E38" w14:textId="77777777" w:rsidR="00332EE6" w:rsidRPr="0097286E"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9"/>
        <w:gridCol w:w="2086"/>
      </w:tblGrid>
      <w:tr w:rsidR="00332EE6" w:rsidRPr="0097286E" w14:paraId="6B4A4E1A"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3D3A07DC" w14:textId="6C73FFF9" w:rsidR="00332EE6" w:rsidRPr="0097286E" w:rsidRDefault="00594B3D" w:rsidP="003F01A6">
            <w:pPr>
              <w:pStyle w:val="Style2"/>
            </w:pPr>
            <w:r w:rsidRPr="0097286E">
              <w:t>Category 1</w:t>
            </w:r>
            <w:r w:rsidR="00332EE6" w:rsidRPr="0097286E">
              <w:t xml:space="preserve"> cautioned for breach of notification requirements</w:t>
            </w:r>
          </w:p>
        </w:tc>
        <w:tc>
          <w:tcPr>
            <w:tcW w:w="2086" w:type="dxa"/>
          </w:tcPr>
          <w:p w14:paraId="764C61A1" w14:textId="3B41D9F2" w:rsidR="00332EE6" w:rsidRPr="0097286E" w:rsidRDefault="00453130"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sidRPr="0097286E">
              <w:rPr>
                <w:sz w:val="24"/>
                <w:szCs w:val="24"/>
                <w:lang w:val="en-GB"/>
              </w:rPr>
              <w:t>8</w:t>
            </w:r>
          </w:p>
        </w:tc>
      </w:tr>
      <w:tr w:rsidR="00052623" w:rsidRPr="0097286E" w14:paraId="272FB65E"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778724D6" w14:textId="7CDB8A49" w:rsidR="00052623" w:rsidRPr="0097286E" w:rsidRDefault="00052623" w:rsidP="003F01A6">
            <w:pPr>
              <w:pStyle w:val="Style2"/>
            </w:pPr>
            <w:r w:rsidRPr="0097286E">
              <w:t>Category 1 convicted for breach of notification requirements</w:t>
            </w:r>
          </w:p>
        </w:tc>
        <w:tc>
          <w:tcPr>
            <w:tcW w:w="2086" w:type="dxa"/>
          </w:tcPr>
          <w:p w14:paraId="169D2F63" w14:textId="64FF7ADA" w:rsidR="00052623" w:rsidRPr="0097286E" w:rsidRDefault="004541AB"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sidRPr="0097286E">
              <w:rPr>
                <w:sz w:val="24"/>
                <w:szCs w:val="24"/>
                <w:lang w:val="en-GB"/>
              </w:rPr>
              <w:t>40</w:t>
            </w:r>
          </w:p>
        </w:tc>
      </w:tr>
    </w:tbl>
    <w:p w14:paraId="1CA33BF3" w14:textId="77777777" w:rsidR="00332EE6" w:rsidRPr="0097286E"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rsidRPr="0097286E"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97286E" w:rsidRDefault="00594B3D" w:rsidP="003F01A6">
            <w:pPr>
              <w:pStyle w:val="Style2"/>
            </w:pPr>
            <w:r w:rsidRPr="0097286E">
              <w:t>Category 1</w:t>
            </w:r>
            <w:r w:rsidR="00332EE6" w:rsidRPr="0097286E">
              <w:t xml:space="preserve"> who have had their life time notification revoked on application </w:t>
            </w:r>
          </w:p>
        </w:tc>
        <w:tc>
          <w:tcPr>
            <w:tcW w:w="2113" w:type="dxa"/>
          </w:tcPr>
          <w:p w14:paraId="4CFE77A5" w14:textId="75468291" w:rsidR="00332EE6" w:rsidRPr="0097286E" w:rsidRDefault="00453130"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sidRPr="0097286E">
              <w:rPr>
                <w:sz w:val="24"/>
                <w:szCs w:val="24"/>
                <w:lang w:val="en-GB"/>
              </w:rPr>
              <w:t>71</w:t>
            </w:r>
          </w:p>
        </w:tc>
      </w:tr>
    </w:tbl>
    <w:p w14:paraId="242778E7" w14:textId="2CD4D5A1" w:rsidR="00332EE6" w:rsidRPr="0097286E" w:rsidRDefault="00332EE6" w:rsidP="00332EE6">
      <w:pPr>
        <w:pStyle w:val="MAPPA-Bodytext"/>
        <w:rPr>
          <w:szCs w:val="28"/>
          <w:lang w:val="en-GB"/>
        </w:rPr>
      </w:pPr>
    </w:p>
    <w:p w14:paraId="7C14497E" w14:textId="68A97074" w:rsidR="00845D34" w:rsidRPr="0097286E" w:rsidRDefault="00845D34" w:rsidP="003F01A6">
      <w:pPr>
        <w:pStyle w:val="Style2"/>
        <w:rPr>
          <w:szCs w:val="28"/>
        </w:rPr>
      </w:pPr>
      <w:r w:rsidRPr="0097286E">
        <w:t>Restrictive orders for Category 1 offenders</w:t>
      </w:r>
    </w:p>
    <w:tbl>
      <w:tblPr>
        <w:tblStyle w:val="Style5"/>
        <w:tblW w:w="0" w:type="auto"/>
        <w:tblLook w:val="04A0" w:firstRow="1" w:lastRow="0" w:firstColumn="1" w:lastColumn="0" w:noHBand="0" w:noVBand="1"/>
      </w:tblPr>
      <w:tblGrid>
        <w:gridCol w:w="8359"/>
        <w:gridCol w:w="2096"/>
      </w:tblGrid>
      <w:tr w:rsidR="00A231D9" w:rsidRPr="0097286E"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97286E" w:rsidRDefault="00594B3D" w:rsidP="00A231D9">
            <w:pPr>
              <w:pStyle w:val="MAPPA-Tabletext"/>
              <w:rPr>
                <w:sz w:val="24"/>
                <w:szCs w:val="24"/>
                <w:lang w:val="en-GB"/>
              </w:rPr>
            </w:pPr>
            <w:r w:rsidRPr="0097286E">
              <w:rPr>
                <w:sz w:val="24"/>
                <w:szCs w:val="24"/>
                <w:lang w:val="en-GB"/>
              </w:rPr>
              <w:t>Sexual Harm Prevention Order (SHPO)</w:t>
            </w:r>
          </w:p>
        </w:tc>
        <w:tc>
          <w:tcPr>
            <w:tcW w:w="2096" w:type="dxa"/>
          </w:tcPr>
          <w:p w14:paraId="381A6CA1" w14:textId="059B63A8" w:rsidR="00A231D9" w:rsidRPr="0097286E" w:rsidRDefault="00A104BB"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sidRPr="0097286E">
              <w:rPr>
                <w:sz w:val="24"/>
                <w:szCs w:val="24"/>
                <w:lang w:val="en-GB"/>
              </w:rPr>
              <w:t>391</w:t>
            </w:r>
          </w:p>
        </w:tc>
      </w:tr>
      <w:tr w:rsidR="00A231D9" w:rsidRPr="0097286E"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97286E" w:rsidRDefault="00A231D9" w:rsidP="00A231D9">
            <w:pPr>
              <w:pStyle w:val="MAPPA-Tabletext"/>
              <w:rPr>
                <w:sz w:val="24"/>
                <w:szCs w:val="24"/>
                <w:lang w:val="en-GB"/>
              </w:rPr>
            </w:pPr>
            <w:r w:rsidRPr="0097286E">
              <w:rPr>
                <w:sz w:val="24"/>
                <w:szCs w:val="24"/>
                <w:lang w:val="en-GB"/>
              </w:rPr>
              <w:t>SHPO with foreign travel restriction</w:t>
            </w:r>
          </w:p>
        </w:tc>
        <w:tc>
          <w:tcPr>
            <w:tcW w:w="2096" w:type="dxa"/>
          </w:tcPr>
          <w:p w14:paraId="2A0225E7" w14:textId="354AC9DF" w:rsidR="00A231D9" w:rsidRPr="0097286E" w:rsidRDefault="00A104BB"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sidRPr="0097286E">
              <w:rPr>
                <w:sz w:val="24"/>
                <w:szCs w:val="24"/>
                <w:lang w:val="en-GB"/>
              </w:rPr>
              <w:t>0</w:t>
            </w:r>
          </w:p>
        </w:tc>
      </w:tr>
      <w:tr w:rsidR="00A231D9" w:rsidRPr="0097286E"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97286E" w:rsidRDefault="00594B3D" w:rsidP="00A231D9">
            <w:pPr>
              <w:pStyle w:val="MAPPA-Tabletext"/>
              <w:rPr>
                <w:sz w:val="24"/>
                <w:szCs w:val="24"/>
                <w:lang w:val="en-GB"/>
              </w:rPr>
            </w:pPr>
            <w:r w:rsidRPr="0097286E">
              <w:rPr>
                <w:sz w:val="24"/>
                <w:szCs w:val="24"/>
                <w:lang w:val="en-GB"/>
              </w:rPr>
              <w:t>Notification Order</w:t>
            </w:r>
          </w:p>
        </w:tc>
        <w:tc>
          <w:tcPr>
            <w:tcW w:w="2096" w:type="dxa"/>
          </w:tcPr>
          <w:p w14:paraId="022D0B7D" w14:textId="112F3F70" w:rsidR="00A231D9" w:rsidRPr="0097286E" w:rsidRDefault="00A104BB"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sidRPr="0097286E">
              <w:rPr>
                <w:sz w:val="24"/>
                <w:szCs w:val="24"/>
                <w:lang w:val="en-GB"/>
              </w:rPr>
              <w:t>2</w:t>
            </w:r>
          </w:p>
        </w:tc>
      </w:tr>
    </w:tbl>
    <w:p w14:paraId="476F602E" w14:textId="77777777" w:rsidR="00C467F2" w:rsidRPr="0097286E"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8"/>
        <w:gridCol w:w="2087"/>
      </w:tblGrid>
      <w:tr w:rsidR="00332EE6" w:rsidRPr="0097286E"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97286E" w:rsidRDefault="00332EE6" w:rsidP="003F01A6">
            <w:pPr>
              <w:pStyle w:val="Style2"/>
            </w:pPr>
            <w:r w:rsidRPr="0097286E">
              <w:lastRenderedPageBreak/>
              <w:t xml:space="preserve">Number of </w:t>
            </w:r>
            <w:r w:rsidR="00EC23F1" w:rsidRPr="0097286E">
              <w:t>individuals</w:t>
            </w:r>
            <w:r w:rsidRPr="0097286E">
              <w:t xml:space="preserve"> who became subject to </w:t>
            </w:r>
            <w:r w:rsidR="00EC23F1" w:rsidRPr="0097286E">
              <w:t xml:space="preserve">sex offender </w:t>
            </w:r>
            <w:r w:rsidRPr="0097286E">
              <w:t xml:space="preserve">notification requirements following a breach(es) of a Sexual Risk Order (SRO) </w:t>
            </w:r>
          </w:p>
        </w:tc>
        <w:tc>
          <w:tcPr>
            <w:tcW w:w="2113" w:type="dxa"/>
          </w:tcPr>
          <w:p w14:paraId="61A0E328" w14:textId="5CA173D8" w:rsidR="00332EE6" w:rsidRPr="0097286E" w:rsidRDefault="00A104BB"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sidRPr="0097286E">
              <w:rPr>
                <w:sz w:val="24"/>
                <w:szCs w:val="24"/>
                <w:lang w:val="en-GB"/>
              </w:rPr>
              <w:t>3</w:t>
            </w:r>
          </w:p>
        </w:tc>
      </w:tr>
    </w:tbl>
    <w:p w14:paraId="64BFE535" w14:textId="77777777" w:rsidR="00595C55" w:rsidRPr="0097286E" w:rsidRDefault="00595C55" w:rsidP="003F01A6"/>
    <w:p w14:paraId="78E4FAD4" w14:textId="540AB58C" w:rsidR="00D6369A" w:rsidRPr="0097286E" w:rsidRDefault="00D6369A" w:rsidP="003F01A6">
      <w:pPr>
        <w:pStyle w:val="Style2"/>
        <w:rPr>
          <w:szCs w:val="28"/>
        </w:rPr>
      </w:pPr>
      <w:r w:rsidRPr="0097286E">
        <w:t xml:space="preserve">Level 2 and 3 </w:t>
      </w:r>
      <w:r w:rsidR="00EC23F1" w:rsidRPr="0097286E">
        <w:t>individuals</w:t>
      </w:r>
      <w:r w:rsidRPr="0097286E">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rsidRPr="0097286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97286E" w:rsidRDefault="00AA3E8E" w:rsidP="00B06F75">
            <w:pPr>
              <w:pStyle w:val="MAPPA-Tabletext"/>
              <w:rPr>
                <w:b w:val="0"/>
                <w:bCs w:val="0"/>
                <w:sz w:val="24"/>
                <w:szCs w:val="24"/>
                <w:lang w:val="en-GB"/>
              </w:rPr>
            </w:pPr>
            <w:r w:rsidRPr="0097286E">
              <w:rPr>
                <w:b w:val="0"/>
                <w:bCs w:val="0"/>
                <w:sz w:val="24"/>
                <w:szCs w:val="24"/>
                <w:lang w:val="en-GB"/>
              </w:rPr>
              <w:t>Returned to custody for breach of licence</w:t>
            </w:r>
          </w:p>
        </w:tc>
        <w:tc>
          <w:tcPr>
            <w:tcW w:w="2185" w:type="dxa"/>
          </w:tcPr>
          <w:p w14:paraId="7413D478" w14:textId="3158D9AC" w:rsidR="00AA3E8E" w:rsidRPr="0097286E"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97286E">
              <w:rPr>
                <w:sz w:val="24"/>
                <w:szCs w:val="24"/>
                <w:lang w:val="en-GB"/>
              </w:rPr>
              <w:t>Category 1:</w:t>
            </w:r>
            <w:r w:rsidRPr="0097286E">
              <w:rPr>
                <w:sz w:val="24"/>
                <w:szCs w:val="24"/>
                <w:lang w:val="en-GB"/>
              </w:rPr>
              <w:br/>
              <w:t>Subject to notification requirements</w:t>
            </w:r>
          </w:p>
        </w:tc>
        <w:tc>
          <w:tcPr>
            <w:tcW w:w="2186" w:type="dxa"/>
          </w:tcPr>
          <w:p w14:paraId="37CAFD40" w14:textId="77777777" w:rsidR="00AA3E8E" w:rsidRPr="0097286E"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97286E">
              <w:rPr>
                <w:sz w:val="24"/>
                <w:szCs w:val="24"/>
                <w:lang w:val="en-GB"/>
              </w:rPr>
              <w:t>Category 2:</w:t>
            </w:r>
            <w:r w:rsidRPr="0097286E">
              <w:rPr>
                <w:sz w:val="24"/>
                <w:szCs w:val="24"/>
                <w:lang w:val="en-GB"/>
              </w:rPr>
              <w:br/>
              <w:t>Violent</w:t>
            </w:r>
            <w:r w:rsidRPr="0097286E">
              <w:rPr>
                <w:sz w:val="24"/>
                <w:szCs w:val="24"/>
                <w:lang w:val="en-GB"/>
              </w:rPr>
              <w:br/>
              <w:t>offenders</w:t>
            </w:r>
          </w:p>
        </w:tc>
        <w:tc>
          <w:tcPr>
            <w:tcW w:w="2186" w:type="dxa"/>
          </w:tcPr>
          <w:p w14:paraId="01624B42" w14:textId="77777777" w:rsidR="00AA3E8E" w:rsidRPr="0097286E"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97286E">
              <w:rPr>
                <w:sz w:val="24"/>
                <w:szCs w:val="24"/>
                <w:lang w:val="en-GB"/>
              </w:rPr>
              <w:t>Category 3:</w:t>
            </w:r>
            <w:r w:rsidRPr="0097286E">
              <w:rPr>
                <w:sz w:val="24"/>
                <w:szCs w:val="24"/>
                <w:lang w:val="en-GB"/>
              </w:rPr>
              <w:br/>
              <w:t>Other dangerous</w:t>
            </w:r>
            <w:r w:rsidRPr="0097286E">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97286E" w:rsidRDefault="00AA3E8E" w:rsidP="00B06F75">
            <w:pPr>
              <w:pStyle w:val="StyleMAPPA-TabletextBold"/>
              <w:jc w:val="right"/>
              <w:rPr>
                <w:sz w:val="24"/>
                <w:szCs w:val="24"/>
                <w:lang w:val="en-GB"/>
              </w:rPr>
            </w:pPr>
            <w:r w:rsidRPr="0097286E">
              <w:rPr>
                <w:sz w:val="24"/>
                <w:szCs w:val="24"/>
                <w:lang w:val="en-GB"/>
              </w:rPr>
              <w:t>Total</w:t>
            </w:r>
          </w:p>
        </w:tc>
      </w:tr>
      <w:tr w:rsidR="00AA3E8E" w:rsidRPr="0097286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97286E" w:rsidRDefault="00AA3E8E" w:rsidP="00B06F75">
            <w:pPr>
              <w:pStyle w:val="MAPPA-Tabletext"/>
              <w:rPr>
                <w:b w:val="0"/>
                <w:bCs w:val="0"/>
                <w:sz w:val="24"/>
                <w:szCs w:val="24"/>
                <w:lang w:val="en-GB"/>
              </w:rPr>
            </w:pPr>
            <w:r w:rsidRPr="0097286E">
              <w:rPr>
                <w:b w:val="0"/>
                <w:bCs w:val="0"/>
                <w:sz w:val="24"/>
                <w:szCs w:val="24"/>
                <w:lang w:val="en-GB"/>
              </w:rPr>
              <w:t>Level 2</w:t>
            </w:r>
          </w:p>
        </w:tc>
        <w:tc>
          <w:tcPr>
            <w:tcW w:w="2185" w:type="dxa"/>
          </w:tcPr>
          <w:p w14:paraId="2AA5C817" w14:textId="6A0A70AC" w:rsidR="00AA3E8E" w:rsidRPr="0097286E" w:rsidRDefault="00A104BB"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97286E">
              <w:rPr>
                <w:b w:val="0"/>
                <w:sz w:val="24"/>
                <w:szCs w:val="24"/>
                <w:lang w:val="en-GB"/>
              </w:rPr>
              <w:t>19</w:t>
            </w:r>
          </w:p>
        </w:tc>
        <w:tc>
          <w:tcPr>
            <w:tcW w:w="2186" w:type="dxa"/>
          </w:tcPr>
          <w:p w14:paraId="34F9E68F" w14:textId="3D0517D5" w:rsidR="00AA3E8E" w:rsidRPr="0097286E" w:rsidRDefault="00A104BB"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97286E">
              <w:rPr>
                <w:b w:val="0"/>
                <w:sz w:val="24"/>
                <w:szCs w:val="24"/>
                <w:lang w:val="en-GB"/>
              </w:rPr>
              <w:t>34</w:t>
            </w:r>
          </w:p>
        </w:tc>
        <w:tc>
          <w:tcPr>
            <w:tcW w:w="2186" w:type="dxa"/>
          </w:tcPr>
          <w:p w14:paraId="720ECB5F" w14:textId="70189DFA" w:rsidR="00AA3E8E" w:rsidRPr="0097286E" w:rsidRDefault="00A104BB"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97286E">
              <w:rPr>
                <w:b w:val="0"/>
                <w:sz w:val="24"/>
                <w:szCs w:val="24"/>
                <w:lang w:val="en-GB"/>
              </w:rPr>
              <w:t>17</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4794CE0A" w:rsidR="00AA3E8E" w:rsidRPr="0097286E" w:rsidRDefault="00A104BB" w:rsidP="00B06F75">
            <w:pPr>
              <w:pStyle w:val="MAPPA-Tabletext"/>
              <w:jc w:val="right"/>
              <w:rPr>
                <w:b w:val="0"/>
                <w:bCs w:val="0"/>
                <w:sz w:val="24"/>
                <w:szCs w:val="24"/>
                <w:lang w:val="en-GB"/>
              </w:rPr>
            </w:pPr>
            <w:r w:rsidRPr="0097286E">
              <w:rPr>
                <w:b w:val="0"/>
                <w:bCs w:val="0"/>
                <w:sz w:val="24"/>
                <w:szCs w:val="24"/>
                <w:lang w:val="en-GB"/>
              </w:rPr>
              <w:t>70</w:t>
            </w:r>
          </w:p>
        </w:tc>
      </w:tr>
      <w:tr w:rsidR="00AA3E8E" w:rsidRPr="0097286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97286E" w:rsidRDefault="00AA3E8E" w:rsidP="00B06F75">
            <w:pPr>
              <w:pStyle w:val="MAPPA-Tabletext"/>
              <w:rPr>
                <w:b w:val="0"/>
                <w:bCs w:val="0"/>
                <w:sz w:val="24"/>
                <w:szCs w:val="24"/>
                <w:lang w:val="en-GB"/>
              </w:rPr>
            </w:pPr>
            <w:r w:rsidRPr="0097286E">
              <w:rPr>
                <w:b w:val="0"/>
                <w:bCs w:val="0"/>
                <w:sz w:val="24"/>
                <w:szCs w:val="24"/>
                <w:lang w:val="en-GB"/>
              </w:rPr>
              <w:t>Level 3</w:t>
            </w:r>
          </w:p>
        </w:tc>
        <w:tc>
          <w:tcPr>
            <w:tcW w:w="2185" w:type="dxa"/>
          </w:tcPr>
          <w:p w14:paraId="19A6985D" w14:textId="32B12F79" w:rsidR="00AA3E8E" w:rsidRPr="0097286E" w:rsidRDefault="00A104BB"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97286E">
              <w:rPr>
                <w:b w:val="0"/>
                <w:sz w:val="24"/>
                <w:szCs w:val="24"/>
                <w:lang w:val="en-GB"/>
              </w:rPr>
              <w:t>2</w:t>
            </w:r>
          </w:p>
        </w:tc>
        <w:tc>
          <w:tcPr>
            <w:tcW w:w="2186" w:type="dxa"/>
          </w:tcPr>
          <w:p w14:paraId="272FF4F7" w14:textId="527706A1" w:rsidR="00AA3E8E" w:rsidRPr="0097286E" w:rsidRDefault="00A104BB"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97286E">
              <w:rPr>
                <w:b w:val="0"/>
                <w:sz w:val="24"/>
                <w:szCs w:val="24"/>
                <w:lang w:val="en-GB"/>
              </w:rPr>
              <w:t>1</w:t>
            </w:r>
          </w:p>
        </w:tc>
        <w:tc>
          <w:tcPr>
            <w:tcW w:w="2186" w:type="dxa"/>
          </w:tcPr>
          <w:p w14:paraId="75D55EA6" w14:textId="3B4627E1" w:rsidR="00AA3E8E" w:rsidRPr="0097286E" w:rsidRDefault="00A104BB"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97286E">
              <w:rPr>
                <w:b w:val="0"/>
                <w:sz w:val="24"/>
                <w:szCs w:val="24"/>
                <w:lang w:val="en-GB"/>
              </w:rPr>
              <w:t>0</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0D74B0F8" w:rsidR="00AA3E8E" w:rsidRPr="0097286E" w:rsidRDefault="00A104BB" w:rsidP="00B06F75">
            <w:pPr>
              <w:pStyle w:val="MAPPA-Tabletext"/>
              <w:jc w:val="right"/>
              <w:rPr>
                <w:b w:val="0"/>
                <w:bCs w:val="0"/>
                <w:sz w:val="24"/>
                <w:szCs w:val="24"/>
                <w:lang w:val="en-GB"/>
              </w:rPr>
            </w:pPr>
            <w:r w:rsidRPr="0097286E">
              <w:rPr>
                <w:b w:val="0"/>
                <w:bCs w:val="0"/>
                <w:sz w:val="24"/>
                <w:szCs w:val="24"/>
                <w:lang w:val="en-GB"/>
              </w:rPr>
              <w:t>3</w:t>
            </w:r>
          </w:p>
        </w:tc>
      </w:tr>
      <w:tr w:rsidR="00AA3E8E" w:rsidRPr="0097286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97286E" w:rsidRDefault="00AA3E8E" w:rsidP="00B06F75">
            <w:pPr>
              <w:pStyle w:val="MAPPA-Tabletext"/>
              <w:rPr>
                <w:b w:val="0"/>
                <w:bCs w:val="0"/>
                <w:sz w:val="24"/>
                <w:szCs w:val="24"/>
                <w:lang w:val="en-GB"/>
              </w:rPr>
            </w:pPr>
            <w:r w:rsidRPr="0097286E">
              <w:rPr>
                <w:b w:val="0"/>
                <w:bCs w:val="0"/>
                <w:sz w:val="24"/>
                <w:szCs w:val="24"/>
                <w:lang w:val="en-GB"/>
              </w:rPr>
              <w:t>Total</w:t>
            </w:r>
          </w:p>
        </w:tc>
        <w:tc>
          <w:tcPr>
            <w:tcW w:w="2185" w:type="dxa"/>
          </w:tcPr>
          <w:p w14:paraId="553CCAF1" w14:textId="677FC406" w:rsidR="00AA3E8E" w:rsidRPr="0097286E" w:rsidRDefault="00A104BB"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sidRPr="0097286E">
              <w:rPr>
                <w:b w:val="0"/>
                <w:bCs w:val="0"/>
                <w:sz w:val="24"/>
                <w:szCs w:val="24"/>
                <w:lang w:val="en-GB"/>
              </w:rPr>
              <w:t>21</w:t>
            </w:r>
          </w:p>
        </w:tc>
        <w:tc>
          <w:tcPr>
            <w:tcW w:w="2186" w:type="dxa"/>
          </w:tcPr>
          <w:p w14:paraId="184256C5" w14:textId="4D9F6955" w:rsidR="00AA3E8E" w:rsidRPr="0097286E" w:rsidRDefault="00A104BB"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sidRPr="0097286E">
              <w:rPr>
                <w:b w:val="0"/>
                <w:bCs w:val="0"/>
                <w:sz w:val="24"/>
                <w:szCs w:val="24"/>
                <w:lang w:val="en-GB"/>
              </w:rPr>
              <w:t>35</w:t>
            </w:r>
          </w:p>
        </w:tc>
        <w:tc>
          <w:tcPr>
            <w:tcW w:w="2186" w:type="dxa"/>
          </w:tcPr>
          <w:p w14:paraId="44078787" w14:textId="38C55AC2" w:rsidR="00AA3E8E" w:rsidRPr="0097286E" w:rsidRDefault="00A104BB"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sidRPr="0097286E">
              <w:rPr>
                <w:b w:val="0"/>
                <w:bCs w:val="0"/>
                <w:sz w:val="24"/>
                <w:szCs w:val="24"/>
                <w:lang w:val="en-GB"/>
              </w:rPr>
              <w:t>17</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1ECCDA95" w:rsidR="00AA3E8E" w:rsidRPr="0097286E" w:rsidRDefault="00A104BB" w:rsidP="00B06F75">
            <w:pPr>
              <w:pStyle w:val="MAPPA-Tabletext"/>
              <w:jc w:val="right"/>
              <w:rPr>
                <w:b w:val="0"/>
                <w:bCs w:val="0"/>
                <w:sz w:val="24"/>
                <w:szCs w:val="24"/>
                <w:lang w:val="en-GB"/>
              </w:rPr>
            </w:pPr>
            <w:r w:rsidRPr="0097286E">
              <w:rPr>
                <w:b w:val="0"/>
                <w:bCs w:val="0"/>
                <w:sz w:val="24"/>
                <w:szCs w:val="24"/>
                <w:lang w:val="en-GB"/>
              </w:rPr>
              <w:t>73</w:t>
            </w:r>
          </w:p>
        </w:tc>
      </w:tr>
    </w:tbl>
    <w:p w14:paraId="5ED02362" w14:textId="77777777" w:rsidR="00523CF4" w:rsidRPr="0097286E" w:rsidRDefault="00523CF4" w:rsidP="003F01A6"/>
    <w:tbl>
      <w:tblPr>
        <w:tblStyle w:val="Style4"/>
        <w:tblW w:w="10485" w:type="dxa"/>
        <w:tblLook w:val="01E0" w:firstRow="1" w:lastRow="1" w:firstColumn="1" w:lastColumn="1" w:noHBand="0" w:noVBand="0"/>
      </w:tblPr>
      <w:tblGrid>
        <w:gridCol w:w="8359"/>
        <w:gridCol w:w="2126"/>
      </w:tblGrid>
      <w:tr w:rsidR="00FA3513" w:rsidRPr="0097286E"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97286E" w:rsidRDefault="00FA3513" w:rsidP="00523CF4">
            <w:pPr>
              <w:pStyle w:val="MAPPA-Tabletext"/>
              <w:rPr>
                <w:b w:val="0"/>
                <w:bCs w:val="0"/>
                <w:sz w:val="24"/>
                <w:szCs w:val="24"/>
                <w:lang w:val="en-GB"/>
              </w:rPr>
            </w:pPr>
            <w:r w:rsidRPr="0097286E">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97286E" w:rsidRDefault="00FA3513" w:rsidP="00523CF4">
            <w:pPr>
              <w:pStyle w:val="MAPPA-Tabletext"/>
              <w:jc w:val="right"/>
              <w:rPr>
                <w:b w:val="0"/>
                <w:bCs w:val="0"/>
                <w:sz w:val="24"/>
                <w:szCs w:val="24"/>
                <w:lang w:val="en-GB"/>
              </w:rPr>
            </w:pPr>
          </w:p>
        </w:tc>
      </w:tr>
      <w:tr w:rsidR="00FA3513" w:rsidRPr="0097286E"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97286E" w:rsidRDefault="00FA3513" w:rsidP="00316362">
            <w:pPr>
              <w:pStyle w:val="MAPPA-Tabletext"/>
              <w:rPr>
                <w:b w:val="0"/>
                <w:bCs w:val="0"/>
                <w:sz w:val="24"/>
                <w:szCs w:val="24"/>
                <w:lang w:val="en-GB"/>
              </w:rPr>
            </w:pPr>
            <w:r w:rsidRPr="0097286E">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33EA4F09" w:rsidR="00FA3513" w:rsidRPr="0097286E" w:rsidRDefault="00A104BB" w:rsidP="00316362">
            <w:pPr>
              <w:pStyle w:val="MAPPA-Tabletext"/>
              <w:jc w:val="right"/>
              <w:rPr>
                <w:b w:val="0"/>
                <w:bCs w:val="0"/>
                <w:sz w:val="24"/>
                <w:szCs w:val="24"/>
                <w:lang w:val="en-GB"/>
              </w:rPr>
            </w:pPr>
            <w:r w:rsidRPr="0097286E">
              <w:rPr>
                <w:b w:val="0"/>
                <w:bCs w:val="0"/>
                <w:sz w:val="24"/>
                <w:szCs w:val="24"/>
                <w:lang w:val="en-GB"/>
              </w:rPr>
              <w:t>2</w:t>
            </w:r>
          </w:p>
        </w:tc>
      </w:tr>
      <w:tr w:rsidR="00FA3513" w:rsidRPr="0097286E"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97286E" w:rsidRDefault="00FA3513" w:rsidP="00316362">
            <w:pPr>
              <w:pStyle w:val="MAPPA-Tabletext"/>
              <w:rPr>
                <w:b w:val="0"/>
                <w:bCs w:val="0"/>
                <w:sz w:val="24"/>
                <w:szCs w:val="24"/>
                <w:lang w:val="en-GB"/>
              </w:rPr>
            </w:pPr>
            <w:r w:rsidRPr="0097286E">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3EE6DBFE" w:rsidR="00FA3513" w:rsidRPr="0097286E" w:rsidRDefault="00A104BB" w:rsidP="00316362">
            <w:pPr>
              <w:pStyle w:val="MAPPA-Tabletext"/>
              <w:jc w:val="right"/>
              <w:rPr>
                <w:b w:val="0"/>
                <w:bCs w:val="0"/>
                <w:sz w:val="24"/>
                <w:szCs w:val="24"/>
                <w:lang w:val="en-GB"/>
              </w:rPr>
            </w:pPr>
            <w:r w:rsidRPr="0097286E">
              <w:rPr>
                <w:b w:val="0"/>
                <w:bCs w:val="0"/>
                <w:sz w:val="24"/>
                <w:szCs w:val="24"/>
                <w:lang w:val="en-GB"/>
              </w:rPr>
              <w:t>0</w:t>
            </w:r>
          </w:p>
        </w:tc>
      </w:tr>
      <w:tr w:rsidR="00FA3513" w:rsidRPr="0097286E"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97286E" w:rsidRDefault="00FA3513" w:rsidP="00316362">
            <w:pPr>
              <w:pStyle w:val="MAPPA-Tabletext"/>
              <w:rPr>
                <w:b w:val="0"/>
                <w:bCs w:val="0"/>
                <w:sz w:val="24"/>
                <w:szCs w:val="24"/>
                <w:lang w:val="en-GB"/>
              </w:rPr>
            </w:pPr>
            <w:r w:rsidRPr="0097286E">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3992834E" w:rsidR="00FA3513" w:rsidRPr="0097286E" w:rsidRDefault="00A104BB" w:rsidP="00316362">
            <w:pPr>
              <w:pStyle w:val="MAPPA-Tabletext"/>
              <w:jc w:val="right"/>
              <w:rPr>
                <w:b w:val="0"/>
                <w:bCs w:val="0"/>
                <w:sz w:val="24"/>
                <w:szCs w:val="24"/>
                <w:lang w:val="en-GB"/>
              </w:rPr>
            </w:pPr>
            <w:r w:rsidRPr="0097286E">
              <w:rPr>
                <w:b w:val="0"/>
                <w:bCs w:val="0"/>
                <w:sz w:val="24"/>
                <w:szCs w:val="24"/>
                <w:lang w:val="en-GB"/>
              </w:rPr>
              <w:t>2</w:t>
            </w:r>
          </w:p>
        </w:tc>
      </w:tr>
    </w:tbl>
    <w:p w14:paraId="372546E6" w14:textId="77777777" w:rsidR="00332EE6" w:rsidRPr="0097286E"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rsidRPr="0097286E"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97286E" w:rsidRDefault="00332EE6" w:rsidP="003F01A6">
            <w:pPr>
              <w:pStyle w:val="Style2"/>
            </w:pPr>
            <w:r w:rsidRPr="0097286E">
              <w:t xml:space="preserve">Total number of </w:t>
            </w:r>
            <w:r w:rsidR="009B6413" w:rsidRPr="0097286E">
              <w:t>individuals subject to</w:t>
            </w:r>
            <w:r w:rsidRPr="0097286E">
              <w:t xml:space="preserve"> </w:t>
            </w:r>
            <w:r w:rsidR="009B6413" w:rsidRPr="0097286E">
              <w:t>s</w:t>
            </w:r>
            <w:r w:rsidRPr="0097286E">
              <w:t xml:space="preserve">ex </w:t>
            </w:r>
            <w:r w:rsidR="009B6413" w:rsidRPr="0097286E">
              <w:t>o</w:t>
            </w:r>
            <w:r w:rsidRPr="0097286E">
              <w:t>ffender</w:t>
            </w:r>
            <w:r w:rsidR="009B6413" w:rsidRPr="0097286E">
              <w:t xml:space="preserve"> notification requirements</w:t>
            </w:r>
            <w:r w:rsidRPr="0097286E">
              <w:t xml:space="preserve"> per 100,000 population</w:t>
            </w:r>
          </w:p>
        </w:tc>
        <w:tc>
          <w:tcPr>
            <w:tcW w:w="2113" w:type="dxa"/>
          </w:tcPr>
          <w:p w14:paraId="08702378" w14:textId="5419DCBE" w:rsidR="00332EE6" w:rsidRPr="0097286E" w:rsidRDefault="00A104BB"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sidRPr="0097286E">
              <w:rPr>
                <w:sz w:val="24"/>
                <w:szCs w:val="24"/>
                <w:lang w:val="en-GB"/>
              </w:rPr>
              <w:t>132</w:t>
            </w:r>
          </w:p>
        </w:tc>
      </w:tr>
    </w:tbl>
    <w:p w14:paraId="07E10B6F" w14:textId="77777777" w:rsidR="00332EE6" w:rsidRPr="0097286E" w:rsidRDefault="00332EE6" w:rsidP="003F01A6"/>
    <w:p w14:paraId="1BAD0327" w14:textId="5600F8B5" w:rsidR="00C7230A" w:rsidRPr="0097286E" w:rsidRDefault="00626C9F" w:rsidP="003F01A6">
      <w:r w:rsidRPr="0097286E">
        <w:rPr>
          <w:szCs w:val="22"/>
        </w:rPr>
        <w:t>This figure has been calculated using the mid-2024 estimated resident population, published by the Office for National Statistics (ONS) on 30 July 2025, excluding those aged less than ten years of age.</w:t>
      </w:r>
    </w:p>
    <w:p w14:paraId="0745F94E" w14:textId="46732FC2" w:rsidR="00542928" w:rsidRPr="0097286E" w:rsidRDefault="00542928" w:rsidP="003F01A6"/>
    <w:p w14:paraId="1F11D471" w14:textId="4606A071" w:rsidR="00542928" w:rsidRPr="0097286E" w:rsidRDefault="00542928" w:rsidP="003F01A6">
      <w:pPr>
        <w:sectPr w:rsidR="00542928" w:rsidRPr="0097286E" w:rsidSect="009B7898">
          <w:pgSz w:w="11905" w:h="16837" w:code="9"/>
          <w:pgMar w:top="720" w:right="720" w:bottom="720" w:left="720" w:header="720" w:footer="567" w:gutter="0"/>
          <w:cols w:space="720"/>
          <w:noEndnote/>
        </w:sectPr>
      </w:pPr>
    </w:p>
    <w:p w14:paraId="0A0FB4EB" w14:textId="77777777" w:rsidR="00332EE6" w:rsidRPr="0097286E" w:rsidRDefault="00332EE6" w:rsidP="00296A85">
      <w:pPr>
        <w:pStyle w:val="Heading1"/>
        <w:jc w:val="left"/>
      </w:pPr>
      <w:r w:rsidRPr="0097286E">
        <w:lastRenderedPageBreak/>
        <w:t>Explanation commentary on statistical tables</w:t>
      </w:r>
    </w:p>
    <w:p w14:paraId="179C41E3" w14:textId="77777777" w:rsidR="00332EE6" w:rsidRPr="0097286E"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7286E" w:rsidRDefault="00332EE6" w:rsidP="00332EE6">
      <w:pPr>
        <w:pStyle w:val="MAPPA-Bodytext"/>
        <w:rPr>
          <w:lang w:val="en-GB"/>
        </w:rPr>
        <w:sectPr w:rsidR="00332EE6" w:rsidRPr="0097286E" w:rsidSect="00867C9E">
          <w:footerReference w:type="default" r:id="rId20"/>
          <w:pgSz w:w="11905" w:h="16837" w:code="9"/>
          <w:pgMar w:top="720" w:right="720" w:bottom="720" w:left="720" w:header="720" w:footer="567" w:gutter="0"/>
          <w:cols w:space="720"/>
          <w:noEndnote/>
        </w:sectPr>
      </w:pPr>
    </w:p>
    <w:p w14:paraId="51161B2B" w14:textId="77777777" w:rsidR="00332EE6" w:rsidRPr="0097286E" w:rsidRDefault="00332EE6" w:rsidP="00332EE6">
      <w:pPr>
        <w:pStyle w:val="MAPPA-Bodytext"/>
        <w:rPr>
          <w:lang w:val="en-GB"/>
        </w:rPr>
      </w:pPr>
    </w:p>
    <w:p w14:paraId="581D1AC2" w14:textId="77777777" w:rsidR="00332EE6" w:rsidRPr="0097286E" w:rsidRDefault="00332EE6" w:rsidP="00332EE6">
      <w:pPr>
        <w:pStyle w:val="MAPPA-HeadingPara"/>
        <w:rPr>
          <w:lang w:val="en-GB"/>
        </w:rPr>
        <w:sectPr w:rsidR="00332EE6" w:rsidRPr="0097286E" w:rsidSect="00867C9E">
          <w:type w:val="continuous"/>
          <w:pgSz w:w="11905" w:h="16837" w:code="9"/>
          <w:pgMar w:top="720" w:right="720" w:bottom="720" w:left="720" w:header="720" w:footer="567" w:gutter="0"/>
          <w:cols w:space="720"/>
          <w:noEndnote/>
        </w:sectPr>
      </w:pPr>
    </w:p>
    <w:p w14:paraId="6F987205" w14:textId="77777777" w:rsidR="00332EE6" w:rsidRPr="0097286E" w:rsidRDefault="00332EE6" w:rsidP="003F01A6">
      <w:pPr>
        <w:pStyle w:val="Style1"/>
      </w:pPr>
      <w:r w:rsidRPr="0097286E">
        <w:t>MAPPA background</w:t>
      </w:r>
    </w:p>
    <w:p w14:paraId="465B1916" w14:textId="039B17A4" w:rsidR="00332EE6" w:rsidRPr="0097286E" w:rsidRDefault="00332EE6" w:rsidP="00332EE6">
      <w:pPr>
        <w:pStyle w:val="MAPPA-Bodytext"/>
        <w:rPr>
          <w:sz w:val="24"/>
          <w:szCs w:val="24"/>
          <w:lang w:val="en-GB"/>
        </w:rPr>
      </w:pPr>
      <w:r w:rsidRPr="0097286E">
        <w:rPr>
          <w:sz w:val="24"/>
          <w:szCs w:val="24"/>
          <w:lang w:val="en-GB"/>
        </w:rPr>
        <w:t xml:space="preserve">The totals of MAPPA-eligible </w:t>
      </w:r>
      <w:r w:rsidR="009B6413" w:rsidRPr="0097286E">
        <w:rPr>
          <w:sz w:val="24"/>
          <w:szCs w:val="24"/>
          <w:lang w:val="en-GB"/>
        </w:rPr>
        <w:t>individuals</w:t>
      </w:r>
      <w:r w:rsidRPr="0097286E">
        <w:rPr>
          <w:sz w:val="24"/>
          <w:szCs w:val="24"/>
          <w:lang w:val="en-GB"/>
        </w:rPr>
        <w:t>, broken down by category, reflect the picture on 31 March 20</w:t>
      </w:r>
      <w:r w:rsidR="001976DE" w:rsidRPr="0097286E">
        <w:rPr>
          <w:sz w:val="24"/>
          <w:szCs w:val="24"/>
          <w:lang w:val="en-GB"/>
        </w:rPr>
        <w:t>2</w:t>
      </w:r>
      <w:r w:rsidR="00440E43" w:rsidRPr="0097286E">
        <w:rPr>
          <w:sz w:val="24"/>
          <w:szCs w:val="24"/>
          <w:lang w:val="en-GB"/>
        </w:rPr>
        <w:t>5</w:t>
      </w:r>
      <w:r w:rsidRPr="0097286E">
        <w:rPr>
          <w:sz w:val="24"/>
          <w:szCs w:val="24"/>
          <w:lang w:val="en-GB"/>
        </w:rPr>
        <w:t xml:space="preserve"> (i.e. they are a snapshot). The rest of the data covers the period 1 April 20</w:t>
      </w:r>
      <w:r w:rsidR="00F762D0" w:rsidRPr="0097286E">
        <w:rPr>
          <w:sz w:val="24"/>
          <w:szCs w:val="24"/>
          <w:lang w:val="en-GB"/>
        </w:rPr>
        <w:t>2</w:t>
      </w:r>
      <w:r w:rsidR="00440E43" w:rsidRPr="0097286E">
        <w:rPr>
          <w:sz w:val="24"/>
          <w:szCs w:val="24"/>
          <w:lang w:val="en-GB"/>
        </w:rPr>
        <w:t>4</w:t>
      </w:r>
      <w:r w:rsidRPr="0097286E">
        <w:rPr>
          <w:sz w:val="24"/>
          <w:szCs w:val="24"/>
          <w:lang w:val="en-GB"/>
        </w:rPr>
        <w:t xml:space="preserve"> to 31 March 20</w:t>
      </w:r>
      <w:r w:rsidR="001976DE" w:rsidRPr="0097286E">
        <w:rPr>
          <w:sz w:val="24"/>
          <w:szCs w:val="24"/>
          <w:lang w:val="en-GB"/>
        </w:rPr>
        <w:t>2</w:t>
      </w:r>
      <w:r w:rsidR="00440E43" w:rsidRPr="0097286E">
        <w:rPr>
          <w:sz w:val="24"/>
          <w:szCs w:val="24"/>
          <w:lang w:val="en-GB"/>
        </w:rPr>
        <w:t>5</w:t>
      </w:r>
      <w:r w:rsidRPr="0097286E">
        <w:rPr>
          <w:sz w:val="24"/>
          <w:szCs w:val="24"/>
          <w:lang w:val="en-GB"/>
        </w:rPr>
        <w:t>.</w:t>
      </w:r>
    </w:p>
    <w:p w14:paraId="2FDE30CB" w14:textId="4446B526" w:rsidR="00332EE6" w:rsidRPr="0097286E" w:rsidRDefault="00332EE6" w:rsidP="00332EE6">
      <w:pPr>
        <w:pStyle w:val="MAPPA-Bodytext"/>
        <w:rPr>
          <w:sz w:val="24"/>
          <w:szCs w:val="24"/>
          <w:lang w:val="en-GB"/>
        </w:rPr>
      </w:pPr>
      <w:r w:rsidRPr="0097286E">
        <w:rPr>
          <w:rStyle w:val="Style3Char"/>
          <w:sz w:val="24"/>
          <w:szCs w:val="24"/>
          <w:lang w:val="en-GB"/>
        </w:rPr>
        <w:t xml:space="preserve">(a) MAPPA-eligible </w:t>
      </w:r>
      <w:r w:rsidR="009B6413" w:rsidRPr="0097286E">
        <w:rPr>
          <w:rStyle w:val="Style3Char"/>
          <w:sz w:val="24"/>
          <w:szCs w:val="24"/>
          <w:lang w:val="en-GB"/>
        </w:rPr>
        <w:t>individuals</w:t>
      </w:r>
      <w:r w:rsidRPr="0097286E">
        <w:rPr>
          <w:color w:val="7030A0"/>
          <w:sz w:val="24"/>
          <w:szCs w:val="24"/>
          <w:lang w:val="en-GB"/>
        </w:rPr>
        <w:t xml:space="preserve"> </w:t>
      </w:r>
      <w:r w:rsidRPr="0097286E">
        <w:rPr>
          <w:sz w:val="24"/>
          <w:szCs w:val="24"/>
          <w:lang w:val="en-GB"/>
        </w:rPr>
        <w:t xml:space="preserve">– there are </w:t>
      </w:r>
      <w:r w:rsidR="00E03F8D" w:rsidRPr="0097286E">
        <w:rPr>
          <w:sz w:val="24"/>
          <w:szCs w:val="24"/>
          <w:lang w:val="en-GB"/>
        </w:rPr>
        <w:t>individuals</w:t>
      </w:r>
      <w:r w:rsidRPr="0097286E">
        <w:rPr>
          <w:sz w:val="24"/>
          <w:szCs w:val="24"/>
          <w:lang w:val="en-GB"/>
        </w:rPr>
        <w:t xml:space="preserve"> defined in law as eligible for MAPPA management because they have committed specified sexual</w:t>
      </w:r>
      <w:r w:rsidR="0074223D" w:rsidRPr="0097286E">
        <w:rPr>
          <w:sz w:val="24"/>
          <w:szCs w:val="24"/>
          <w:lang w:val="en-GB"/>
        </w:rPr>
        <w:t>,</w:t>
      </w:r>
      <w:r w:rsidRPr="0097286E">
        <w:rPr>
          <w:sz w:val="24"/>
          <w:szCs w:val="24"/>
          <w:lang w:val="en-GB"/>
        </w:rPr>
        <w:t xml:space="preserve"> violent</w:t>
      </w:r>
      <w:r w:rsidR="0074223D" w:rsidRPr="0097286E">
        <w:rPr>
          <w:sz w:val="24"/>
          <w:szCs w:val="24"/>
          <w:lang w:val="en-GB"/>
        </w:rPr>
        <w:t xml:space="preserve"> or terrorist</w:t>
      </w:r>
      <w:r w:rsidRPr="0097286E">
        <w:rPr>
          <w:sz w:val="24"/>
          <w:szCs w:val="24"/>
          <w:lang w:val="en-GB"/>
        </w:rPr>
        <w:t xml:space="preserve"> offences or they currently pose a risk of serious harm</w:t>
      </w:r>
      <w:r w:rsidR="00E03F8D" w:rsidRPr="0097286E">
        <w:rPr>
          <w:sz w:val="24"/>
          <w:szCs w:val="24"/>
          <w:lang w:val="en-GB"/>
        </w:rPr>
        <w:t>.</w:t>
      </w:r>
      <w:r w:rsidRPr="0097286E">
        <w:rPr>
          <w:sz w:val="24"/>
          <w:szCs w:val="24"/>
          <w:lang w:val="en-GB"/>
        </w:rPr>
        <w:t xml:space="preserve"> </w:t>
      </w:r>
      <w:r w:rsidR="00E03F8D" w:rsidRPr="0097286E">
        <w:rPr>
          <w:sz w:val="24"/>
          <w:szCs w:val="24"/>
          <w:lang w:val="en-GB"/>
        </w:rPr>
        <w:t>T</w:t>
      </w:r>
      <w:r w:rsidRPr="0097286E">
        <w:rPr>
          <w:sz w:val="24"/>
          <w:szCs w:val="24"/>
          <w:lang w:val="en-GB"/>
        </w:rPr>
        <w:t xml:space="preserve">he majority are managed </w:t>
      </w:r>
      <w:r w:rsidR="002C0567" w:rsidRPr="0097286E">
        <w:rPr>
          <w:sz w:val="24"/>
          <w:szCs w:val="24"/>
          <w:lang w:val="en-GB"/>
        </w:rPr>
        <w:t xml:space="preserve">at </w:t>
      </w:r>
      <w:r w:rsidRPr="0097286E">
        <w:rPr>
          <w:sz w:val="24"/>
          <w:szCs w:val="24"/>
          <w:lang w:val="en-GB"/>
        </w:rPr>
        <w:t xml:space="preserve">Level 1 </w:t>
      </w:r>
      <w:r w:rsidR="002C0567" w:rsidRPr="0097286E">
        <w:rPr>
          <w:sz w:val="24"/>
          <w:szCs w:val="24"/>
          <w:lang w:val="en-GB"/>
        </w:rPr>
        <w:t>without formal</w:t>
      </w:r>
      <w:r w:rsidRPr="0097286E">
        <w:rPr>
          <w:sz w:val="24"/>
          <w:szCs w:val="24"/>
          <w:lang w:val="en-GB"/>
        </w:rPr>
        <w:t xml:space="preserve"> MAPPA meetings. These figures only include those MAPPA eligible </w:t>
      </w:r>
      <w:r w:rsidR="00FA54A1" w:rsidRPr="0097286E">
        <w:rPr>
          <w:sz w:val="24"/>
          <w:szCs w:val="24"/>
          <w:lang w:val="en-GB"/>
        </w:rPr>
        <w:t>individuals</w:t>
      </w:r>
      <w:r w:rsidRPr="0097286E">
        <w:rPr>
          <w:sz w:val="24"/>
          <w:szCs w:val="24"/>
          <w:lang w:val="en-GB"/>
        </w:rPr>
        <w:t xml:space="preserve"> living in the community. They do not include those in prison or detained under the Mental Health Act.</w:t>
      </w:r>
    </w:p>
    <w:p w14:paraId="7A02A061" w14:textId="1BB5AAFC" w:rsidR="00332EE6" w:rsidRPr="0097286E" w:rsidRDefault="00332EE6" w:rsidP="00332EE6">
      <w:pPr>
        <w:pStyle w:val="MAPPA-Bodytext"/>
        <w:rPr>
          <w:sz w:val="24"/>
          <w:szCs w:val="24"/>
          <w:lang w:val="en-GB"/>
        </w:rPr>
      </w:pPr>
      <w:r w:rsidRPr="0097286E">
        <w:rPr>
          <w:rStyle w:val="Style3Char"/>
          <w:sz w:val="24"/>
          <w:szCs w:val="24"/>
          <w:lang w:val="en-GB"/>
        </w:rPr>
        <w:t xml:space="preserve">(b) </w:t>
      </w:r>
      <w:r w:rsidR="0069789C" w:rsidRPr="0097286E">
        <w:rPr>
          <w:rStyle w:val="Style3Char"/>
          <w:sz w:val="24"/>
          <w:szCs w:val="24"/>
          <w:lang w:val="en-GB"/>
        </w:rPr>
        <w:t>Subject to Sex Offender Notification Requirements</w:t>
      </w:r>
      <w:r w:rsidRPr="0097286E">
        <w:rPr>
          <w:color w:val="7030A0"/>
          <w:sz w:val="24"/>
          <w:szCs w:val="24"/>
          <w:lang w:val="en-GB"/>
        </w:rPr>
        <w:t xml:space="preserve"> </w:t>
      </w:r>
      <w:r w:rsidRPr="0097286E">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97286E">
        <w:rPr>
          <w:sz w:val="24"/>
          <w:szCs w:val="24"/>
          <w:lang w:val="en-GB"/>
        </w:rPr>
        <w:t xml:space="preserve">These </w:t>
      </w:r>
      <w:r w:rsidR="00FA54A1" w:rsidRPr="0097286E">
        <w:rPr>
          <w:sz w:val="24"/>
          <w:szCs w:val="24"/>
          <w:lang w:val="en-GB"/>
        </w:rPr>
        <w:t>individuals</w:t>
      </w:r>
      <w:r w:rsidR="00786A3A" w:rsidRPr="0097286E">
        <w:rPr>
          <w:sz w:val="24"/>
          <w:szCs w:val="24"/>
          <w:lang w:val="en-GB"/>
        </w:rPr>
        <w:t xml:space="preserve"> are assessed and managed by the police. They may also be managed by probation</w:t>
      </w:r>
      <w:r w:rsidR="0009506C" w:rsidRPr="0097286E">
        <w:rPr>
          <w:sz w:val="24"/>
          <w:szCs w:val="24"/>
          <w:lang w:val="en-GB"/>
        </w:rPr>
        <w:t>, youth justice</w:t>
      </w:r>
      <w:r w:rsidR="00786A3A" w:rsidRPr="0097286E">
        <w:rPr>
          <w:sz w:val="24"/>
          <w:szCs w:val="24"/>
          <w:lang w:val="en-GB"/>
        </w:rPr>
        <w:t xml:space="preserve"> or health services if they are subject to licence or a hospital order. </w:t>
      </w:r>
      <w:r w:rsidRPr="0097286E">
        <w:rPr>
          <w:sz w:val="24"/>
          <w:szCs w:val="24"/>
          <w:lang w:val="en-GB"/>
        </w:rPr>
        <w:t>Failure to comply with the notification requirement is a criminal offence that carries a maximum penalty of 5 years</w:t>
      </w:r>
      <w:r w:rsidR="00C449EC" w:rsidRPr="0097286E">
        <w:rPr>
          <w:sz w:val="24"/>
          <w:szCs w:val="24"/>
          <w:lang w:val="en-GB"/>
        </w:rPr>
        <w:t>’</w:t>
      </w:r>
      <w:r w:rsidRPr="0097286E">
        <w:rPr>
          <w:sz w:val="24"/>
          <w:szCs w:val="24"/>
          <w:lang w:val="en-GB"/>
        </w:rPr>
        <w:t xml:space="preserve"> imprisonment.</w:t>
      </w:r>
    </w:p>
    <w:p w14:paraId="51CF91C3" w14:textId="65106FDD" w:rsidR="00332EE6" w:rsidRPr="0097286E" w:rsidRDefault="00332EE6" w:rsidP="00332EE6">
      <w:pPr>
        <w:pStyle w:val="MAPPA-Bodytext"/>
        <w:rPr>
          <w:sz w:val="24"/>
          <w:szCs w:val="24"/>
          <w:lang w:val="en-GB"/>
        </w:rPr>
      </w:pPr>
      <w:r w:rsidRPr="0097286E">
        <w:rPr>
          <w:rStyle w:val="Style3Char"/>
          <w:sz w:val="24"/>
          <w:szCs w:val="24"/>
          <w:lang w:val="en-GB"/>
        </w:rPr>
        <w:t>(c) Violent Offenders</w:t>
      </w:r>
      <w:r w:rsidRPr="0097286E">
        <w:rPr>
          <w:color w:val="7030A0"/>
          <w:sz w:val="24"/>
          <w:szCs w:val="24"/>
          <w:lang w:val="en-GB"/>
        </w:rPr>
        <w:t xml:space="preserve"> </w:t>
      </w:r>
      <w:r w:rsidRPr="0097286E">
        <w:rPr>
          <w:sz w:val="24"/>
          <w:szCs w:val="24"/>
          <w:lang w:val="en-GB"/>
        </w:rPr>
        <w:t>–</w:t>
      </w:r>
      <w:r w:rsidR="00813634" w:rsidRPr="0097286E">
        <w:rPr>
          <w:sz w:val="24"/>
          <w:szCs w:val="24"/>
          <w:lang w:val="en-GB"/>
        </w:rPr>
        <w:t xml:space="preserve"> </w:t>
      </w:r>
      <w:r w:rsidR="00FA54A1" w:rsidRPr="0097286E">
        <w:rPr>
          <w:sz w:val="24"/>
          <w:szCs w:val="24"/>
          <w:lang w:val="en-GB"/>
        </w:rPr>
        <w:t xml:space="preserve">individuals convicted of </w:t>
      </w:r>
      <w:r w:rsidRPr="0097286E">
        <w:rPr>
          <w:sz w:val="24"/>
          <w:szCs w:val="24"/>
          <w:lang w:val="en-GB"/>
        </w:rPr>
        <w:t>violent offen</w:t>
      </w:r>
      <w:r w:rsidR="00FA54A1" w:rsidRPr="0097286E">
        <w:rPr>
          <w:sz w:val="24"/>
          <w:szCs w:val="24"/>
          <w:lang w:val="en-GB"/>
        </w:rPr>
        <w:t>ces who were</w:t>
      </w:r>
      <w:r w:rsidRPr="0097286E">
        <w:rPr>
          <w:sz w:val="24"/>
          <w:szCs w:val="24"/>
          <w:lang w:val="en-GB"/>
        </w:rPr>
        <w:t xml:space="preserve"> sentenced to imprisonment or detention for 12 months or more, or detained under a hospital order</w:t>
      </w:r>
      <w:r w:rsidR="00DB6331" w:rsidRPr="0097286E">
        <w:rPr>
          <w:sz w:val="24"/>
          <w:szCs w:val="24"/>
          <w:lang w:val="en-GB"/>
        </w:rPr>
        <w:t xml:space="preserve"> and</w:t>
      </w:r>
      <w:r w:rsidRPr="0097286E">
        <w:rPr>
          <w:sz w:val="24"/>
          <w:szCs w:val="24"/>
          <w:lang w:val="en-GB"/>
        </w:rPr>
        <w:t xml:space="preserve"> a small number of </w:t>
      </w:r>
      <w:r w:rsidR="00953406" w:rsidRPr="0097286E">
        <w:rPr>
          <w:sz w:val="24"/>
          <w:szCs w:val="24"/>
          <w:lang w:val="en-GB"/>
        </w:rPr>
        <w:t xml:space="preserve">individuals convicted of </w:t>
      </w:r>
      <w:r w:rsidRPr="0097286E">
        <w:rPr>
          <w:sz w:val="24"/>
          <w:szCs w:val="24"/>
          <w:lang w:val="en-GB"/>
        </w:rPr>
        <w:t>sexual offen</w:t>
      </w:r>
      <w:r w:rsidR="00C43DF3" w:rsidRPr="0097286E">
        <w:rPr>
          <w:sz w:val="24"/>
          <w:szCs w:val="24"/>
          <w:lang w:val="en-GB"/>
        </w:rPr>
        <w:t>ces</w:t>
      </w:r>
      <w:r w:rsidRPr="0097286E">
        <w:rPr>
          <w:sz w:val="24"/>
          <w:szCs w:val="24"/>
          <w:lang w:val="en-GB"/>
        </w:rPr>
        <w:t xml:space="preserve"> who </w:t>
      </w:r>
      <w:r w:rsidR="00E75826" w:rsidRPr="0097286E">
        <w:rPr>
          <w:sz w:val="24"/>
          <w:szCs w:val="24"/>
          <w:lang w:val="en-GB"/>
        </w:rPr>
        <w:t xml:space="preserve">are not subject to </w:t>
      </w:r>
      <w:r w:rsidR="00E75826" w:rsidRPr="0097286E">
        <w:rPr>
          <w:sz w:val="24"/>
          <w:szCs w:val="24"/>
          <w:lang w:val="en-GB"/>
        </w:rPr>
        <w:t>notification requirements</w:t>
      </w:r>
      <w:r w:rsidRPr="0097286E">
        <w:rPr>
          <w:sz w:val="24"/>
          <w:szCs w:val="24"/>
          <w:lang w:val="en-GB"/>
        </w:rPr>
        <w:t>.</w:t>
      </w:r>
      <w:r w:rsidR="00786A3A" w:rsidRPr="0097286E">
        <w:rPr>
          <w:sz w:val="24"/>
          <w:szCs w:val="24"/>
          <w:lang w:val="en-GB"/>
        </w:rPr>
        <w:t xml:space="preserve"> These </w:t>
      </w:r>
      <w:r w:rsidR="00953406" w:rsidRPr="0097286E">
        <w:rPr>
          <w:sz w:val="24"/>
          <w:szCs w:val="24"/>
          <w:lang w:val="en-GB"/>
        </w:rPr>
        <w:t>individuals</w:t>
      </w:r>
      <w:r w:rsidR="00786A3A" w:rsidRPr="0097286E">
        <w:rPr>
          <w:sz w:val="24"/>
          <w:szCs w:val="24"/>
          <w:lang w:val="en-GB"/>
        </w:rPr>
        <w:t xml:space="preserve"> are assessed and managed by the Probation Service, Youth </w:t>
      </w:r>
      <w:r w:rsidR="009365BE" w:rsidRPr="0097286E">
        <w:rPr>
          <w:sz w:val="24"/>
          <w:szCs w:val="24"/>
          <w:lang w:val="en-GB"/>
        </w:rPr>
        <w:t>Justice Service</w:t>
      </w:r>
      <w:r w:rsidR="00786A3A" w:rsidRPr="0097286E">
        <w:rPr>
          <w:sz w:val="24"/>
          <w:szCs w:val="24"/>
          <w:lang w:val="en-GB"/>
        </w:rPr>
        <w:t xml:space="preserve"> or Mental Health Services. </w:t>
      </w:r>
    </w:p>
    <w:p w14:paraId="2317CEAB" w14:textId="1BC1C01C" w:rsidR="00332EE6" w:rsidRPr="0097286E" w:rsidRDefault="00332EE6" w:rsidP="00332EE6">
      <w:pPr>
        <w:pStyle w:val="MAPPA-Bodytext"/>
        <w:rPr>
          <w:sz w:val="24"/>
          <w:szCs w:val="24"/>
          <w:lang w:val="en-GB"/>
        </w:rPr>
      </w:pPr>
      <w:r w:rsidRPr="0097286E">
        <w:rPr>
          <w:rStyle w:val="Style3Char"/>
          <w:sz w:val="24"/>
          <w:szCs w:val="24"/>
          <w:lang w:val="en-GB"/>
        </w:rPr>
        <w:t>(d) Other Dangerous Offenders</w:t>
      </w:r>
      <w:r w:rsidRPr="0097286E">
        <w:rPr>
          <w:color w:val="7030A0"/>
          <w:sz w:val="24"/>
          <w:szCs w:val="24"/>
          <w:lang w:val="en-GB"/>
        </w:rPr>
        <w:t xml:space="preserve"> </w:t>
      </w:r>
      <w:r w:rsidRPr="0097286E">
        <w:rPr>
          <w:sz w:val="24"/>
          <w:szCs w:val="24"/>
          <w:lang w:val="en-GB"/>
        </w:rPr>
        <w:t xml:space="preserve">– </w:t>
      </w:r>
      <w:r w:rsidR="00953406" w:rsidRPr="0097286E">
        <w:rPr>
          <w:sz w:val="24"/>
          <w:szCs w:val="24"/>
          <w:lang w:val="en-GB"/>
        </w:rPr>
        <w:t>individuals</w:t>
      </w:r>
      <w:r w:rsidRPr="0097286E">
        <w:rPr>
          <w:sz w:val="24"/>
          <w:szCs w:val="24"/>
          <w:lang w:val="en-GB"/>
        </w:rPr>
        <w:t xml:space="preserve"> who do not qualify under the other MAPPA-eligible categories, but </w:t>
      </w:r>
      <w:r w:rsidR="00965E28" w:rsidRPr="0097286E">
        <w:rPr>
          <w:sz w:val="24"/>
          <w:szCs w:val="24"/>
          <w:lang w:val="en-GB"/>
        </w:rPr>
        <w:t xml:space="preserve">have committed an offence that indicates that </w:t>
      </w:r>
      <w:r w:rsidR="007F1B0B" w:rsidRPr="0097286E">
        <w:rPr>
          <w:sz w:val="24"/>
          <w:szCs w:val="24"/>
          <w:lang w:val="en-GB"/>
        </w:rPr>
        <w:t>they</w:t>
      </w:r>
      <w:r w:rsidRPr="0097286E">
        <w:rPr>
          <w:sz w:val="24"/>
          <w:szCs w:val="24"/>
          <w:lang w:val="en-GB"/>
        </w:rPr>
        <w:t xml:space="preserve"> pose a risk of serious harm which requires management via MAPPA meetings.</w:t>
      </w:r>
      <w:r w:rsidR="00786A3A" w:rsidRPr="0097286E">
        <w:rPr>
          <w:sz w:val="24"/>
          <w:szCs w:val="24"/>
          <w:lang w:val="en-GB"/>
        </w:rPr>
        <w:t xml:space="preserve"> These </w:t>
      </w:r>
      <w:r w:rsidR="00953406" w:rsidRPr="0097286E">
        <w:rPr>
          <w:sz w:val="24"/>
          <w:szCs w:val="24"/>
          <w:lang w:val="en-GB"/>
        </w:rPr>
        <w:t>individuals</w:t>
      </w:r>
      <w:r w:rsidR="00786A3A" w:rsidRPr="0097286E">
        <w:rPr>
          <w:sz w:val="24"/>
          <w:szCs w:val="24"/>
          <w:lang w:val="en-GB"/>
        </w:rPr>
        <w:t xml:space="preserve"> are assessed and managed by whichever agency has the primary responsibility for them.</w:t>
      </w:r>
    </w:p>
    <w:p w14:paraId="2B7BA79B" w14:textId="5F0340F6" w:rsidR="00441413" w:rsidRPr="0097286E" w:rsidRDefault="00441413" w:rsidP="00332EE6">
      <w:pPr>
        <w:pStyle w:val="MAPPA-Bodytext"/>
        <w:rPr>
          <w:sz w:val="24"/>
          <w:szCs w:val="24"/>
          <w:lang w:val="en-GB"/>
        </w:rPr>
      </w:pPr>
      <w:r w:rsidRPr="0097286E">
        <w:rPr>
          <w:rStyle w:val="Style3Char"/>
          <w:sz w:val="24"/>
          <w:szCs w:val="24"/>
          <w:lang w:val="en-GB"/>
        </w:rPr>
        <w:t>(e) Terrorism and Terrorism Risk Offenders</w:t>
      </w:r>
      <w:r w:rsidRPr="0097286E">
        <w:rPr>
          <w:color w:val="7030A0"/>
          <w:sz w:val="24"/>
          <w:szCs w:val="24"/>
          <w:lang w:val="en-GB"/>
        </w:rPr>
        <w:t xml:space="preserve"> </w:t>
      </w:r>
      <w:r w:rsidRPr="0097286E">
        <w:rPr>
          <w:sz w:val="24"/>
          <w:szCs w:val="24"/>
          <w:lang w:val="en-GB"/>
        </w:rPr>
        <w:t>–</w:t>
      </w:r>
      <w:r w:rsidR="002850D6" w:rsidRPr="0097286E">
        <w:rPr>
          <w:sz w:val="24"/>
          <w:szCs w:val="24"/>
          <w:lang w:val="en-GB"/>
        </w:rPr>
        <w:t xml:space="preserve"> individuals </w:t>
      </w:r>
      <w:r w:rsidR="00CF64B5" w:rsidRPr="0097286E">
        <w:rPr>
          <w:sz w:val="24"/>
          <w:szCs w:val="24"/>
          <w:lang w:val="en-GB"/>
        </w:rPr>
        <w:t>subject to terrorism offender notification requirements</w:t>
      </w:r>
      <w:r w:rsidR="00575CC8" w:rsidRPr="0097286E">
        <w:rPr>
          <w:sz w:val="24"/>
          <w:szCs w:val="24"/>
          <w:lang w:val="en-GB"/>
        </w:rPr>
        <w:t xml:space="preserve">; individuals convicted of terrorism or terrorism related offences who were sentenced to imprisonment or detention for 12 months or more, or detained under a hospital order; </w:t>
      </w:r>
      <w:r w:rsidR="00813634" w:rsidRPr="0097286E">
        <w:rPr>
          <w:sz w:val="24"/>
          <w:szCs w:val="24"/>
          <w:lang w:val="en-GB"/>
        </w:rPr>
        <w:t>and those who have</w:t>
      </w:r>
      <w:r w:rsidR="00305294" w:rsidRPr="0097286E">
        <w:rPr>
          <w:sz w:val="24"/>
          <w:szCs w:val="24"/>
          <w:lang w:val="en-GB"/>
        </w:rPr>
        <w:t xml:space="preserve"> committed an offence and may be at risk of involvement in terrorism-related activity.</w:t>
      </w:r>
      <w:r w:rsidR="00575CC8" w:rsidRPr="0097286E">
        <w:rPr>
          <w:sz w:val="24"/>
          <w:szCs w:val="24"/>
          <w:lang w:val="en-GB"/>
        </w:rPr>
        <w:t xml:space="preserve"> </w:t>
      </w:r>
      <w:r w:rsidR="00305294" w:rsidRPr="0097286E">
        <w:rPr>
          <w:sz w:val="24"/>
          <w:szCs w:val="24"/>
          <w:lang w:val="en-GB"/>
        </w:rPr>
        <w:t>These individuals are assessed and managed by Cou</w:t>
      </w:r>
      <w:r w:rsidR="00317908" w:rsidRPr="0097286E">
        <w:rPr>
          <w:sz w:val="24"/>
          <w:szCs w:val="24"/>
          <w:lang w:val="en-GB"/>
        </w:rPr>
        <w:t>n</w:t>
      </w:r>
      <w:r w:rsidR="00305294" w:rsidRPr="0097286E">
        <w:rPr>
          <w:sz w:val="24"/>
          <w:szCs w:val="24"/>
          <w:lang w:val="en-GB"/>
        </w:rPr>
        <w:t xml:space="preserve">ter-Terrorism Police and </w:t>
      </w:r>
      <w:r w:rsidR="00317908" w:rsidRPr="0097286E">
        <w:rPr>
          <w:sz w:val="24"/>
          <w:szCs w:val="24"/>
          <w:lang w:val="en-GB"/>
        </w:rPr>
        <w:t>the National Security Division of the Probation Service</w:t>
      </w:r>
      <w:r w:rsidR="00305294" w:rsidRPr="0097286E">
        <w:rPr>
          <w:sz w:val="24"/>
          <w:szCs w:val="24"/>
          <w:lang w:val="en-GB"/>
        </w:rPr>
        <w:t>.</w:t>
      </w:r>
      <w:r w:rsidR="00CF64B5" w:rsidRPr="0097286E">
        <w:rPr>
          <w:sz w:val="24"/>
          <w:szCs w:val="24"/>
          <w:lang w:val="en-GB"/>
        </w:rPr>
        <w:t xml:space="preserve"> </w:t>
      </w:r>
    </w:p>
    <w:p w14:paraId="63602E04" w14:textId="42C90381" w:rsidR="00332EE6" w:rsidRPr="0097286E" w:rsidRDefault="00332EE6" w:rsidP="00332EE6">
      <w:pPr>
        <w:pStyle w:val="MAPPA-Bodytext"/>
        <w:rPr>
          <w:sz w:val="24"/>
          <w:szCs w:val="24"/>
          <w:lang w:val="en-GB"/>
        </w:rPr>
      </w:pPr>
      <w:r w:rsidRPr="0097286E">
        <w:rPr>
          <w:rStyle w:val="Style3Char"/>
          <w:sz w:val="24"/>
          <w:szCs w:val="24"/>
          <w:lang w:val="en-GB"/>
        </w:rPr>
        <w:t>(</w:t>
      </w:r>
      <w:r w:rsidR="005F4133" w:rsidRPr="0097286E">
        <w:rPr>
          <w:rStyle w:val="Style3Char"/>
          <w:sz w:val="24"/>
          <w:szCs w:val="24"/>
          <w:lang w:val="en-GB"/>
        </w:rPr>
        <w:t>f</w:t>
      </w:r>
      <w:r w:rsidRPr="0097286E">
        <w:rPr>
          <w:rStyle w:val="Style3Char"/>
          <w:sz w:val="24"/>
          <w:szCs w:val="24"/>
          <w:lang w:val="en-GB"/>
        </w:rPr>
        <w:t>) Breach of</w:t>
      </w:r>
      <w:r w:rsidR="000F355B" w:rsidRPr="0097286E">
        <w:rPr>
          <w:rStyle w:val="Style3Char"/>
          <w:sz w:val="24"/>
          <w:szCs w:val="24"/>
          <w:lang w:val="en-GB"/>
        </w:rPr>
        <w:t xml:space="preserve"> L</w:t>
      </w:r>
      <w:r w:rsidRPr="0097286E">
        <w:rPr>
          <w:rStyle w:val="Style3Char"/>
          <w:sz w:val="24"/>
          <w:szCs w:val="24"/>
          <w:lang w:val="en-GB"/>
        </w:rPr>
        <w:t>icence</w:t>
      </w:r>
      <w:r w:rsidRPr="0097286E">
        <w:rPr>
          <w:color w:val="7030A0"/>
          <w:sz w:val="24"/>
          <w:szCs w:val="24"/>
          <w:lang w:val="en-GB"/>
        </w:rPr>
        <w:t xml:space="preserve"> </w:t>
      </w:r>
      <w:r w:rsidRPr="0097286E">
        <w:rPr>
          <w:sz w:val="24"/>
          <w:szCs w:val="24"/>
          <w:lang w:val="en-GB"/>
        </w:rPr>
        <w:t xml:space="preserve">– </w:t>
      </w:r>
      <w:r w:rsidR="007F1B0B" w:rsidRPr="0097286E">
        <w:rPr>
          <w:sz w:val="24"/>
          <w:szCs w:val="24"/>
          <w:lang w:val="en-GB"/>
        </w:rPr>
        <w:t>individuals</w:t>
      </w:r>
      <w:r w:rsidRPr="0097286E">
        <w:rPr>
          <w:sz w:val="24"/>
          <w:szCs w:val="24"/>
          <w:lang w:val="en-GB"/>
        </w:rPr>
        <w:t xml:space="preserve"> released into the community following a period of imprisonment will be subject to a licence with conditions (under probation supervision). If</w:t>
      </w:r>
      <w:r w:rsidR="001A4849" w:rsidRPr="0097286E">
        <w:rPr>
          <w:sz w:val="24"/>
          <w:szCs w:val="24"/>
          <w:lang w:val="en-GB"/>
        </w:rPr>
        <w:t xml:space="preserve"> th</w:t>
      </w:r>
      <w:r w:rsidR="00EF2DDC" w:rsidRPr="0097286E">
        <w:rPr>
          <w:sz w:val="24"/>
          <w:szCs w:val="24"/>
          <w:lang w:val="en-GB"/>
        </w:rPr>
        <w:t xml:space="preserve">e </w:t>
      </w:r>
      <w:r w:rsidR="007F1B0B" w:rsidRPr="0097286E">
        <w:rPr>
          <w:sz w:val="24"/>
          <w:szCs w:val="24"/>
          <w:lang w:val="en-GB"/>
        </w:rPr>
        <w:t>individual</w:t>
      </w:r>
      <w:r w:rsidR="00EF2DDC" w:rsidRPr="0097286E">
        <w:rPr>
          <w:sz w:val="24"/>
          <w:szCs w:val="24"/>
          <w:lang w:val="en-GB"/>
        </w:rPr>
        <w:t xml:space="preserve"> does not comply with</w:t>
      </w:r>
      <w:r w:rsidRPr="0097286E">
        <w:rPr>
          <w:sz w:val="24"/>
          <w:szCs w:val="24"/>
          <w:lang w:val="en-GB"/>
        </w:rPr>
        <w:t xml:space="preserve"> these conditions</w:t>
      </w:r>
      <w:r w:rsidR="00486257" w:rsidRPr="0097286E">
        <w:rPr>
          <w:sz w:val="24"/>
          <w:szCs w:val="24"/>
          <w:lang w:val="en-GB"/>
        </w:rPr>
        <w:t>, t</w:t>
      </w:r>
      <w:r w:rsidR="00A77D39" w:rsidRPr="0097286E">
        <w:rPr>
          <w:sz w:val="24"/>
          <w:szCs w:val="24"/>
          <w:lang w:val="en-GB"/>
        </w:rPr>
        <w:t xml:space="preserve">he Probation </w:t>
      </w:r>
      <w:r w:rsidR="00AE42DA" w:rsidRPr="0097286E">
        <w:rPr>
          <w:sz w:val="24"/>
          <w:szCs w:val="24"/>
          <w:lang w:val="en-GB"/>
        </w:rPr>
        <w:t xml:space="preserve">Service will take </w:t>
      </w:r>
      <w:r w:rsidRPr="0097286E">
        <w:rPr>
          <w:sz w:val="24"/>
          <w:szCs w:val="24"/>
          <w:lang w:val="en-GB"/>
        </w:rPr>
        <w:t xml:space="preserve">breach action and the </w:t>
      </w:r>
      <w:r w:rsidR="008D26FC" w:rsidRPr="0097286E">
        <w:rPr>
          <w:sz w:val="24"/>
          <w:szCs w:val="24"/>
          <w:lang w:val="en-GB"/>
        </w:rPr>
        <w:t>individual</w:t>
      </w:r>
      <w:r w:rsidRPr="0097286E">
        <w:rPr>
          <w:sz w:val="24"/>
          <w:szCs w:val="24"/>
          <w:lang w:val="en-GB"/>
        </w:rPr>
        <w:t xml:space="preserve"> may be recalled to prison.</w:t>
      </w:r>
    </w:p>
    <w:p w14:paraId="7BD23C9F" w14:textId="236D43D0" w:rsidR="00332EE6" w:rsidRPr="0097286E" w:rsidRDefault="00332EE6" w:rsidP="00332EE6">
      <w:pPr>
        <w:pStyle w:val="MAPPA-Bodytext"/>
        <w:rPr>
          <w:sz w:val="24"/>
          <w:szCs w:val="24"/>
          <w:lang w:val="en-GB"/>
        </w:rPr>
      </w:pPr>
      <w:r w:rsidRPr="0097286E">
        <w:rPr>
          <w:rStyle w:val="Style3Char"/>
          <w:sz w:val="24"/>
          <w:szCs w:val="24"/>
          <w:lang w:val="en-GB"/>
        </w:rPr>
        <w:t>(</w:t>
      </w:r>
      <w:r w:rsidR="005F4133" w:rsidRPr="0097286E">
        <w:rPr>
          <w:rStyle w:val="Style3Char"/>
          <w:sz w:val="24"/>
          <w:szCs w:val="24"/>
          <w:lang w:val="en-GB"/>
        </w:rPr>
        <w:t>g</w:t>
      </w:r>
      <w:r w:rsidRPr="0097286E">
        <w:rPr>
          <w:rStyle w:val="Style3Char"/>
          <w:sz w:val="24"/>
          <w:szCs w:val="24"/>
          <w:lang w:val="en-GB"/>
        </w:rPr>
        <w:t>) Sexual Harm Prevention Order (SHPO) (including any additional foreign travel restriction).</w:t>
      </w:r>
      <w:r w:rsidRPr="0097286E">
        <w:rPr>
          <w:b/>
          <w:color w:val="7030A0"/>
          <w:sz w:val="24"/>
          <w:szCs w:val="24"/>
          <w:lang w:val="en-GB"/>
        </w:rPr>
        <w:t xml:space="preserve"> </w:t>
      </w:r>
      <w:r w:rsidRPr="0097286E">
        <w:rPr>
          <w:sz w:val="24"/>
          <w:szCs w:val="24"/>
          <w:lang w:val="en-GB"/>
        </w:rPr>
        <w:t xml:space="preserve">Sexual Harm Prevention Orders (SHPOs) and interim SHPOs are intended to </w:t>
      </w:r>
      <w:r w:rsidRPr="0097286E">
        <w:rPr>
          <w:sz w:val="24"/>
          <w:szCs w:val="24"/>
          <w:lang w:val="en-GB"/>
        </w:rPr>
        <w:lastRenderedPageBreak/>
        <w:t xml:space="preserve">protect the public from </w:t>
      </w:r>
      <w:r w:rsidR="008D26FC" w:rsidRPr="0097286E">
        <w:rPr>
          <w:sz w:val="24"/>
          <w:szCs w:val="24"/>
          <w:lang w:val="en-GB"/>
        </w:rPr>
        <w:t>individuals</w:t>
      </w:r>
      <w:r w:rsidRPr="0097286E">
        <w:rPr>
          <w:sz w:val="24"/>
          <w:szCs w:val="24"/>
          <w:lang w:val="en-GB"/>
        </w:rPr>
        <w:t xml:space="preserve"> convicted of a sexual or violent offence who pose a risk of sexual harm to the public by placing restrictions </w:t>
      </w:r>
      <w:r w:rsidR="28998EE8" w:rsidRPr="0097286E">
        <w:rPr>
          <w:sz w:val="24"/>
          <w:szCs w:val="24"/>
          <w:lang w:val="en-GB"/>
        </w:rPr>
        <w:t xml:space="preserve">and/or </w:t>
      </w:r>
      <w:r w:rsidR="38BBFFF3" w:rsidRPr="0097286E">
        <w:rPr>
          <w:sz w:val="24"/>
          <w:szCs w:val="24"/>
          <w:lang w:val="en-GB"/>
        </w:rPr>
        <w:t>positive</w:t>
      </w:r>
      <w:r w:rsidR="28998EE8" w:rsidRPr="0097286E">
        <w:rPr>
          <w:sz w:val="24"/>
          <w:szCs w:val="24"/>
          <w:lang w:val="en-GB"/>
        </w:rPr>
        <w:t xml:space="preserve"> obligations </w:t>
      </w:r>
      <w:r w:rsidRPr="0097286E">
        <w:rPr>
          <w:sz w:val="24"/>
          <w:szCs w:val="24"/>
          <w:lang w:val="en-GB"/>
        </w:rPr>
        <w:t xml:space="preserve">on their behaviour. </w:t>
      </w:r>
      <w:r w:rsidR="00E758B3" w:rsidRPr="0097286E">
        <w:rPr>
          <w:sz w:val="24"/>
          <w:szCs w:val="24"/>
          <w:lang w:val="en-GB"/>
        </w:rPr>
        <w:t>They</w:t>
      </w:r>
      <w:r w:rsidRPr="0097286E">
        <w:rPr>
          <w:sz w:val="24"/>
          <w:szCs w:val="24"/>
          <w:lang w:val="en-GB"/>
        </w:rPr>
        <w:t xml:space="preserve"> require the </w:t>
      </w:r>
      <w:r w:rsidR="00481AE8" w:rsidRPr="0097286E">
        <w:rPr>
          <w:sz w:val="24"/>
          <w:szCs w:val="24"/>
          <w:lang w:val="en-GB"/>
        </w:rPr>
        <w:t>individual</w:t>
      </w:r>
      <w:r w:rsidRPr="0097286E">
        <w:rPr>
          <w:sz w:val="24"/>
          <w:szCs w:val="24"/>
          <w:lang w:val="en-GB"/>
        </w:rPr>
        <w:t xml:space="preserve"> to notify their details to the police (as set out in Part 2 of the 2003 Act) for the duration of the order.</w:t>
      </w:r>
    </w:p>
    <w:p w14:paraId="4B6C928D" w14:textId="16994397" w:rsidR="00332EE6" w:rsidRPr="0097286E" w:rsidRDefault="00332EE6" w:rsidP="00332EE6">
      <w:pPr>
        <w:pStyle w:val="MAPPA-Bodytext"/>
        <w:rPr>
          <w:sz w:val="24"/>
          <w:szCs w:val="24"/>
          <w:lang w:val="en-GB"/>
        </w:rPr>
      </w:pPr>
      <w:r w:rsidRPr="0097286E">
        <w:rPr>
          <w:sz w:val="24"/>
          <w:szCs w:val="24"/>
          <w:lang w:val="en-GB"/>
        </w:rPr>
        <w:t xml:space="preserve">The court must be satisfied </w:t>
      </w:r>
      <w:r w:rsidR="35BD6F8F" w:rsidRPr="0097286E">
        <w:rPr>
          <w:sz w:val="24"/>
          <w:szCs w:val="24"/>
          <w:lang w:val="en-GB"/>
        </w:rPr>
        <w:t xml:space="preserve">on the balance of probability </w:t>
      </w:r>
      <w:r w:rsidRPr="0097286E">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sidRPr="0097286E">
        <w:rPr>
          <w:sz w:val="24"/>
          <w:szCs w:val="24"/>
          <w:lang w:val="en-GB"/>
        </w:rPr>
        <w:t>individual</w:t>
      </w:r>
      <w:r w:rsidRPr="0097286E">
        <w:rPr>
          <w:sz w:val="24"/>
          <w:szCs w:val="24"/>
          <w:lang w:val="en-GB"/>
        </w:rPr>
        <w:t xml:space="preserve">. In the case of an order made on a free standing application by a </w:t>
      </w:r>
      <w:r w:rsidR="00481AE8" w:rsidRPr="0097286E">
        <w:rPr>
          <w:sz w:val="24"/>
          <w:szCs w:val="24"/>
          <w:lang w:val="en-GB"/>
        </w:rPr>
        <w:t>C</w:t>
      </w:r>
      <w:r w:rsidRPr="0097286E">
        <w:rPr>
          <w:sz w:val="24"/>
          <w:szCs w:val="24"/>
          <w:lang w:val="en-GB"/>
        </w:rPr>
        <w:t xml:space="preserve">hief </w:t>
      </w:r>
      <w:r w:rsidR="0009506C" w:rsidRPr="0097286E">
        <w:rPr>
          <w:sz w:val="24"/>
          <w:szCs w:val="24"/>
          <w:lang w:val="en-GB"/>
        </w:rPr>
        <w:t xml:space="preserve">Police </w:t>
      </w:r>
      <w:r w:rsidR="00481AE8" w:rsidRPr="0097286E">
        <w:rPr>
          <w:sz w:val="24"/>
          <w:szCs w:val="24"/>
          <w:lang w:val="en-GB"/>
        </w:rPr>
        <w:t>O</w:t>
      </w:r>
      <w:r w:rsidRPr="0097286E">
        <w:rPr>
          <w:sz w:val="24"/>
          <w:szCs w:val="24"/>
          <w:lang w:val="en-GB"/>
        </w:rPr>
        <w:t>fficer</w:t>
      </w:r>
      <w:r w:rsidR="40B4C316" w:rsidRPr="0097286E">
        <w:rPr>
          <w:sz w:val="24"/>
          <w:szCs w:val="24"/>
          <w:lang w:val="en-GB"/>
        </w:rPr>
        <w:t>,</w:t>
      </w:r>
      <w:r w:rsidRPr="0097286E" w:rsidDel="00332EE6">
        <w:rPr>
          <w:sz w:val="24"/>
          <w:szCs w:val="24"/>
          <w:lang w:val="en-GB"/>
        </w:rPr>
        <w:t xml:space="preserve"> </w:t>
      </w:r>
      <w:r w:rsidRPr="0097286E">
        <w:rPr>
          <w:sz w:val="24"/>
          <w:szCs w:val="24"/>
          <w:lang w:val="en-GB"/>
        </w:rPr>
        <w:t>the National Crime Agency (NCA),</w:t>
      </w:r>
      <w:r w:rsidR="6B4A1C8A" w:rsidRPr="0097286E">
        <w:rPr>
          <w:sz w:val="24"/>
          <w:szCs w:val="24"/>
          <w:lang w:val="en-GB"/>
        </w:rPr>
        <w:t xml:space="preserve"> British Transport Police </w:t>
      </w:r>
      <w:r w:rsidR="00DB45B9" w:rsidRPr="0097286E">
        <w:rPr>
          <w:sz w:val="24"/>
          <w:szCs w:val="24"/>
          <w:lang w:val="en-GB"/>
        </w:rPr>
        <w:t xml:space="preserve">(BTP) </w:t>
      </w:r>
      <w:r w:rsidR="6B4A1C8A" w:rsidRPr="0097286E">
        <w:rPr>
          <w:sz w:val="24"/>
          <w:szCs w:val="24"/>
          <w:lang w:val="en-GB"/>
        </w:rPr>
        <w:t xml:space="preserve">or the Ministry of </w:t>
      </w:r>
      <w:r w:rsidR="004E35DC" w:rsidRPr="0097286E">
        <w:rPr>
          <w:sz w:val="24"/>
          <w:szCs w:val="24"/>
          <w:lang w:val="en-GB"/>
        </w:rPr>
        <w:t>D</w:t>
      </w:r>
      <w:r w:rsidR="6B4A1C8A" w:rsidRPr="0097286E">
        <w:rPr>
          <w:sz w:val="24"/>
          <w:szCs w:val="24"/>
          <w:lang w:val="en-GB"/>
        </w:rPr>
        <w:t xml:space="preserve">efence </w:t>
      </w:r>
      <w:r w:rsidR="3E2797A6" w:rsidRPr="0097286E">
        <w:rPr>
          <w:sz w:val="24"/>
          <w:szCs w:val="24"/>
          <w:lang w:val="en-GB"/>
        </w:rPr>
        <w:t>Police</w:t>
      </w:r>
      <w:r w:rsidR="00DB45B9" w:rsidRPr="0097286E">
        <w:rPr>
          <w:sz w:val="24"/>
          <w:szCs w:val="24"/>
          <w:lang w:val="en-GB"/>
        </w:rPr>
        <w:t xml:space="preserve"> (MODP)</w:t>
      </w:r>
      <w:r w:rsidR="00672210" w:rsidRPr="0097286E">
        <w:rPr>
          <w:sz w:val="24"/>
          <w:szCs w:val="24"/>
          <w:lang w:val="en-GB"/>
        </w:rPr>
        <w:t>,</w:t>
      </w:r>
      <w:r w:rsidRPr="0097286E">
        <w:rPr>
          <w:sz w:val="24"/>
          <w:szCs w:val="24"/>
          <w:lang w:val="en-GB"/>
        </w:rPr>
        <w:t xml:space="preserve"> </w:t>
      </w:r>
      <w:r w:rsidR="00672210" w:rsidRPr="0097286E">
        <w:rPr>
          <w:sz w:val="24"/>
          <w:szCs w:val="24"/>
          <w:lang w:val="en-GB"/>
        </w:rPr>
        <w:t>th</w:t>
      </w:r>
      <w:r w:rsidRPr="0097286E">
        <w:rPr>
          <w:sz w:val="24"/>
          <w:szCs w:val="24"/>
          <w:lang w:val="en-GB"/>
        </w:rPr>
        <w:t>e chief officer/NCA</w:t>
      </w:r>
      <w:r w:rsidR="346441FB" w:rsidRPr="0097286E">
        <w:rPr>
          <w:sz w:val="24"/>
          <w:szCs w:val="24"/>
          <w:lang w:val="en-GB"/>
        </w:rPr>
        <w:t>/BTP/MODP</w:t>
      </w:r>
      <w:r w:rsidRPr="0097286E">
        <w:rPr>
          <w:sz w:val="24"/>
          <w:szCs w:val="24"/>
          <w:lang w:val="en-GB"/>
        </w:rPr>
        <w:t xml:space="preserve"> must be able to show that the </w:t>
      </w:r>
      <w:r w:rsidR="00672210" w:rsidRPr="0097286E">
        <w:rPr>
          <w:sz w:val="24"/>
          <w:szCs w:val="24"/>
          <w:lang w:val="en-GB"/>
        </w:rPr>
        <w:t>individual</w:t>
      </w:r>
      <w:r w:rsidRPr="0097286E">
        <w:rPr>
          <w:sz w:val="24"/>
          <w:szCs w:val="24"/>
          <w:lang w:val="en-GB"/>
        </w:rPr>
        <w:t xml:space="preserve"> has acted in a way since their conviction </w:t>
      </w:r>
      <w:r w:rsidR="00E20257" w:rsidRPr="0097286E">
        <w:rPr>
          <w:sz w:val="24"/>
          <w:szCs w:val="24"/>
          <w:lang w:val="en-GB"/>
        </w:rPr>
        <w:t>that</w:t>
      </w:r>
      <w:r w:rsidRPr="0097286E">
        <w:rPr>
          <w:sz w:val="24"/>
          <w:szCs w:val="24"/>
          <w:lang w:val="en-GB"/>
        </w:rPr>
        <w:t xml:space="preserve"> make</w:t>
      </w:r>
      <w:r w:rsidR="00E20257" w:rsidRPr="0097286E">
        <w:rPr>
          <w:sz w:val="24"/>
          <w:szCs w:val="24"/>
          <w:lang w:val="en-GB"/>
        </w:rPr>
        <w:t>s</w:t>
      </w:r>
      <w:r w:rsidRPr="0097286E">
        <w:rPr>
          <w:sz w:val="24"/>
          <w:szCs w:val="24"/>
          <w:lang w:val="en-GB"/>
        </w:rPr>
        <w:t xml:space="preserve"> the order necessary.</w:t>
      </w:r>
    </w:p>
    <w:p w14:paraId="1F3F0F8E" w14:textId="77777777" w:rsidR="00332EE6" w:rsidRPr="0097286E" w:rsidRDefault="00332EE6" w:rsidP="00332EE6">
      <w:pPr>
        <w:pStyle w:val="MAPPA-Bodytext"/>
        <w:rPr>
          <w:sz w:val="24"/>
          <w:szCs w:val="24"/>
          <w:lang w:val="en-GB"/>
        </w:rPr>
      </w:pPr>
      <w:r w:rsidRPr="0097286E">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97286E" w:rsidRDefault="00332EE6" w:rsidP="00332EE6">
      <w:pPr>
        <w:pStyle w:val="MAPPA-Bodytext"/>
        <w:rPr>
          <w:sz w:val="24"/>
          <w:szCs w:val="24"/>
          <w:lang w:val="en-GB"/>
        </w:rPr>
      </w:pPr>
      <w:r w:rsidRPr="0097286E">
        <w:rPr>
          <w:rStyle w:val="Style3Char"/>
          <w:sz w:val="24"/>
          <w:szCs w:val="24"/>
          <w:lang w:val="en-GB"/>
        </w:rPr>
        <w:t>(</w:t>
      </w:r>
      <w:r w:rsidR="005F4133" w:rsidRPr="0097286E">
        <w:rPr>
          <w:rStyle w:val="Style3Char"/>
          <w:sz w:val="24"/>
          <w:szCs w:val="24"/>
          <w:lang w:val="en-GB"/>
        </w:rPr>
        <w:t>h</w:t>
      </w:r>
      <w:r w:rsidRPr="0097286E">
        <w:rPr>
          <w:rStyle w:val="Style3Char"/>
          <w:sz w:val="24"/>
          <w:szCs w:val="24"/>
          <w:lang w:val="en-GB"/>
        </w:rPr>
        <w:t>) Notification Order</w:t>
      </w:r>
      <w:r w:rsidRPr="0097286E">
        <w:rPr>
          <w:color w:val="7030A0"/>
          <w:sz w:val="24"/>
          <w:szCs w:val="24"/>
          <w:lang w:val="en-GB"/>
        </w:rPr>
        <w:t xml:space="preserve"> </w:t>
      </w:r>
      <w:r w:rsidRPr="0097286E">
        <w:rPr>
          <w:sz w:val="24"/>
          <w:szCs w:val="24"/>
          <w:lang w:val="en-GB"/>
        </w:rPr>
        <w:t>– this requires</w:t>
      </w:r>
      <w:r w:rsidR="00833817" w:rsidRPr="0097286E">
        <w:rPr>
          <w:sz w:val="24"/>
          <w:szCs w:val="24"/>
          <w:lang w:val="en-GB"/>
        </w:rPr>
        <w:t xml:space="preserve"> individuals convicted of</w:t>
      </w:r>
      <w:r w:rsidRPr="0097286E">
        <w:rPr>
          <w:sz w:val="24"/>
          <w:szCs w:val="24"/>
          <w:lang w:val="en-GB"/>
        </w:rPr>
        <w:t xml:space="preserve"> </w:t>
      </w:r>
      <w:r w:rsidR="7F13E9CA" w:rsidRPr="0097286E">
        <w:rPr>
          <w:sz w:val="24"/>
          <w:szCs w:val="24"/>
          <w:lang w:val="en-GB"/>
        </w:rPr>
        <w:t>qualifying</w:t>
      </w:r>
      <w:r w:rsidR="00D35A9B" w:rsidRPr="0097286E">
        <w:rPr>
          <w:sz w:val="24"/>
          <w:szCs w:val="24"/>
          <w:lang w:val="en-GB"/>
        </w:rPr>
        <w:t xml:space="preserve"> sexual offences</w:t>
      </w:r>
      <w:r w:rsidRPr="0097286E">
        <w:rPr>
          <w:sz w:val="24"/>
          <w:szCs w:val="24"/>
          <w:lang w:val="en-GB"/>
        </w:rPr>
        <w:t xml:space="preserve"> overseas to register with the police, in order to protect the public in the UK from the risks that they pose. The police </w:t>
      </w:r>
      <w:r w:rsidR="31319C4E" w:rsidRPr="0097286E">
        <w:rPr>
          <w:sz w:val="24"/>
          <w:szCs w:val="24"/>
          <w:lang w:val="en-GB"/>
        </w:rPr>
        <w:t xml:space="preserve">in England and Wales </w:t>
      </w:r>
      <w:r w:rsidRPr="0097286E">
        <w:rPr>
          <w:sz w:val="24"/>
          <w:szCs w:val="24"/>
          <w:lang w:val="en-GB"/>
        </w:rPr>
        <w:t xml:space="preserve">may </w:t>
      </w:r>
      <w:r w:rsidR="161A0207" w:rsidRPr="0097286E">
        <w:rPr>
          <w:sz w:val="24"/>
          <w:szCs w:val="24"/>
          <w:lang w:val="en-GB"/>
        </w:rPr>
        <w:t xml:space="preserve">issue a notification order directly to </w:t>
      </w:r>
      <w:r w:rsidR="0027253A" w:rsidRPr="0097286E">
        <w:rPr>
          <w:sz w:val="24"/>
          <w:szCs w:val="24"/>
          <w:lang w:val="en-GB"/>
        </w:rPr>
        <w:t>an</w:t>
      </w:r>
      <w:r w:rsidR="161A0207" w:rsidRPr="0097286E">
        <w:rPr>
          <w:sz w:val="24"/>
          <w:szCs w:val="24"/>
          <w:lang w:val="en-GB"/>
        </w:rPr>
        <w:t xml:space="preserve"> offender </w:t>
      </w:r>
      <w:r w:rsidRPr="0097286E">
        <w:rPr>
          <w:sz w:val="24"/>
          <w:szCs w:val="24"/>
          <w:lang w:val="en-GB"/>
        </w:rPr>
        <w:t xml:space="preserve">who </w:t>
      </w:r>
      <w:r w:rsidR="0027253A" w:rsidRPr="0097286E">
        <w:rPr>
          <w:sz w:val="24"/>
          <w:szCs w:val="24"/>
          <w:lang w:val="en-GB"/>
        </w:rPr>
        <w:t>is</w:t>
      </w:r>
      <w:r w:rsidRPr="0097286E">
        <w:rPr>
          <w:sz w:val="24"/>
          <w:szCs w:val="24"/>
          <w:lang w:val="en-GB"/>
        </w:rPr>
        <w:t xml:space="preserve"> already in the UK or </w:t>
      </w:r>
      <w:r w:rsidR="0027253A" w:rsidRPr="0097286E">
        <w:rPr>
          <w:sz w:val="24"/>
          <w:szCs w:val="24"/>
          <w:lang w:val="en-GB"/>
        </w:rPr>
        <w:t>who is</w:t>
      </w:r>
      <w:r w:rsidRPr="0097286E">
        <w:rPr>
          <w:sz w:val="24"/>
          <w:szCs w:val="24"/>
          <w:lang w:val="en-GB"/>
        </w:rPr>
        <w:t xml:space="preserve"> intending to come to the UK</w:t>
      </w:r>
      <w:r w:rsidR="3CAB031D" w:rsidRPr="0097286E">
        <w:rPr>
          <w:sz w:val="24"/>
          <w:szCs w:val="24"/>
          <w:lang w:val="en-GB"/>
        </w:rPr>
        <w:t xml:space="preserve"> who</w:t>
      </w:r>
      <w:r w:rsidR="59FBD13D" w:rsidRPr="0097286E">
        <w:rPr>
          <w:sz w:val="24"/>
          <w:szCs w:val="24"/>
          <w:lang w:val="en-GB"/>
        </w:rPr>
        <w:t xml:space="preserve"> </w:t>
      </w:r>
      <w:r w:rsidR="00F53711" w:rsidRPr="0097286E">
        <w:rPr>
          <w:sz w:val="24"/>
          <w:szCs w:val="24"/>
          <w:lang w:val="en-GB"/>
        </w:rPr>
        <w:t>has</w:t>
      </w:r>
      <w:r w:rsidR="3CAB031D" w:rsidRPr="0097286E">
        <w:rPr>
          <w:sz w:val="24"/>
          <w:szCs w:val="24"/>
          <w:lang w:val="en-GB"/>
        </w:rPr>
        <w:t xml:space="preserve"> to notify within three days of receipt</w:t>
      </w:r>
      <w:r w:rsidRPr="0097286E">
        <w:rPr>
          <w:sz w:val="24"/>
          <w:szCs w:val="24"/>
          <w:lang w:val="en-GB"/>
        </w:rPr>
        <w:t>.</w:t>
      </w:r>
      <w:r w:rsidR="0A03B6DD" w:rsidRPr="0097286E">
        <w:rPr>
          <w:sz w:val="24"/>
          <w:szCs w:val="24"/>
          <w:lang w:val="en-GB"/>
        </w:rPr>
        <w:t xml:space="preserve"> </w:t>
      </w:r>
      <w:r w:rsidR="003D3D7F" w:rsidRPr="0097286E">
        <w:rPr>
          <w:sz w:val="24"/>
          <w:szCs w:val="24"/>
          <w:lang w:val="en-GB"/>
        </w:rPr>
        <w:t xml:space="preserve">Individuals </w:t>
      </w:r>
      <w:r w:rsidR="0A03B6DD" w:rsidRPr="0097286E">
        <w:rPr>
          <w:sz w:val="24"/>
          <w:szCs w:val="24"/>
          <w:lang w:val="en-GB"/>
        </w:rPr>
        <w:t>have a right of appeal against notification.</w:t>
      </w:r>
    </w:p>
    <w:p w14:paraId="47C6A86B" w14:textId="21222CFF" w:rsidR="00332EE6" w:rsidRPr="0097286E" w:rsidRDefault="00332EE6" w:rsidP="003F01A6">
      <w:pPr>
        <w:pStyle w:val="Style3"/>
        <w:rPr>
          <w:b w:val="0"/>
          <w:bCs/>
          <w:color w:val="auto"/>
          <w:sz w:val="24"/>
          <w:szCs w:val="24"/>
        </w:rPr>
      </w:pPr>
      <w:r w:rsidRPr="0097286E">
        <w:rPr>
          <w:sz w:val="24"/>
          <w:szCs w:val="24"/>
        </w:rPr>
        <w:t>(</w:t>
      </w:r>
      <w:proofErr w:type="spellStart"/>
      <w:r w:rsidR="005F4133" w:rsidRPr="0097286E">
        <w:rPr>
          <w:sz w:val="24"/>
          <w:szCs w:val="24"/>
        </w:rPr>
        <w:t>i</w:t>
      </w:r>
      <w:proofErr w:type="spellEnd"/>
      <w:r w:rsidRPr="0097286E">
        <w:rPr>
          <w:sz w:val="24"/>
          <w:szCs w:val="24"/>
        </w:rPr>
        <w:t xml:space="preserve">) Sexual Risk Order (including any additional foreign travel restriction) </w:t>
      </w:r>
      <w:r w:rsidR="00B510E5" w:rsidRPr="0097286E">
        <w:rPr>
          <w:b w:val="0"/>
          <w:bCs/>
          <w:color w:val="auto"/>
          <w:sz w:val="24"/>
          <w:szCs w:val="24"/>
        </w:rPr>
        <w:t>–</w:t>
      </w:r>
      <w:r w:rsidRPr="0097286E">
        <w:rPr>
          <w:b w:val="0"/>
          <w:bCs/>
          <w:color w:val="auto"/>
          <w:sz w:val="24"/>
          <w:szCs w:val="24"/>
        </w:rPr>
        <w:t>The Sexual Risk Order (SRO) replaced the Risk of Sexual Harm Order (</w:t>
      </w:r>
      <w:proofErr w:type="spellStart"/>
      <w:r w:rsidRPr="0097286E">
        <w:rPr>
          <w:b w:val="0"/>
          <w:bCs/>
          <w:color w:val="auto"/>
          <w:sz w:val="24"/>
          <w:szCs w:val="24"/>
        </w:rPr>
        <w:t>RoSHO</w:t>
      </w:r>
      <w:proofErr w:type="spellEnd"/>
      <w:r w:rsidRPr="0097286E">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97286E" w:rsidRDefault="00332EE6" w:rsidP="00B510E5">
      <w:pPr>
        <w:pStyle w:val="Default"/>
        <w:spacing w:after="240" w:line="260" w:lineRule="exact"/>
        <w:rPr>
          <w:rFonts w:ascii="Arial" w:hAnsi="Arial" w:cs="Arial"/>
        </w:rPr>
      </w:pPr>
      <w:r w:rsidRPr="0097286E">
        <w:rPr>
          <w:rFonts w:ascii="Arial" w:hAnsi="Arial" w:cs="Arial"/>
        </w:rPr>
        <w:t>The SRO may be made at the magistrates’ court on application by the police</w:t>
      </w:r>
      <w:r w:rsidR="5C2B5FC7" w:rsidRPr="0097286E">
        <w:rPr>
          <w:rFonts w:ascii="Arial" w:hAnsi="Arial" w:cs="Arial"/>
        </w:rPr>
        <w:t>,</w:t>
      </w:r>
      <w:r w:rsidRPr="0097286E" w:rsidDel="00332EE6">
        <w:rPr>
          <w:rFonts w:ascii="Arial" w:hAnsi="Arial" w:cs="Arial"/>
        </w:rPr>
        <w:t xml:space="preserve"> </w:t>
      </w:r>
      <w:r w:rsidRPr="0097286E">
        <w:rPr>
          <w:rFonts w:ascii="Arial" w:hAnsi="Arial" w:cs="Arial"/>
        </w:rPr>
        <w:t>NCA</w:t>
      </w:r>
      <w:r w:rsidR="2E4247A1" w:rsidRPr="0097286E">
        <w:rPr>
          <w:rFonts w:ascii="Arial" w:hAnsi="Arial" w:cs="Arial"/>
        </w:rPr>
        <w:t>, BTP or MODP</w:t>
      </w:r>
      <w:r w:rsidRPr="0097286E">
        <w:rPr>
          <w:rFonts w:ascii="Arial" w:hAnsi="Arial" w:cs="Arial"/>
        </w:rPr>
        <w:t xml:space="preserve"> where an individual has </w:t>
      </w:r>
      <w:r w:rsidR="005E20D8" w:rsidRPr="0097286E">
        <w:rPr>
          <w:rFonts w:ascii="Arial" w:hAnsi="Arial" w:cs="Arial"/>
        </w:rPr>
        <w:t xml:space="preserve">committed </w:t>
      </w:r>
      <w:r w:rsidRPr="0097286E">
        <w:rPr>
          <w:rFonts w:ascii="Arial" w:hAnsi="Arial" w:cs="Arial"/>
        </w:rPr>
        <w:t xml:space="preserve">an act of a sexual nature and the court is satisfied that the person poses a risk of harm </w:t>
      </w:r>
      <w:r w:rsidRPr="0097286E">
        <w:rPr>
          <w:rFonts w:ascii="Arial" w:hAnsi="Arial" w:cs="Arial"/>
        </w:rPr>
        <w:t>to the public in the UK or children or vulnerable adults overseas.</w:t>
      </w:r>
    </w:p>
    <w:p w14:paraId="46501F2F" w14:textId="6F504256" w:rsidR="00332EE6" w:rsidRPr="0097286E" w:rsidRDefault="00332EE6" w:rsidP="00B510E5">
      <w:pPr>
        <w:pStyle w:val="Default"/>
        <w:spacing w:after="240" w:line="260" w:lineRule="exact"/>
        <w:rPr>
          <w:rFonts w:ascii="Arial" w:hAnsi="Arial" w:cs="Arial"/>
        </w:rPr>
      </w:pPr>
      <w:r w:rsidRPr="0097286E">
        <w:rPr>
          <w:rFonts w:ascii="Arial" w:hAnsi="Arial" w:cs="Arial"/>
        </w:rPr>
        <w:t>A</w:t>
      </w:r>
      <w:r w:rsidR="00B56214" w:rsidRPr="0097286E">
        <w:rPr>
          <w:rFonts w:ascii="Arial" w:hAnsi="Arial" w:cs="Arial"/>
        </w:rPr>
        <w:t>n</w:t>
      </w:r>
      <w:r w:rsidRPr="0097286E">
        <w:rPr>
          <w:rFonts w:ascii="Arial" w:hAnsi="Arial" w:cs="Arial"/>
        </w:rPr>
        <w:t xml:space="preserve"> SRO may prohibit the person from doing anything described in it, including travel overseas</w:t>
      </w:r>
      <w:r w:rsidR="00B01E0C" w:rsidRPr="0097286E">
        <w:rPr>
          <w:rFonts w:ascii="Arial" w:hAnsi="Arial" w:cs="Arial"/>
        </w:rPr>
        <w:t>,</w:t>
      </w:r>
      <w:r w:rsidR="61404F0C" w:rsidRPr="0097286E">
        <w:rPr>
          <w:rFonts w:ascii="Arial" w:hAnsi="Arial" w:cs="Arial"/>
        </w:rPr>
        <w:t xml:space="preserve"> or place positive obligations upon them</w:t>
      </w:r>
      <w:r w:rsidRPr="0097286E">
        <w:rPr>
          <w:rFonts w:ascii="Arial" w:hAnsi="Arial" w:cs="Arial"/>
        </w:rPr>
        <w:t>. Any prohibition</w:t>
      </w:r>
      <w:r w:rsidR="437931CD" w:rsidRPr="0097286E">
        <w:rPr>
          <w:rFonts w:ascii="Arial" w:hAnsi="Arial" w:cs="Arial"/>
        </w:rPr>
        <w:t xml:space="preserve"> and/or obligation</w:t>
      </w:r>
      <w:r w:rsidRPr="0097286E">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97286E" w:rsidRDefault="00332EE6" w:rsidP="00B510E5">
      <w:pPr>
        <w:pStyle w:val="Default"/>
        <w:spacing w:after="240" w:line="260" w:lineRule="exact"/>
        <w:rPr>
          <w:rFonts w:ascii="Arial" w:hAnsi="Arial" w:cs="Arial"/>
        </w:rPr>
      </w:pPr>
      <w:r w:rsidRPr="0097286E">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97286E" w:rsidRDefault="00332EE6" w:rsidP="00B510E5">
      <w:pPr>
        <w:pStyle w:val="Default"/>
        <w:spacing w:after="240" w:line="260" w:lineRule="exact"/>
        <w:rPr>
          <w:rFonts w:ascii="Arial" w:hAnsi="Arial" w:cs="Arial"/>
        </w:rPr>
      </w:pPr>
      <w:r w:rsidRPr="0097286E">
        <w:rPr>
          <w:rFonts w:ascii="Arial" w:hAnsi="Arial" w:cs="Arial"/>
        </w:rPr>
        <w:t>A</w:t>
      </w:r>
      <w:r w:rsidR="006E71D8" w:rsidRPr="0097286E">
        <w:rPr>
          <w:rFonts w:ascii="Arial" w:hAnsi="Arial" w:cs="Arial"/>
        </w:rPr>
        <w:t>n</w:t>
      </w:r>
      <w:r w:rsidRPr="0097286E">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97286E" w:rsidRDefault="00332EE6" w:rsidP="00B510E5">
      <w:pPr>
        <w:pStyle w:val="Default"/>
        <w:spacing w:after="240" w:line="260" w:lineRule="exact"/>
        <w:rPr>
          <w:rFonts w:ascii="Arial" w:hAnsi="Arial" w:cs="Arial"/>
        </w:rPr>
      </w:pPr>
      <w:r w:rsidRPr="0097286E">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97286E" w:rsidRDefault="00332EE6" w:rsidP="00B510E5">
      <w:pPr>
        <w:pStyle w:val="Default"/>
        <w:spacing w:after="240" w:line="260" w:lineRule="exact"/>
        <w:rPr>
          <w:rFonts w:ascii="Arial" w:hAnsi="Arial" w:cs="Arial"/>
        </w:rPr>
      </w:pPr>
      <w:r w:rsidRPr="0097286E">
        <w:rPr>
          <w:rFonts w:ascii="Arial" w:hAnsi="Arial" w:cs="Arial"/>
        </w:rPr>
        <w:t>A breach of a</w:t>
      </w:r>
      <w:r w:rsidR="005D189A" w:rsidRPr="0097286E">
        <w:rPr>
          <w:rFonts w:ascii="Arial" w:hAnsi="Arial" w:cs="Arial"/>
        </w:rPr>
        <w:t>n</w:t>
      </w:r>
      <w:r w:rsidRPr="0097286E">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97286E" w:rsidRDefault="00332EE6" w:rsidP="003F01A6">
      <w:r w:rsidRPr="0097286E">
        <w:t>Individuals made subject of a</w:t>
      </w:r>
      <w:r w:rsidR="006B75D2" w:rsidRPr="0097286E">
        <w:t>n</w:t>
      </w:r>
      <w:r w:rsidRPr="0097286E">
        <w:t xml:space="preserve"> SRO are recorded on VISOR as a Potentially Dangerous Person (PDP).</w:t>
      </w:r>
    </w:p>
    <w:p w14:paraId="13A77397" w14:textId="5D413DD4" w:rsidR="00332EE6" w:rsidRPr="0097286E" w:rsidRDefault="00332EE6" w:rsidP="003F01A6">
      <w:pPr>
        <w:pStyle w:val="Style3"/>
        <w:rPr>
          <w:b w:val="0"/>
          <w:bCs/>
          <w:color w:val="auto"/>
          <w:sz w:val="24"/>
          <w:szCs w:val="24"/>
        </w:rPr>
      </w:pPr>
      <w:r w:rsidRPr="0097286E">
        <w:rPr>
          <w:sz w:val="24"/>
          <w:szCs w:val="24"/>
        </w:rPr>
        <w:t>(</w:t>
      </w:r>
      <w:r w:rsidR="005F4133" w:rsidRPr="0097286E">
        <w:rPr>
          <w:sz w:val="24"/>
          <w:szCs w:val="24"/>
        </w:rPr>
        <w:t>j</w:t>
      </w:r>
      <w:r w:rsidRPr="0097286E">
        <w:rPr>
          <w:sz w:val="24"/>
          <w:szCs w:val="24"/>
        </w:rPr>
        <w:t xml:space="preserve">) Lifetime notification requirements revoked on application </w:t>
      </w:r>
      <w:r w:rsidR="00062F55" w:rsidRPr="0097286E">
        <w:rPr>
          <w:b w:val="0"/>
          <w:bCs/>
          <w:color w:val="auto"/>
          <w:sz w:val="24"/>
          <w:szCs w:val="24"/>
        </w:rPr>
        <w:t>–</w:t>
      </w:r>
      <w:r w:rsidR="00663F0A" w:rsidRPr="0097286E">
        <w:rPr>
          <w:b w:val="0"/>
          <w:bCs/>
          <w:color w:val="auto"/>
          <w:sz w:val="24"/>
          <w:szCs w:val="24"/>
        </w:rPr>
        <w:t xml:space="preserve"> </w:t>
      </w:r>
      <w:r w:rsidR="00F53D72" w:rsidRPr="0097286E">
        <w:rPr>
          <w:b w:val="0"/>
          <w:bCs/>
          <w:color w:val="auto"/>
          <w:sz w:val="24"/>
          <w:szCs w:val="24"/>
        </w:rPr>
        <w:t xml:space="preserve">Qualifying </w:t>
      </w:r>
      <w:r w:rsidR="00012BCD" w:rsidRPr="0097286E">
        <w:rPr>
          <w:b w:val="0"/>
          <w:bCs/>
          <w:color w:val="auto"/>
          <w:sz w:val="24"/>
          <w:szCs w:val="24"/>
        </w:rPr>
        <w:t>individuals</w:t>
      </w:r>
      <w:r w:rsidR="00F53D72" w:rsidRPr="0097286E">
        <w:rPr>
          <w:b w:val="0"/>
          <w:bCs/>
          <w:color w:val="auto"/>
          <w:sz w:val="24"/>
          <w:szCs w:val="24"/>
        </w:rPr>
        <w:t xml:space="preserve"> may submit an application to the police to review their indefinite notification requirements. </w:t>
      </w:r>
      <w:r w:rsidR="0044659C" w:rsidRPr="0097286E">
        <w:rPr>
          <w:b w:val="0"/>
          <w:bCs/>
          <w:color w:val="auto"/>
          <w:sz w:val="24"/>
          <w:szCs w:val="24"/>
        </w:rPr>
        <w:t xml:space="preserve">The police review the application and decide whether to revoke </w:t>
      </w:r>
      <w:r w:rsidR="00F53D72" w:rsidRPr="0097286E">
        <w:rPr>
          <w:b w:val="0"/>
          <w:bCs/>
          <w:color w:val="auto"/>
          <w:sz w:val="24"/>
          <w:szCs w:val="24"/>
        </w:rPr>
        <w:t xml:space="preserve">the </w:t>
      </w:r>
      <w:r w:rsidR="0044659C" w:rsidRPr="0097286E">
        <w:rPr>
          <w:b w:val="0"/>
          <w:bCs/>
          <w:color w:val="auto"/>
          <w:sz w:val="24"/>
          <w:szCs w:val="24"/>
        </w:rPr>
        <w:t>notification requirements.</w:t>
      </w:r>
      <w:r w:rsidR="00F53D72" w:rsidRPr="0097286E">
        <w:rPr>
          <w:b w:val="0"/>
          <w:bCs/>
          <w:color w:val="auto"/>
          <w:sz w:val="24"/>
          <w:szCs w:val="24"/>
        </w:rPr>
        <w:t xml:space="preserve"> </w:t>
      </w:r>
      <w:r w:rsidR="001435D5" w:rsidRPr="0097286E">
        <w:rPr>
          <w:b w:val="0"/>
          <w:bCs/>
          <w:color w:val="auto"/>
          <w:sz w:val="24"/>
          <w:szCs w:val="24"/>
        </w:rPr>
        <w:t xml:space="preserve">This decision is made at the rank of Superintendent. </w:t>
      </w:r>
      <w:r w:rsidR="00F53D72" w:rsidRPr="0097286E">
        <w:rPr>
          <w:b w:val="0"/>
          <w:bCs/>
          <w:color w:val="auto"/>
          <w:sz w:val="24"/>
          <w:szCs w:val="24"/>
        </w:rPr>
        <w:t xml:space="preserve">Those who continue to pose a significant risk will remain </w:t>
      </w:r>
      <w:r w:rsidR="00E6063B" w:rsidRPr="0097286E">
        <w:rPr>
          <w:b w:val="0"/>
          <w:bCs/>
          <w:color w:val="auto"/>
          <w:sz w:val="24"/>
          <w:szCs w:val="24"/>
        </w:rPr>
        <w:t>subject to notification requirements</w:t>
      </w:r>
      <w:r w:rsidR="00F53D72" w:rsidRPr="0097286E">
        <w:rPr>
          <w:b w:val="0"/>
          <w:bCs/>
          <w:color w:val="auto"/>
          <w:sz w:val="24"/>
          <w:szCs w:val="24"/>
        </w:rPr>
        <w:t xml:space="preserve"> for life, if necessary.</w:t>
      </w:r>
    </w:p>
    <w:p w14:paraId="7E9ED5F4" w14:textId="341AEA8C" w:rsidR="00332EE6" w:rsidRPr="0097286E" w:rsidRDefault="00332EE6" w:rsidP="00A55FDE">
      <w:pPr>
        <w:rPr>
          <w:szCs w:val="28"/>
        </w:rPr>
      </w:pPr>
      <w:r w:rsidRPr="0097286E">
        <w:t xml:space="preserve">Individuals will only become eligible to seek a review once they have been subject to indefinite notification requirements for a period of at least 15 years for adults and 8 years for </w:t>
      </w:r>
      <w:r w:rsidR="0009506C" w:rsidRPr="0097286E">
        <w:t>children</w:t>
      </w:r>
      <w:r w:rsidRPr="0097286E">
        <w:t xml:space="preserve">. </w:t>
      </w:r>
    </w:p>
    <w:p w14:paraId="2E82F059" w14:textId="77777777" w:rsidR="00332EE6" w:rsidRPr="0097286E" w:rsidRDefault="00332EE6" w:rsidP="00332EE6">
      <w:pPr>
        <w:pStyle w:val="MAPPA-Bodytext"/>
        <w:rPr>
          <w:szCs w:val="28"/>
          <w:lang w:val="en-GB"/>
        </w:rPr>
        <w:sectPr w:rsidR="00332EE6" w:rsidRPr="0097286E" w:rsidSect="00867C9E">
          <w:type w:val="continuous"/>
          <w:pgSz w:w="11905" w:h="16837" w:code="9"/>
          <w:pgMar w:top="720" w:right="720" w:bottom="720" w:left="720" w:header="720" w:footer="567" w:gutter="0"/>
          <w:cols w:num="2" w:space="720"/>
          <w:noEndnote/>
        </w:sectPr>
      </w:pPr>
    </w:p>
    <w:p w14:paraId="704B3FCD" w14:textId="77777777" w:rsidR="00332EE6" w:rsidRPr="0097286E" w:rsidRDefault="00332EE6" w:rsidP="00296A85">
      <w:pPr>
        <w:pStyle w:val="Heading1"/>
        <w:jc w:val="left"/>
      </w:pPr>
      <w:r w:rsidRPr="0097286E">
        <w:lastRenderedPageBreak/>
        <w:t>Local page</w:t>
      </w:r>
    </w:p>
    <w:p w14:paraId="11DB8187" w14:textId="77777777" w:rsidR="00332EE6" w:rsidRPr="0097286E"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7286E" w:rsidRDefault="00332EE6" w:rsidP="00332EE6">
      <w:pPr>
        <w:pStyle w:val="MAPPA-Bodytext"/>
        <w:rPr>
          <w:lang w:val="en-GB"/>
        </w:rPr>
        <w:sectPr w:rsidR="00332EE6" w:rsidRPr="0097286E" w:rsidSect="00867C9E">
          <w:footerReference w:type="default" r:id="rId21"/>
          <w:pgSz w:w="11905" w:h="16837" w:code="9"/>
          <w:pgMar w:top="720" w:right="720" w:bottom="720" w:left="720" w:header="720" w:footer="567" w:gutter="0"/>
          <w:cols w:space="720"/>
          <w:noEndnote/>
        </w:sectPr>
      </w:pPr>
    </w:p>
    <w:p w14:paraId="2E4AE49B" w14:textId="77777777" w:rsidR="00332EE6" w:rsidRPr="0097286E" w:rsidRDefault="00332EE6" w:rsidP="00332EE6">
      <w:pPr>
        <w:pStyle w:val="MAPPA-Bodytext"/>
        <w:rPr>
          <w:lang w:val="en-GB"/>
        </w:rPr>
      </w:pPr>
    </w:p>
    <w:p w14:paraId="0A30EB00" w14:textId="77777777" w:rsidR="00332EE6" w:rsidRPr="0097286E" w:rsidRDefault="00332EE6" w:rsidP="00332EE6">
      <w:pPr>
        <w:pStyle w:val="MAPPA-HeadingPara"/>
        <w:rPr>
          <w:lang w:val="en-GB"/>
        </w:rPr>
        <w:sectPr w:rsidR="00332EE6" w:rsidRPr="0097286E" w:rsidSect="00867C9E">
          <w:type w:val="continuous"/>
          <w:pgSz w:w="11905" w:h="16837" w:code="9"/>
          <w:pgMar w:top="720" w:right="720" w:bottom="720" w:left="720" w:header="720" w:footer="567" w:gutter="0"/>
          <w:cols w:space="720"/>
          <w:noEndnote/>
        </w:sectPr>
      </w:pPr>
    </w:p>
    <w:p w14:paraId="3688D40E" w14:textId="77777777" w:rsidR="00A07E17" w:rsidRPr="0097286E" w:rsidRDefault="00A07E17" w:rsidP="0041086F">
      <w:pPr>
        <w:rPr>
          <w:b/>
          <w:bCs/>
          <w:u w:val="single"/>
        </w:rPr>
      </w:pPr>
      <w:r w:rsidRPr="0097286E">
        <w:rPr>
          <w:b/>
          <w:bCs/>
          <w:u w:val="single"/>
        </w:rPr>
        <w:t>Youth Justice Service</w:t>
      </w:r>
    </w:p>
    <w:p w14:paraId="718B1CA9" w14:textId="69F6A79B" w:rsidR="0041086F" w:rsidRPr="0097286E" w:rsidRDefault="0041086F" w:rsidP="0041086F">
      <w:r w:rsidRPr="0097286E">
        <w:t>I attend the MAPPA SMB meetings to represent Youth Justice organisations throughout the Midlands. Any issues related to MAPPA are shared at Head of Service meetings, and are then passed to me to raise, query and seek to resolve. Whilst there are relatively few MAPPA level 2 and 3 meetings for children within our region, and these are well attended,  I will feed back to Heads of Service as needed and seek to support colleagues' understanding of the need to have a voice at MAPPA as a Duty to Cooperate agency, and have Youth Justice voices heard in multi-agency panels focused on managing risk. I seek to represent the ethos of 'Child First, Offender Second' as per the Youth Justice Board's values and bring the voices of children /Youth Justice specific suggestions to the SMB for appropriate oversight in this critical area of work.</w:t>
      </w:r>
    </w:p>
    <w:p w14:paraId="3A432985" w14:textId="77777777" w:rsidR="00A07E17" w:rsidRPr="0097286E" w:rsidRDefault="00A07E17" w:rsidP="00A07E17">
      <w:pPr>
        <w:spacing w:after="0" w:line="240" w:lineRule="auto"/>
      </w:pPr>
      <w:r w:rsidRPr="0097286E">
        <w:t>A</w:t>
      </w:r>
      <w:r w:rsidR="0041086F" w:rsidRPr="0097286E">
        <w:t>bi Jones</w:t>
      </w:r>
    </w:p>
    <w:p w14:paraId="76A47384" w14:textId="4070964F" w:rsidR="0041086F" w:rsidRPr="0097286E" w:rsidRDefault="0041086F" w:rsidP="00A07E17">
      <w:pPr>
        <w:spacing w:after="0" w:line="240" w:lineRule="auto"/>
      </w:pPr>
      <w:r w:rsidRPr="0097286E">
        <w:t>Team Manager</w:t>
      </w:r>
      <w:r w:rsidR="00A07E17" w:rsidRPr="0097286E">
        <w:t xml:space="preserve">, </w:t>
      </w:r>
      <w:r w:rsidRPr="0097286E">
        <w:t>Coventry Youth Justice Service</w:t>
      </w:r>
      <w:r w:rsidR="00A07E17" w:rsidRPr="0097286E">
        <w:t xml:space="preserve">, </w:t>
      </w:r>
      <w:r w:rsidRPr="0097286E">
        <w:t>Coventry City Council</w:t>
      </w:r>
    </w:p>
    <w:p w14:paraId="1DF0826C" w14:textId="77777777" w:rsidR="0041086F" w:rsidRPr="0097286E" w:rsidRDefault="0041086F" w:rsidP="0041086F"/>
    <w:p w14:paraId="6EDA14AA" w14:textId="08B3297F" w:rsidR="00A07E17" w:rsidRPr="0097286E" w:rsidRDefault="00A07E17" w:rsidP="0041086F">
      <w:pPr>
        <w:rPr>
          <w:b/>
          <w:bCs/>
          <w:u w:val="single"/>
        </w:rPr>
      </w:pPr>
      <w:r w:rsidRPr="0097286E">
        <w:rPr>
          <w:b/>
          <w:bCs/>
          <w:u w:val="single"/>
        </w:rPr>
        <w:t>Lay Advisor</w:t>
      </w:r>
    </w:p>
    <w:p w14:paraId="2EC81944" w14:textId="77777777" w:rsidR="0041086F" w:rsidRPr="0097286E" w:rsidRDefault="0041086F" w:rsidP="0041086F">
      <w:r w:rsidRPr="0097286E">
        <w:t>I was appointed as a Lay Advisor by the Secretary of State in the Ministry of Justice in May 2023 – this is a voluntary role and involves providing independent scrutiny and reviewing the effectiveness of MAPPA in safeguarding the public in the West Midlands area.</w:t>
      </w:r>
    </w:p>
    <w:p w14:paraId="4D7E09BD" w14:textId="77777777" w:rsidR="0041086F" w:rsidRPr="0097286E" w:rsidRDefault="0041086F" w:rsidP="0041086F">
      <w:r w:rsidRPr="0097286E">
        <w:t xml:space="preserve">In undertaking this role, I attend the region’s Strategic Management Board, which oversees the MAPPA arrangements in the area, as well as attending panel meetings where individual cases are discussed. In all of the meetings I have attended, I have found that discussions are fair and inclusive, ensuring all views are taken onboard and decisions arrived at are supportive of maintaining public safety. I continue to be impressed by the commitment of all agencies involved in this complex area of work and </w:t>
      </w:r>
      <w:r w:rsidRPr="0097286E">
        <w:t>have always felt that my contributions have been encouraged and valued.</w:t>
      </w:r>
    </w:p>
    <w:p w14:paraId="77486ECC" w14:textId="77777777" w:rsidR="0041086F" w:rsidRPr="0097286E" w:rsidRDefault="0041086F" w:rsidP="0041086F">
      <w:r w:rsidRPr="0097286E">
        <w:t>Over this past 12 months, the national MAPPA Team have re-commenced opportunities for lay advisors across the country to come together to share experiences and review good practice from all areas. This is a positive development in enhancing the role and increasing learning and confidence in this voluntary role.</w:t>
      </w:r>
    </w:p>
    <w:p w14:paraId="261A4676" w14:textId="77777777" w:rsidR="0041086F" w:rsidRPr="0097286E" w:rsidRDefault="0041086F" w:rsidP="00A07E17">
      <w:pPr>
        <w:spacing w:after="0" w:line="240" w:lineRule="auto"/>
      </w:pPr>
      <w:r w:rsidRPr="0097286E">
        <w:t>Paul Wright</w:t>
      </w:r>
    </w:p>
    <w:p w14:paraId="590DEB8A" w14:textId="5CF16A1B" w:rsidR="0041086F" w:rsidRPr="0097286E" w:rsidRDefault="0041086F" w:rsidP="00A07E17">
      <w:pPr>
        <w:spacing w:after="0" w:line="240" w:lineRule="auto"/>
      </w:pPr>
      <w:r w:rsidRPr="0097286E">
        <w:t>Lay Advisor</w:t>
      </w:r>
      <w:r w:rsidR="00A07E17" w:rsidRPr="0097286E">
        <w:t xml:space="preserve">, </w:t>
      </w:r>
      <w:r w:rsidRPr="0097286E">
        <w:t>MAPPA West Midlands</w:t>
      </w:r>
    </w:p>
    <w:p w14:paraId="426C988E" w14:textId="416B425A" w:rsidR="00332EE6" w:rsidRPr="0097286E" w:rsidRDefault="00332EE6" w:rsidP="00332EE6">
      <w:pPr>
        <w:pStyle w:val="MAPPA-HeadingPara"/>
        <w:rPr>
          <w:lang w:val="en-GB"/>
        </w:rPr>
      </w:pPr>
      <w:r w:rsidRPr="0097286E">
        <w:rPr>
          <w:lang w:val="en-GB"/>
        </w:rPr>
        <w:br w:type="column"/>
      </w:r>
    </w:p>
    <w:p w14:paraId="5B255C0C" w14:textId="77777777" w:rsidR="00332EE6" w:rsidRPr="0097286E" w:rsidRDefault="00332EE6" w:rsidP="00332EE6">
      <w:pPr>
        <w:pStyle w:val="MAPPA-Bodytext"/>
        <w:rPr>
          <w:lang w:val="en-GB"/>
        </w:rPr>
      </w:pPr>
    </w:p>
    <w:p w14:paraId="434917BE" w14:textId="77777777" w:rsidR="00332EE6" w:rsidRPr="0097286E" w:rsidRDefault="00332EE6" w:rsidP="00332EE6">
      <w:pPr>
        <w:pStyle w:val="MAPPA-Bodytext"/>
        <w:rPr>
          <w:szCs w:val="28"/>
          <w:lang w:val="en-GB"/>
        </w:rPr>
      </w:pPr>
    </w:p>
    <w:p w14:paraId="6620B6A1" w14:textId="77777777" w:rsidR="00332EE6" w:rsidRPr="0097286E" w:rsidRDefault="00332EE6" w:rsidP="00332EE6">
      <w:pPr>
        <w:pStyle w:val="MAPPA-Bodytext"/>
        <w:rPr>
          <w:szCs w:val="28"/>
          <w:lang w:val="en-GB"/>
        </w:rPr>
        <w:sectPr w:rsidR="00332EE6" w:rsidRPr="0097286E" w:rsidSect="00867C9E">
          <w:type w:val="continuous"/>
          <w:pgSz w:w="11905" w:h="16837" w:code="9"/>
          <w:pgMar w:top="720" w:right="720" w:bottom="720" w:left="720" w:header="720" w:footer="567" w:gutter="0"/>
          <w:cols w:num="2" w:space="720"/>
          <w:noEndnote/>
        </w:sectPr>
      </w:pPr>
    </w:p>
    <w:p w14:paraId="100B19D4" w14:textId="77777777" w:rsidR="00332EE6" w:rsidRPr="0097286E" w:rsidRDefault="00332EE6" w:rsidP="00332EE6">
      <w:pPr>
        <w:pStyle w:val="MAPPA-Bodytext"/>
        <w:spacing w:before="4800"/>
        <w:jc w:val="center"/>
        <w:rPr>
          <w:b/>
          <w:color w:val="7030A0"/>
          <w:sz w:val="26"/>
          <w:szCs w:val="26"/>
          <w:lang w:val="en-GB"/>
        </w:rPr>
      </w:pPr>
      <w:r w:rsidRPr="0097286E">
        <w:rPr>
          <w:b/>
          <w:color w:val="7030A0"/>
          <w:sz w:val="26"/>
          <w:szCs w:val="26"/>
          <w:lang w:val="en-GB"/>
        </w:rPr>
        <w:lastRenderedPageBreak/>
        <w:t>All MAPPA reports from England and Wales are published online at:</w:t>
      </w:r>
    </w:p>
    <w:p w14:paraId="14EA9D9B" w14:textId="77777777" w:rsidR="00332EE6" w:rsidRPr="0097286E" w:rsidRDefault="00332EE6" w:rsidP="00332EE6">
      <w:pPr>
        <w:pStyle w:val="MAPPA-Bodytext"/>
        <w:jc w:val="center"/>
        <w:rPr>
          <w:b/>
          <w:color w:val="007DC3"/>
          <w:sz w:val="26"/>
          <w:szCs w:val="26"/>
          <w:lang w:val="en-GB"/>
        </w:rPr>
      </w:pPr>
      <w:hyperlink r:id="rId22" w:history="1">
        <w:r w:rsidRPr="0097286E">
          <w:rPr>
            <w:rStyle w:val="Hyperlink"/>
            <w:b/>
            <w:sz w:val="26"/>
            <w:szCs w:val="26"/>
            <w:lang w:val="en-GB"/>
          </w:rPr>
          <w:t>www.gov.uk</w:t>
        </w:r>
      </w:hyperlink>
    </w:p>
    <w:p w14:paraId="07ACF0A5" w14:textId="77777777" w:rsidR="00332EE6" w:rsidRPr="0097286E" w:rsidRDefault="00332EE6" w:rsidP="00332EE6">
      <w:pPr>
        <w:pStyle w:val="MAPPA-Bodytext"/>
        <w:jc w:val="center"/>
        <w:rPr>
          <w:b/>
          <w:color w:val="7030A0"/>
          <w:sz w:val="26"/>
          <w:szCs w:val="26"/>
          <w:lang w:val="en-GB"/>
        </w:rPr>
      </w:pPr>
    </w:p>
    <w:p w14:paraId="1098994D" w14:textId="77777777" w:rsidR="00332EE6" w:rsidRPr="0097286E" w:rsidRDefault="00332EE6" w:rsidP="00332EE6">
      <w:pPr>
        <w:pStyle w:val="MAPPA-Bodytext"/>
        <w:jc w:val="center"/>
        <w:rPr>
          <w:b/>
          <w:color w:val="7030A0"/>
          <w:sz w:val="26"/>
          <w:szCs w:val="26"/>
          <w:lang w:val="en-GB"/>
        </w:rPr>
      </w:pPr>
    </w:p>
    <w:p w14:paraId="493DCAA8" w14:textId="4E049976" w:rsidR="00332EE6" w:rsidRPr="0097286E" w:rsidRDefault="00332EE6" w:rsidP="00332EE6">
      <w:pPr>
        <w:pStyle w:val="MAPPA-Bodytext"/>
        <w:jc w:val="center"/>
        <w:rPr>
          <w:b/>
          <w:color w:val="7030A0"/>
          <w:sz w:val="26"/>
          <w:szCs w:val="26"/>
          <w:lang w:val="en-GB"/>
        </w:rPr>
      </w:pPr>
    </w:p>
    <w:p w14:paraId="629464E6" w14:textId="079B74FF" w:rsidR="00332EE6" w:rsidRPr="0097286E" w:rsidRDefault="00332EE6" w:rsidP="00332EE6">
      <w:pPr>
        <w:pStyle w:val="MAPPA-Bodytext"/>
        <w:jc w:val="center"/>
        <w:rPr>
          <w:b/>
          <w:color w:val="7030A0"/>
          <w:sz w:val="26"/>
          <w:szCs w:val="26"/>
          <w:lang w:val="en-GB"/>
        </w:rPr>
      </w:pPr>
    </w:p>
    <w:p w14:paraId="71EFAB89" w14:textId="3229F020" w:rsidR="00332EE6" w:rsidRPr="0097286E" w:rsidRDefault="00332EE6" w:rsidP="00332EE6">
      <w:pPr>
        <w:pStyle w:val="MAPPA-Bodytext"/>
        <w:jc w:val="center"/>
        <w:rPr>
          <w:b/>
          <w:color w:val="7030A0"/>
          <w:sz w:val="26"/>
          <w:szCs w:val="26"/>
          <w:lang w:val="en-GB"/>
        </w:rPr>
      </w:pPr>
    </w:p>
    <w:p w14:paraId="12949AC3" w14:textId="4D9B3740" w:rsidR="00332EE6" w:rsidRPr="0097286E" w:rsidRDefault="00332EE6" w:rsidP="00332EE6">
      <w:pPr>
        <w:pStyle w:val="MAPPA-Bodytext"/>
        <w:jc w:val="center"/>
        <w:rPr>
          <w:b/>
          <w:color w:val="7030A0"/>
          <w:sz w:val="26"/>
          <w:szCs w:val="26"/>
          <w:lang w:val="en-GB"/>
        </w:rPr>
      </w:pPr>
    </w:p>
    <w:p w14:paraId="56A377ED" w14:textId="77777777" w:rsidR="005A1B9A" w:rsidRPr="0097286E" w:rsidRDefault="005A1B9A" w:rsidP="00332EE6">
      <w:pPr>
        <w:pStyle w:val="MAPPA-Bodytext"/>
        <w:jc w:val="center"/>
        <w:rPr>
          <w:b/>
          <w:color w:val="7030A0"/>
          <w:sz w:val="26"/>
          <w:szCs w:val="26"/>
          <w:lang w:val="en-GB"/>
        </w:rPr>
      </w:pPr>
    </w:p>
    <w:p w14:paraId="6A01E535" w14:textId="3102A9E0" w:rsidR="00332EE6" w:rsidRPr="0097286E" w:rsidRDefault="00332EE6" w:rsidP="00332EE6">
      <w:pPr>
        <w:pStyle w:val="MAPPA-Bodytext"/>
        <w:jc w:val="center"/>
        <w:rPr>
          <w:b/>
          <w:color w:val="7030A0"/>
          <w:sz w:val="26"/>
          <w:szCs w:val="26"/>
          <w:lang w:val="en-GB"/>
        </w:rPr>
      </w:pPr>
    </w:p>
    <w:p w14:paraId="65C30F33" w14:textId="6B124321" w:rsidR="00332EE6" w:rsidRPr="0097286E" w:rsidRDefault="00332EE6" w:rsidP="00332EE6">
      <w:pPr>
        <w:pStyle w:val="MAPPA-Bodytext"/>
        <w:jc w:val="center"/>
        <w:rPr>
          <w:b/>
          <w:color w:val="7030A0"/>
          <w:sz w:val="26"/>
          <w:szCs w:val="26"/>
          <w:lang w:val="en-GB"/>
        </w:rPr>
      </w:pPr>
    </w:p>
    <w:p w14:paraId="072AF56B" w14:textId="2F516A49" w:rsidR="00332EE6" w:rsidRPr="0097286E" w:rsidRDefault="00332EE6" w:rsidP="00332EE6">
      <w:pPr>
        <w:pStyle w:val="MAPPA-Bodytext"/>
        <w:jc w:val="center"/>
        <w:rPr>
          <w:b/>
          <w:color w:val="7030A0"/>
          <w:sz w:val="26"/>
          <w:szCs w:val="26"/>
          <w:lang w:val="en-GB"/>
        </w:rPr>
      </w:pPr>
    </w:p>
    <w:p w14:paraId="1615ADD7" w14:textId="17D90826" w:rsidR="00332EE6" w:rsidRPr="0097286E" w:rsidRDefault="00332EE6" w:rsidP="00332EE6">
      <w:pPr>
        <w:pStyle w:val="MAPPA-Bodytext"/>
        <w:jc w:val="center"/>
        <w:rPr>
          <w:b/>
          <w:color w:val="7030A0"/>
          <w:sz w:val="26"/>
          <w:szCs w:val="26"/>
          <w:lang w:val="en-GB"/>
        </w:rPr>
      </w:pPr>
    </w:p>
    <w:p w14:paraId="522D9C5D" w14:textId="6CF7527F" w:rsidR="00332EE6" w:rsidRPr="0097286E" w:rsidRDefault="00332EE6" w:rsidP="00332EE6">
      <w:pPr>
        <w:pStyle w:val="MAPPA-Bodytext"/>
        <w:jc w:val="center"/>
        <w:rPr>
          <w:b/>
          <w:color w:val="7030A0"/>
          <w:sz w:val="26"/>
          <w:szCs w:val="26"/>
          <w:lang w:val="en-GB"/>
        </w:rPr>
      </w:pPr>
    </w:p>
    <w:p w14:paraId="6724CA3F" w14:textId="096FB353" w:rsidR="00782444" w:rsidRPr="0097286E" w:rsidRDefault="00782444" w:rsidP="00332EE6">
      <w:pPr>
        <w:pStyle w:val="MAPPA-Bodytext"/>
        <w:jc w:val="center"/>
        <w:rPr>
          <w:b/>
          <w:color w:val="7030A0"/>
          <w:sz w:val="26"/>
          <w:szCs w:val="26"/>
          <w:lang w:val="en-GB"/>
        </w:rPr>
      </w:pPr>
    </w:p>
    <w:p w14:paraId="1D3F21DD" w14:textId="77777777" w:rsidR="00782444" w:rsidRPr="0097286E" w:rsidRDefault="00782444" w:rsidP="00332EE6">
      <w:pPr>
        <w:pStyle w:val="MAPPA-Bodytext"/>
        <w:jc w:val="center"/>
        <w:rPr>
          <w:b/>
          <w:color w:val="7030A0"/>
          <w:sz w:val="26"/>
          <w:szCs w:val="26"/>
          <w:lang w:val="en-GB"/>
        </w:rPr>
      </w:pPr>
    </w:p>
    <w:p w14:paraId="3AD48DFA" w14:textId="77777777" w:rsidR="00332EE6" w:rsidRPr="0097286E" w:rsidRDefault="00332EE6" w:rsidP="00080DFC">
      <w:pPr>
        <w:pStyle w:val="MAPPA-Bodytext"/>
        <w:spacing w:line="240" w:lineRule="atLeast"/>
        <w:jc w:val="center"/>
        <w:rPr>
          <w:b/>
          <w:color w:val="7030A0"/>
          <w:sz w:val="24"/>
          <w:szCs w:val="24"/>
          <w:lang w:val="en-GB"/>
        </w:rPr>
      </w:pPr>
    </w:p>
    <w:p w14:paraId="3D8ACAA2" w14:textId="77777777" w:rsidR="000E3453" w:rsidRPr="0097286E" w:rsidRDefault="000E3453" w:rsidP="00080DFC">
      <w:pPr>
        <w:pStyle w:val="MAPPA-Bodytext"/>
        <w:spacing w:line="240" w:lineRule="atLeast"/>
        <w:jc w:val="center"/>
        <w:rPr>
          <w:b/>
          <w:color w:val="7030A0"/>
          <w:sz w:val="24"/>
          <w:szCs w:val="24"/>
          <w:lang w:val="en-GB"/>
        </w:rPr>
        <w:sectPr w:rsidR="000E3453" w:rsidRPr="0097286E" w:rsidSect="00867C9E">
          <w:footerReference w:type="default" r:id="rId23"/>
          <w:pgSz w:w="11905" w:h="16837" w:code="9"/>
          <w:pgMar w:top="720" w:right="720" w:bottom="720" w:left="720" w:header="720" w:footer="567" w:gutter="0"/>
          <w:cols w:space="720"/>
          <w:noEndnote/>
          <w:docGrid w:linePitch="360"/>
        </w:sectPr>
      </w:pPr>
    </w:p>
    <w:p w14:paraId="511E354C" w14:textId="04312D58" w:rsidR="0052760C" w:rsidRPr="0097286E" w:rsidRDefault="00562E7B" w:rsidP="00080DFC">
      <w:pPr>
        <w:spacing w:line="240" w:lineRule="atLeast"/>
        <w:rPr>
          <w:rFonts w:cs="Arial"/>
        </w:rPr>
      </w:pPr>
      <w:r w:rsidRPr="0097286E">
        <w:rPr>
          <w:noProof/>
        </w:rPr>
        <w:drawing>
          <wp:inline distT="0" distB="0" distL="0" distR="0" wp14:anchorId="2F7EF2CB" wp14:editId="6ED54C4F">
            <wp:extent cx="2086642" cy="825500"/>
            <wp:effectExtent l="0" t="0" r="8890" b="0"/>
            <wp:docPr id="1195912457" name="Picture 2" descr="Proba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bation Servic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93823" cy="828341"/>
                    </a:xfrm>
                    <a:prstGeom prst="rect">
                      <a:avLst/>
                    </a:prstGeom>
                    <a:noFill/>
                    <a:ln>
                      <a:noFill/>
                    </a:ln>
                  </pic:spPr>
                </pic:pic>
              </a:graphicData>
            </a:graphic>
          </wp:inline>
        </w:drawing>
      </w:r>
    </w:p>
    <w:p w14:paraId="024CE8E5" w14:textId="3302C13A" w:rsidR="0052760C" w:rsidRPr="0097286E" w:rsidRDefault="00AA7FE7" w:rsidP="00AA7FE7">
      <w:pPr>
        <w:spacing w:line="240" w:lineRule="atLeast"/>
        <w:rPr>
          <w:rFonts w:cs="Arial"/>
        </w:rPr>
      </w:pPr>
      <w:r w:rsidRPr="0097286E">
        <w:rPr>
          <w:rFonts w:cs="Arial"/>
        </w:rPr>
        <w:t xml:space="preserve">       </w:t>
      </w:r>
      <w:r w:rsidR="003F73FB" w:rsidRPr="0097286E">
        <w:rPr>
          <w:noProof/>
        </w:rPr>
        <w:drawing>
          <wp:inline distT="0" distB="0" distL="0" distR="0" wp14:anchorId="2370D6FA" wp14:editId="7BCF16E5">
            <wp:extent cx="1416050" cy="1109114"/>
            <wp:effectExtent l="0" t="0" r="0" b="0"/>
            <wp:docPr id="1529258071" name="Picture 1" descr="HM Pris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 Prison Servic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76795" cy="1156692"/>
                    </a:xfrm>
                    <a:prstGeom prst="rect">
                      <a:avLst/>
                    </a:prstGeom>
                    <a:noFill/>
                    <a:ln>
                      <a:noFill/>
                    </a:ln>
                  </pic:spPr>
                </pic:pic>
              </a:graphicData>
            </a:graphic>
          </wp:inline>
        </w:drawing>
      </w:r>
    </w:p>
    <w:p w14:paraId="184D6788" w14:textId="491883C8" w:rsidR="00DE3907" w:rsidRPr="00AA7FE7" w:rsidRDefault="004D6AC1" w:rsidP="004D6AC1">
      <w:pPr>
        <w:spacing w:line="240" w:lineRule="atLeast"/>
        <w:rPr>
          <w:b/>
          <w:bCs/>
          <w:color w:val="7030A0"/>
        </w:rPr>
      </w:pPr>
      <w:r w:rsidRPr="0097286E">
        <w:rPr>
          <w:b/>
          <w:bCs/>
          <w:noProof/>
          <w:color w:val="7030A0"/>
          <w:sz w:val="26"/>
          <w:szCs w:val="26"/>
        </w:rPr>
        <w:drawing>
          <wp:inline distT="0" distB="0" distL="0" distR="0" wp14:anchorId="4C846F57" wp14:editId="0FB034B9">
            <wp:extent cx="866775" cy="1112520"/>
            <wp:effectExtent l="0" t="0" r="9525" b="0"/>
            <wp:docPr id="5" name="Picture 5" descr="West Midlands Polic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West Midlands Police logo&#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66775" cy="1112520"/>
                    </a:xfrm>
                    <a:prstGeom prst="rect">
                      <a:avLst/>
                    </a:prstGeom>
                    <a:noFill/>
                    <a:ln>
                      <a:noFill/>
                    </a:ln>
                  </pic:spPr>
                </pic:pic>
              </a:graphicData>
            </a:graphic>
          </wp:inline>
        </w:drawing>
      </w:r>
    </w:p>
    <w:sectPr w:rsidR="00DE3907" w:rsidRPr="00AA7FE7"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B9285" w14:textId="77777777" w:rsidR="0083468F" w:rsidRPr="0097286E" w:rsidRDefault="0083468F" w:rsidP="001A5708">
      <w:pPr>
        <w:pStyle w:val="MAPPA-Bodytext"/>
        <w:rPr>
          <w:lang w:val="en-GB"/>
        </w:rPr>
      </w:pPr>
      <w:r w:rsidRPr="0097286E">
        <w:rPr>
          <w:lang w:val="en-GB"/>
        </w:rPr>
        <w:separator/>
      </w:r>
    </w:p>
  </w:endnote>
  <w:endnote w:type="continuationSeparator" w:id="0">
    <w:p w14:paraId="50ED92A6" w14:textId="77777777" w:rsidR="0083468F" w:rsidRPr="0097286E" w:rsidRDefault="0083468F" w:rsidP="001A5708">
      <w:pPr>
        <w:pStyle w:val="MAPPA-Bodytext"/>
        <w:rPr>
          <w:lang w:val="en-GB"/>
        </w:rPr>
      </w:pPr>
      <w:r w:rsidRPr="0097286E">
        <w:rPr>
          <w:lang w:val="en-GB"/>
        </w:rPr>
        <w:continuationSeparator/>
      </w:r>
    </w:p>
  </w:endnote>
  <w:endnote w:type="continuationNotice" w:id="1">
    <w:p w14:paraId="70D99869" w14:textId="77777777" w:rsidR="0083468F" w:rsidRPr="0097286E" w:rsidRDefault="0083468F" w:rsidP="003F01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D17C" w14:textId="02591D48" w:rsidR="00DE3907" w:rsidRPr="0097286E" w:rsidRDefault="00DE3907" w:rsidP="003F01A6">
    <w:pPr>
      <w:pStyle w:val="Footer"/>
      <w:rPr>
        <w:rStyle w:val="PageNumber"/>
      </w:rPr>
    </w:pPr>
    <w:r w:rsidRPr="0097286E">
      <w:rPr>
        <w:rStyle w:val="PageNumber"/>
      </w:rPr>
      <w:fldChar w:fldCharType="begin"/>
    </w:r>
    <w:r w:rsidRPr="0097286E">
      <w:rPr>
        <w:rStyle w:val="PageNumber"/>
      </w:rPr>
      <w:instrText xml:space="preserve">PAGE  </w:instrText>
    </w:r>
    <w:r w:rsidRPr="0097286E">
      <w:rPr>
        <w:rStyle w:val="PageNumber"/>
      </w:rPr>
      <w:fldChar w:fldCharType="separate"/>
    </w:r>
    <w:r w:rsidR="000809B8" w:rsidRPr="0097286E">
      <w:rPr>
        <w:rStyle w:val="PageNumber"/>
      </w:rPr>
      <w:t>1</w:t>
    </w:r>
    <w:r w:rsidRPr="0097286E">
      <w:rPr>
        <w:rStyle w:val="PageNumber"/>
      </w:rPr>
      <w:fldChar w:fldCharType="end"/>
    </w:r>
  </w:p>
  <w:p w14:paraId="1C0F5765" w14:textId="77777777" w:rsidR="00DE3907" w:rsidRPr="0097286E" w:rsidRDefault="00DE3907" w:rsidP="003F01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677AA" w14:textId="707DC993" w:rsidR="00DE3907" w:rsidRPr="0097286E" w:rsidRDefault="00DE3907" w:rsidP="003F01A6">
    <w:pPr>
      <w:pStyle w:val="Footer"/>
      <w:rPr>
        <w:rStyle w:val="PageNumber"/>
        <w:rFonts w:cs="Arial"/>
        <w:sz w:val="18"/>
        <w:szCs w:val="18"/>
      </w:rPr>
    </w:pPr>
    <w:r w:rsidRPr="0097286E">
      <w:rPr>
        <w:rStyle w:val="PageNumber"/>
        <w:rFonts w:cs="Arial"/>
        <w:sz w:val="18"/>
        <w:szCs w:val="18"/>
      </w:rPr>
      <w:fldChar w:fldCharType="begin"/>
    </w:r>
    <w:r w:rsidRPr="0097286E">
      <w:rPr>
        <w:rStyle w:val="PageNumber"/>
        <w:rFonts w:cs="Arial"/>
        <w:sz w:val="18"/>
        <w:szCs w:val="18"/>
      </w:rPr>
      <w:instrText xml:space="preserve">PAGE  </w:instrText>
    </w:r>
    <w:r w:rsidRPr="0097286E">
      <w:rPr>
        <w:rStyle w:val="PageNumber"/>
        <w:rFonts w:cs="Arial"/>
        <w:sz w:val="18"/>
        <w:szCs w:val="18"/>
      </w:rPr>
      <w:fldChar w:fldCharType="separate"/>
    </w:r>
    <w:r w:rsidR="00B862DB" w:rsidRPr="0097286E">
      <w:rPr>
        <w:rStyle w:val="PageNumber"/>
        <w:rFonts w:cs="Arial"/>
        <w:sz w:val="18"/>
        <w:szCs w:val="18"/>
      </w:rPr>
      <w:t>1</w:t>
    </w:r>
    <w:r w:rsidRPr="0097286E">
      <w:rPr>
        <w:rStyle w:val="PageNumber"/>
        <w:rFonts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42DE1" w14:textId="77777777" w:rsidR="00DE3907" w:rsidRPr="0097286E" w:rsidRDefault="00DE3907" w:rsidP="003F01A6">
    <w:pPr>
      <w:pStyle w:val="Footer"/>
      <w:rPr>
        <w:rStyle w:val="PageNumber"/>
      </w:rPr>
    </w:pPr>
    <w:r w:rsidRPr="0097286E">
      <w:rPr>
        <w:rStyle w:val="PageNumber"/>
      </w:rPr>
      <w:fldChar w:fldCharType="begin"/>
    </w:r>
    <w:r w:rsidRPr="0097286E">
      <w:rPr>
        <w:rStyle w:val="PageNumber"/>
      </w:rPr>
      <w:instrText xml:space="preserve">PAGE  </w:instrText>
    </w:r>
    <w:r w:rsidRPr="0097286E">
      <w:rPr>
        <w:rStyle w:val="PageNumber"/>
      </w:rPr>
      <w:fldChar w:fldCharType="separate"/>
    </w:r>
    <w:r w:rsidRPr="0097286E">
      <w:rPr>
        <w:rStyle w:val="PageNumber"/>
      </w:rPr>
      <w:t>1</w:t>
    </w:r>
    <w:r w:rsidRPr="0097286E">
      <w:rPr>
        <w:rStyle w:val="PageNumber"/>
      </w:rPr>
      <w:fldChar w:fldCharType="end"/>
    </w:r>
  </w:p>
  <w:p w14:paraId="3E610BD9" w14:textId="77777777" w:rsidR="00DE3907" w:rsidRPr="0097286E" w:rsidRDefault="00DE3907" w:rsidP="003F01A6">
    <w:pPr>
      <w:pStyle w:val="Footer"/>
      <w:rPr>
        <w:rStyle w:val="PageNumber"/>
        <w:rFonts w:cs="Arial"/>
        <w:sz w:val="18"/>
        <w:szCs w:val="18"/>
      </w:rPr>
    </w:pPr>
    <w:r w:rsidRPr="0097286E">
      <w:rPr>
        <w:rStyle w:val="PageNumber"/>
        <w:rFonts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3AEE4" w14:textId="7157C25C" w:rsidR="00332EE6" w:rsidRPr="0097286E" w:rsidRDefault="00332EE6" w:rsidP="003F01A6">
    <w:pPr>
      <w:pStyle w:val="Footer"/>
      <w:rPr>
        <w:rStyle w:val="PageNumber"/>
        <w:rFonts w:cs="Arial"/>
        <w:sz w:val="18"/>
        <w:szCs w:val="18"/>
      </w:rPr>
    </w:pPr>
    <w:r w:rsidRPr="0097286E">
      <w:rPr>
        <w:rStyle w:val="PageNumber"/>
        <w:rFonts w:cs="Arial"/>
        <w:sz w:val="18"/>
        <w:szCs w:val="18"/>
      </w:rPr>
      <w:fldChar w:fldCharType="begin"/>
    </w:r>
    <w:r w:rsidRPr="0097286E">
      <w:rPr>
        <w:rStyle w:val="PageNumber"/>
        <w:rFonts w:cs="Arial"/>
        <w:sz w:val="18"/>
        <w:szCs w:val="18"/>
      </w:rPr>
      <w:instrText xml:space="preserve">PAGE  </w:instrText>
    </w:r>
    <w:r w:rsidRPr="0097286E">
      <w:rPr>
        <w:rStyle w:val="PageNumber"/>
        <w:rFonts w:cs="Arial"/>
        <w:sz w:val="18"/>
        <w:szCs w:val="18"/>
      </w:rPr>
      <w:fldChar w:fldCharType="separate"/>
    </w:r>
    <w:r w:rsidR="00B862DB" w:rsidRPr="0097286E">
      <w:rPr>
        <w:rStyle w:val="PageNumber"/>
        <w:rFonts w:cs="Arial"/>
        <w:sz w:val="18"/>
        <w:szCs w:val="18"/>
      </w:rPr>
      <w:t>1</w:t>
    </w:r>
    <w:r w:rsidRPr="0097286E">
      <w:rPr>
        <w:rStyle w:val="PageNumber"/>
        <w:rFonts w:cs="Arial"/>
        <w:sz w:val="18"/>
        <w:szCs w:val="18"/>
      </w:rPr>
      <w:fldChar w:fldCharType="end"/>
    </w:r>
  </w:p>
  <w:p w14:paraId="4FC28AD9" w14:textId="77777777" w:rsidR="00332EE6" w:rsidRPr="0097286E" w:rsidRDefault="00332EE6" w:rsidP="003F01A6">
    <w:pPr>
      <w:pStyle w:val="Footer"/>
      <w:rPr>
        <w:rStyle w:val="PageNumber"/>
        <w:rFonts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1A962" w14:textId="77777777" w:rsidR="00332EE6" w:rsidRPr="0097286E" w:rsidRDefault="00332EE6" w:rsidP="003F01A6">
    <w:pPr>
      <w:pStyle w:val="Footer"/>
      <w:rPr>
        <w:rStyle w:val="PageNumber"/>
        <w:rFonts w:cs="Arial"/>
        <w:sz w:val="18"/>
        <w:szCs w:val="18"/>
      </w:rPr>
    </w:pPr>
    <w:r w:rsidRPr="0097286E">
      <w:rPr>
        <w:rStyle w:val="PageNumber"/>
        <w:rFonts w:cs="Arial"/>
        <w:sz w:val="18"/>
        <w:szCs w:val="18"/>
      </w:rPr>
      <w:fldChar w:fldCharType="begin"/>
    </w:r>
    <w:r w:rsidRPr="0097286E">
      <w:rPr>
        <w:rStyle w:val="PageNumber"/>
        <w:rFonts w:cs="Arial"/>
        <w:sz w:val="18"/>
        <w:szCs w:val="18"/>
      </w:rPr>
      <w:instrText xml:space="preserve">PAGE  </w:instrText>
    </w:r>
    <w:r w:rsidRPr="0097286E">
      <w:rPr>
        <w:rStyle w:val="PageNumber"/>
        <w:rFonts w:cs="Arial"/>
        <w:sz w:val="18"/>
        <w:szCs w:val="18"/>
      </w:rPr>
      <w:fldChar w:fldCharType="separate"/>
    </w:r>
    <w:r w:rsidRPr="0097286E">
      <w:rPr>
        <w:rStyle w:val="PageNumber"/>
        <w:rFonts w:cs="Arial"/>
        <w:sz w:val="18"/>
        <w:szCs w:val="18"/>
      </w:rPr>
      <w:t>4</w:t>
    </w:r>
    <w:r w:rsidRPr="0097286E">
      <w:rPr>
        <w:rStyle w:val="PageNumber"/>
        <w:rFonts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D3CEF" w14:textId="40086135" w:rsidR="00332EE6" w:rsidRPr="0097286E" w:rsidRDefault="00332EE6" w:rsidP="003F01A6">
    <w:pPr>
      <w:pStyle w:val="Footer"/>
      <w:rPr>
        <w:rStyle w:val="PageNumber"/>
        <w:rFonts w:cs="Arial"/>
        <w:sz w:val="18"/>
        <w:szCs w:val="18"/>
      </w:rPr>
    </w:pPr>
    <w:r w:rsidRPr="0097286E">
      <w:rPr>
        <w:rStyle w:val="PageNumber"/>
        <w:rFonts w:cs="Arial"/>
        <w:sz w:val="18"/>
        <w:szCs w:val="18"/>
      </w:rPr>
      <w:fldChar w:fldCharType="begin"/>
    </w:r>
    <w:r w:rsidRPr="0097286E">
      <w:rPr>
        <w:rStyle w:val="PageNumber"/>
        <w:rFonts w:cs="Arial"/>
        <w:sz w:val="18"/>
        <w:szCs w:val="18"/>
      </w:rPr>
      <w:instrText xml:space="preserve">PAGE  </w:instrText>
    </w:r>
    <w:r w:rsidRPr="0097286E">
      <w:rPr>
        <w:rStyle w:val="PageNumber"/>
        <w:rFonts w:cs="Arial"/>
        <w:sz w:val="18"/>
        <w:szCs w:val="18"/>
      </w:rPr>
      <w:fldChar w:fldCharType="separate"/>
    </w:r>
    <w:r w:rsidR="00B862DB" w:rsidRPr="0097286E">
      <w:rPr>
        <w:rStyle w:val="PageNumber"/>
        <w:rFonts w:cs="Arial"/>
        <w:sz w:val="18"/>
        <w:szCs w:val="18"/>
      </w:rPr>
      <w:t>7</w:t>
    </w:r>
    <w:r w:rsidRPr="0097286E">
      <w:rPr>
        <w:rStyle w:val="PageNumber"/>
        <w:rFonts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52213" w14:textId="7831FF61" w:rsidR="00332EE6" w:rsidRPr="0097286E" w:rsidRDefault="00332EE6" w:rsidP="003F01A6">
    <w:pPr>
      <w:pStyle w:val="Footer"/>
      <w:rPr>
        <w:rStyle w:val="PageNumber"/>
        <w:rFonts w:cs="Arial"/>
        <w:sz w:val="18"/>
        <w:szCs w:val="18"/>
      </w:rPr>
    </w:pPr>
    <w:r w:rsidRPr="0097286E">
      <w:rPr>
        <w:rStyle w:val="PageNumber"/>
        <w:rFonts w:cs="Arial"/>
        <w:sz w:val="18"/>
        <w:szCs w:val="18"/>
      </w:rPr>
      <w:fldChar w:fldCharType="begin"/>
    </w:r>
    <w:r w:rsidRPr="0097286E">
      <w:rPr>
        <w:rStyle w:val="PageNumber"/>
        <w:rFonts w:cs="Arial"/>
        <w:sz w:val="18"/>
        <w:szCs w:val="18"/>
      </w:rPr>
      <w:instrText xml:space="preserve">PAGE  </w:instrText>
    </w:r>
    <w:r w:rsidRPr="0097286E">
      <w:rPr>
        <w:rStyle w:val="PageNumber"/>
        <w:rFonts w:cs="Arial"/>
        <w:sz w:val="18"/>
        <w:szCs w:val="18"/>
      </w:rPr>
      <w:fldChar w:fldCharType="separate"/>
    </w:r>
    <w:r w:rsidR="00B862DB" w:rsidRPr="0097286E">
      <w:rPr>
        <w:rStyle w:val="PageNumber"/>
        <w:rFonts w:cs="Arial"/>
        <w:sz w:val="18"/>
        <w:szCs w:val="18"/>
      </w:rPr>
      <w:t>8</w:t>
    </w:r>
    <w:r w:rsidRPr="0097286E">
      <w:rPr>
        <w:rStyle w:val="PageNumber"/>
        <w:rFonts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A19DE" w14:textId="77777777" w:rsidR="00DE3907" w:rsidRPr="0097286E" w:rsidRDefault="00DE3907" w:rsidP="003F01A6">
    <w:pPr>
      <w:pStyle w:val="Footer"/>
      <w:rPr>
        <w:rStyle w:val="PageNumber"/>
        <w:rFonts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1A8B1" w14:textId="77777777" w:rsidR="0083468F" w:rsidRPr="0097286E" w:rsidRDefault="0083468F" w:rsidP="001A5708">
      <w:pPr>
        <w:pStyle w:val="MAPPA-Bodytext"/>
        <w:rPr>
          <w:lang w:val="en-GB"/>
        </w:rPr>
      </w:pPr>
      <w:r w:rsidRPr="0097286E">
        <w:rPr>
          <w:lang w:val="en-GB"/>
        </w:rPr>
        <w:separator/>
      </w:r>
    </w:p>
  </w:footnote>
  <w:footnote w:type="continuationSeparator" w:id="0">
    <w:p w14:paraId="68689D36" w14:textId="77777777" w:rsidR="0083468F" w:rsidRPr="0097286E" w:rsidRDefault="0083468F" w:rsidP="001A5708">
      <w:pPr>
        <w:pStyle w:val="MAPPA-Bodytext"/>
        <w:rPr>
          <w:lang w:val="en-GB"/>
        </w:rPr>
      </w:pPr>
      <w:r w:rsidRPr="0097286E">
        <w:rPr>
          <w:lang w:val="en-GB"/>
        </w:rPr>
        <w:continuationSeparator/>
      </w:r>
    </w:p>
  </w:footnote>
  <w:footnote w:type="continuationNotice" w:id="1">
    <w:p w14:paraId="6B91125D" w14:textId="77777777" w:rsidR="0083468F" w:rsidRPr="0097286E" w:rsidRDefault="0083468F" w:rsidP="003F01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3CC3"/>
    <w:multiLevelType w:val="hybridMultilevel"/>
    <w:tmpl w:val="C7BC2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1"/>
  </w:num>
  <w:num w:numId="2" w16cid:durableId="1275559666">
    <w:abstractNumId w:val="2"/>
  </w:num>
  <w:num w:numId="3" w16cid:durableId="427392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36"/>
    <w:rsid w:val="00012BCD"/>
    <w:rsid w:val="00017F96"/>
    <w:rsid w:val="000206AF"/>
    <w:rsid w:val="00021CBE"/>
    <w:rsid w:val="00033165"/>
    <w:rsid w:val="000334A5"/>
    <w:rsid w:val="000349AE"/>
    <w:rsid w:val="00036426"/>
    <w:rsid w:val="000368FB"/>
    <w:rsid w:val="00051C64"/>
    <w:rsid w:val="00052623"/>
    <w:rsid w:val="000536B2"/>
    <w:rsid w:val="000575B1"/>
    <w:rsid w:val="000576D6"/>
    <w:rsid w:val="0005773C"/>
    <w:rsid w:val="00061E92"/>
    <w:rsid w:val="00062F55"/>
    <w:rsid w:val="000739BA"/>
    <w:rsid w:val="00077B10"/>
    <w:rsid w:val="000809B8"/>
    <w:rsid w:val="00080DFC"/>
    <w:rsid w:val="0009323B"/>
    <w:rsid w:val="0009506C"/>
    <w:rsid w:val="000A6775"/>
    <w:rsid w:val="000B3DC7"/>
    <w:rsid w:val="000C387F"/>
    <w:rsid w:val="000D082C"/>
    <w:rsid w:val="000E3453"/>
    <w:rsid w:val="000E3C5B"/>
    <w:rsid w:val="000F355B"/>
    <w:rsid w:val="000F65BF"/>
    <w:rsid w:val="000F7B4A"/>
    <w:rsid w:val="00104025"/>
    <w:rsid w:val="00105344"/>
    <w:rsid w:val="001143B7"/>
    <w:rsid w:val="00127B7C"/>
    <w:rsid w:val="00140627"/>
    <w:rsid w:val="001435D5"/>
    <w:rsid w:val="00146AC1"/>
    <w:rsid w:val="00150344"/>
    <w:rsid w:val="00152647"/>
    <w:rsid w:val="00154D3E"/>
    <w:rsid w:val="00157F24"/>
    <w:rsid w:val="001638BB"/>
    <w:rsid w:val="0017287F"/>
    <w:rsid w:val="0017380D"/>
    <w:rsid w:val="001800EB"/>
    <w:rsid w:val="00190BAD"/>
    <w:rsid w:val="00194B1F"/>
    <w:rsid w:val="001976DE"/>
    <w:rsid w:val="001A2E78"/>
    <w:rsid w:val="001A4849"/>
    <w:rsid w:val="001A5708"/>
    <w:rsid w:val="001B4354"/>
    <w:rsid w:val="001B5A28"/>
    <w:rsid w:val="001C2687"/>
    <w:rsid w:val="001D15DF"/>
    <w:rsid w:val="001D5B9B"/>
    <w:rsid w:val="001E4AC5"/>
    <w:rsid w:val="001E793A"/>
    <w:rsid w:val="001F341F"/>
    <w:rsid w:val="001F3FB5"/>
    <w:rsid w:val="00203010"/>
    <w:rsid w:val="00204784"/>
    <w:rsid w:val="00206B09"/>
    <w:rsid w:val="0020762B"/>
    <w:rsid w:val="00211649"/>
    <w:rsid w:val="002171AC"/>
    <w:rsid w:val="00224C51"/>
    <w:rsid w:val="00230E77"/>
    <w:rsid w:val="00233AB5"/>
    <w:rsid w:val="00237853"/>
    <w:rsid w:val="002446A8"/>
    <w:rsid w:val="00254EE2"/>
    <w:rsid w:val="0026173A"/>
    <w:rsid w:val="002621F5"/>
    <w:rsid w:val="00271EB2"/>
    <w:rsid w:val="0027253A"/>
    <w:rsid w:val="00273407"/>
    <w:rsid w:val="00274A96"/>
    <w:rsid w:val="00281FCC"/>
    <w:rsid w:val="0028255E"/>
    <w:rsid w:val="00283D9A"/>
    <w:rsid w:val="002850D6"/>
    <w:rsid w:val="00296A85"/>
    <w:rsid w:val="002A5AD4"/>
    <w:rsid w:val="002A5E53"/>
    <w:rsid w:val="002B1B3E"/>
    <w:rsid w:val="002B3DF0"/>
    <w:rsid w:val="002C0567"/>
    <w:rsid w:val="002C2403"/>
    <w:rsid w:val="002D5862"/>
    <w:rsid w:val="002E767F"/>
    <w:rsid w:val="002F46BF"/>
    <w:rsid w:val="002F763F"/>
    <w:rsid w:val="00302FA6"/>
    <w:rsid w:val="00304627"/>
    <w:rsid w:val="00305294"/>
    <w:rsid w:val="00315A5A"/>
    <w:rsid w:val="00316362"/>
    <w:rsid w:val="0031767A"/>
    <w:rsid w:val="00317908"/>
    <w:rsid w:val="00331827"/>
    <w:rsid w:val="00331886"/>
    <w:rsid w:val="00332369"/>
    <w:rsid w:val="00332EE6"/>
    <w:rsid w:val="00334657"/>
    <w:rsid w:val="00335BEB"/>
    <w:rsid w:val="00337928"/>
    <w:rsid w:val="0034316C"/>
    <w:rsid w:val="00347A55"/>
    <w:rsid w:val="00351A15"/>
    <w:rsid w:val="003554C4"/>
    <w:rsid w:val="003668BB"/>
    <w:rsid w:val="003854F2"/>
    <w:rsid w:val="00391BEB"/>
    <w:rsid w:val="00395ED3"/>
    <w:rsid w:val="00396101"/>
    <w:rsid w:val="00396499"/>
    <w:rsid w:val="0039687C"/>
    <w:rsid w:val="00397110"/>
    <w:rsid w:val="003A093D"/>
    <w:rsid w:val="003A385F"/>
    <w:rsid w:val="003B63B3"/>
    <w:rsid w:val="003B649A"/>
    <w:rsid w:val="003B6695"/>
    <w:rsid w:val="003C0362"/>
    <w:rsid w:val="003C36DD"/>
    <w:rsid w:val="003D3D7F"/>
    <w:rsid w:val="003E0591"/>
    <w:rsid w:val="003E0965"/>
    <w:rsid w:val="003E0B74"/>
    <w:rsid w:val="003F01A6"/>
    <w:rsid w:val="003F03F6"/>
    <w:rsid w:val="003F4658"/>
    <w:rsid w:val="003F73FB"/>
    <w:rsid w:val="00407E23"/>
    <w:rsid w:val="00410720"/>
    <w:rsid w:val="0041086F"/>
    <w:rsid w:val="00410D46"/>
    <w:rsid w:val="00416B8E"/>
    <w:rsid w:val="00421553"/>
    <w:rsid w:val="004265C9"/>
    <w:rsid w:val="0043417E"/>
    <w:rsid w:val="00440E43"/>
    <w:rsid w:val="00441138"/>
    <w:rsid w:val="00441413"/>
    <w:rsid w:val="0044659C"/>
    <w:rsid w:val="00447974"/>
    <w:rsid w:val="00453130"/>
    <w:rsid w:val="004541AB"/>
    <w:rsid w:val="004602E7"/>
    <w:rsid w:val="0046416B"/>
    <w:rsid w:val="00476A59"/>
    <w:rsid w:val="00481AE8"/>
    <w:rsid w:val="00486257"/>
    <w:rsid w:val="00490949"/>
    <w:rsid w:val="004C40BA"/>
    <w:rsid w:val="004D2C69"/>
    <w:rsid w:val="004D47AB"/>
    <w:rsid w:val="004D5668"/>
    <w:rsid w:val="004D6AC1"/>
    <w:rsid w:val="004E35DC"/>
    <w:rsid w:val="004E51F9"/>
    <w:rsid w:val="004E6EE5"/>
    <w:rsid w:val="004F6BAD"/>
    <w:rsid w:val="00507363"/>
    <w:rsid w:val="00507932"/>
    <w:rsid w:val="0051052E"/>
    <w:rsid w:val="00514F8C"/>
    <w:rsid w:val="0052037E"/>
    <w:rsid w:val="00523BE8"/>
    <w:rsid w:val="00523CF4"/>
    <w:rsid w:val="005250EB"/>
    <w:rsid w:val="0052760C"/>
    <w:rsid w:val="005350B3"/>
    <w:rsid w:val="005363E4"/>
    <w:rsid w:val="00542928"/>
    <w:rsid w:val="005556BC"/>
    <w:rsid w:val="00560418"/>
    <w:rsid w:val="00561E0B"/>
    <w:rsid w:val="00562E7B"/>
    <w:rsid w:val="00563E49"/>
    <w:rsid w:val="005745FD"/>
    <w:rsid w:val="00575CC8"/>
    <w:rsid w:val="0059208A"/>
    <w:rsid w:val="00593013"/>
    <w:rsid w:val="00594656"/>
    <w:rsid w:val="00594B3D"/>
    <w:rsid w:val="005957DB"/>
    <w:rsid w:val="00595C55"/>
    <w:rsid w:val="005A1B9A"/>
    <w:rsid w:val="005A4FD4"/>
    <w:rsid w:val="005C1E3D"/>
    <w:rsid w:val="005C4A2A"/>
    <w:rsid w:val="005D0433"/>
    <w:rsid w:val="005D189A"/>
    <w:rsid w:val="005E16E6"/>
    <w:rsid w:val="005E1880"/>
    <w:rsid w:val="005E20D8"/>
    <w:rsid w:val="005F006A"/>
    <w:rsid w:val="005F4133"/>
    <w:rsid w:val="005F4DAB"/>
    <w:rsid w:val="00605AEC"/>
    <w:rsid w:val="006139F9"/>
    <w:rsid w:val="006231D6"/>
    <w:rsid w:val="0062420D"/>
    <w:rsid w:val="00626C9F"/>
    <w:rsid w:val="00630DBA"/>
    <w:rsid w:val="00631192"/>
    <w:rsid w:val="0063638C"/>
    <w:rsid w:val="006506E6"/>
    <w:rsid w:val="006529F4"/>
    <w:rsid w:val="0065675B"/>
    <w:rsid w:val="00660CA0"/>
    <w:rsid w:val="00662BE5"/>
    <w:rsid w:val="00663F0A"/>
    <w:rsid w:val="0066652E"/>
    <w:rsid w:val="00672210"/>
    <w:rsid w:val="00673321"/>
    <w:rsid w:val="00683239"/>
    <w:rsid w:val="00683618"/>
    <w:rsid w:val="00684DD2"/>
    <w:rsid w:val="006877F7"/>
    <w:rsid w:val="00687BD5"/>
    <w:rsid w:val="0069414D"/>
    <w:rsid w:val="00694A98"/>
    <w:rsid w:val="006954C2"/>
    <w:rsid w:val="00695CEC"/>
    <w:rsid w:val="0069789C"/>
    <w:rsid w:val="006A056D"/>
    <w:rsid w:val="006A45B8"/>
    <w:rsid w:val="006A5D49"/>
    <w:rsid w:val="006A7F33"/>
    <w:rsid w:val="006B2A8A"/>
    <w:rsid w:val="006B75D2"/>
    <w:rsid w:val="006C58FB"/>
    <w:rsid w:val="006D6914"/>
    <w:rsid w:val="006E021C"/>
    <w:rsid w:val="006E2307"/>
    <w:rsid w:val="006E46E2"/>
    <w:rsid w:val="006E71D8"/>
    <w:rsid w:val="006F27F5"/>
    <w:rsid w:val="007000D6"/>
    <w:rsid w:val="007043B9"/>
    <w:rsid w:val="007059C7"/>
    <w:rsid w:val="00711B4E"/>
    <w:rsid w:val="007131AC"/>
    <w:rsid w:val="00716097"/>
    <w:rsid w:val="00717E7B"/>
    <w:rsid w:val="007203E9"/>
    <w:rsid w:val="00722F6A"/>
    <w:rsid w:val="00724145"/>
    <w:rsid w:val="00730FAC"/>
    <w:rsid w:val="00735E92"/>
    <w:rsid w:val="00740AED"/>
    <w:rsid w:val="00740F8A"/>
    <w:rsid w:val="0074223D"/>
    <w:rsid w:val="00744D61"/>
    <w:rsid w:val="00745F1E"/>
    <w:rsid w:val="007477FB"/>
    <w:rsid w:val="007560AF"/>
    <w:rsid w:val="00761E84"/>
    <w:rsid w:val="00770457"/>
    <w:rsid w:val="007721D1"/>
    <w:rsid w:val="007774E2"/>
    <w:rsid w:val="00782444"/>
    <w:rsid w:val="00783E05"/>
    <w:rsid w:val="00786A3A"/>
    <w:rsid w:val="007A47E1"/>
    <w:rsid w:val="007A7F00"/>
    <w:rsid w:val="007B0338"/>
    <w:rsid w:val="007B05AE"/>
    <w:rsid w:val="007B122C"/>
    <w:rsid w:val="007B423B"/>
    <w:rsid w:val="007B7706"/>
    <w:rsid w:val="007C0669"/>
    <w:rsid w:val="007C08AC"/>
    <w:rsid w:val="007C095C"/>
    <w:rsid w:val="007C6D23"/>
    <w:rsid w:val="007C7106"/>
    <w:rsid w:val="007E2BA1"/>
    <w:rsid w:val="007F1B0B"/>
    <w:rsid w:val="00813375"/>
    <w:rsid w:val="00813634"/>
    <w:rsid w:val="00815132"/>
    <w:rsid w:val="008218B2"/>
    <w:rsid w:val="00821A79"/>
    <w:rsid w:val="008258A0"/>
    <w:rsid w:val="00833817"/>
    <w:rsid w:val="0083468F"/>
    <w:rsid w:val="00836998"/>
    <w:rsid w:val="0084039F"/>
    <w:rsid w:val="00841CA4"/>
    <w:rsid w:val="00845D34"/>
    <w:rsid w:val="00846E32"/>
    <w:rsid w:val="00853299"/>
    <w:rsid w:val="0085658F"/>
    <w:rsid w:val="00856D56"/>
    <w:rsid w:val="00862A26"/>
    <w:rsid w:val="00866269"/>
    <w:rsid w:val="00866E1A"/>
    <w:rsid w:val="00867C9E"/>
    <w:rsid w:val="00873A08"/>
    <w:rsid w:val="008872F1"/>
    <w:rsid w:val="0089121C"/>
    <w:rsid w:val="00894D30"/>
    <w:rsid w:val="008A3A68"/>
    <w:rsid w:val="008C1531"/>
    <w:rsid w:val="008C3C42"/>
    <w:rsid w:val="008C6282"/>
    <w:rsid w:val="008D1CDE"/>
    <w:rsid w:val="008D26FC"/>
    <w:rsid w:val="008E15B2"/>
    <w:rsid w:val="008E2C4B"/>
    <w:rsid w:val="008E2F7D"/>
    <w:rsid w:val="008F243E"/>
    <w:rsid w:val="008F2A10"/>
    <w:rsid w:val="008F69D6"/>
    <w:rsid w:val="00900E5D"/>
    <w:rsid w:val="0090299B"/>
    <w:rsid w:val="00904927"/>
    <w:rsid w:val="00905C58"/>
    <w:rsid w:val="0091273E"/>
    <w:rsid w:val="00912A31"/>
    <w:rsid w:val="009134FD"/>
    <w:rsid w:val="00913F81"/>
    <w:rsid w:val="00916D29"/>
    <w:rsid w:val="0092048C"/>
    <w:rsid w:val="00923074"/>
    <w:rsid w:val="009311B4"/>
    <w:rsid w:val="00934DF5"/>
    <w:rsid w:val="009365BE"/>
    <w:rsid w:val="00940740"/>
    <w:rsid w:val="009423B9"/>
    <w:rsid w:val="009451A3"/>
    <w:rsid w:val="00953406"/>
    <w:rsid w:val="0095383C"/>
    <w:rsid w:val="00962504"/>
    <w:rsid w:val="009644E6"/>
    <w:rsid w:val="00965E28"/>
    <w:rsid w:val="0097286E"/>
    <w:rsid w:val="0097502F"/>
    <w:rsid w:val="00982C08"/>
    <w:rsid w:val="00985C16"/>
    <w:rsid w:val="00986F99"/>
    <w:rsid w:val="009934FE"/>
    <w:rsid w:val="009A077B"/>
    <w:rsid w:val="009A2F9E"/>
    <w:rsid w:val="009A51C1"/>
    <w:rsid w:val="009B2502"/>
    <w:rsid w:val="009B6413"/>
    <w:rsid w:val="009B7898"/>
    <w:rsid w:val="009C1ED5"/>
    <w:rsid w:val="009C3B63"/>
    <w:rsid w:val="009C3D25"/>
    <w:rsid w:val="009C6961"/>
    <w:rsid w:val="009D37D4"/>
    <w:rsid w:val="009E77A2"/>
    <w:rsid w:val="009F0030"/>
    <w:rsid w:val="009F12C4"/>
    <w:rsid w:val="009F3A55"/>
    <w:rsid w:val="00A02438"/>
    <w:rsid w:val="00A051FE"/>
    <w:rsid w:val="00A06CCA"/>
    <w:rsid w:val="00A07E17"/>
    <w:rsid w:val="00A104BB"/>
    <w:rsid w:val="00A11B78"/>
    <w:rsid w:val="00A1656D"/>
    <w:rsid w:val="00A231D9"/>
    <w:rsid w:val="00A23250"/>
    <w:rsid w:val="00A24965"/>
    <w:rsid w:val="00A34DE7"/>
    <w:rsid w:val="00A40FC6"/>
    <w:rsid w:val="00A44770"/>
    <w:rsid w:val="00A55FDE"/>
    <w:rsid w:val="00A63E9A"/>
    <w:rsid w:val="00A77D39"/>
    <w:rsid w:val="00A77D4F"/>
    <w:rsid w:val="00A8230F"/>
    <w:rsid w:val="00A85101"/>
    <w:rsid w:val="00A868F0"/>
    <w:rsid w:val="00A903CE"/>
    <w:rsid w:val="00A92CE4"/>
    <w:rsid w:val="00A95389"/>
    <w:rsid w:val="00AA3E8E"/>
    <w:rsid w:val="00AA7FE7"/>
    <w:rsid w:val="00AB5644"/>
    <w:rsid w:val="00AB6B32"/>
    <w:rsid w:val="00AC3FBF"/>
    <w:rsid w:val="00AC6E16"/>
    <w:rsid w:val="00AC7361"/>
    <w:rsid w:val="00AD2231"/>
    <w:rsid w:val="00AD38C4"/>
    <w:rsid w:val="00AD78C6"/>
    <w:rsid w:val="00AE42DA"/>
    <w:rsid w:val="00AE4C19"/>
    <w:rsid w:val="00AE535B"/>
    <w:rsid w:val="00AF7C22"/>
    <w:rsid w:val="00B01E0C"/>
    <w:rsid w:val="00B0295B"/>
    <w:rsid w:val="00B0446D"/>
    <w:rsid w:val="00B05839"/>
    <w:rsid w:val="00B06F75"/>
    <w:rsid w:val="00B10409"/>
    <w:rsid w:val="00B13D90"/>
    <w:rsid w:val="00B148FC"/>
    <w:rsid w:val="00B163F4"/>
    <w:rsid w:val="00B1670B"/>
    <w:rsid w:val="00B218F4"/>
    <w:rsid w:val="00B23C80"/>
    <w:rsid w:val="00B24A02"/>
    <w:rsid w:val="00B27C0E"/>
    <w:rsid w:val="00B3120E"/>
    <w:rsid w:val="00B31964"/>
    <w:rsid w:val="00B32662"/>
    <w:rsid w:val="00B33112"/>
    <w:rsid w:val="00B46863"/>
    <w:rsid w:val="00B50D53"/>
    <w:rsid w:val="00B510E5"/>
    <w:rsid w:val="00B52CDC"/>
    <w:rsid w:val="00B54A0B"/>
    <w:rsid w:val="00B56214"/>
    <w:rsid w:val="00B614A4"/>
    <w:rsid w:val="00B700D7"/>
    <w:rsid w:val="00B712A7"/>
    <w:rsid w:val="00B72238"/>
    <w:rsid w:val="00B7257D"/>
    <w:rsid w:val="00B74027"/>
    <w:rsid w:val="00B837C1"/>
    <w:rsid w:val="00B862DB"/>
    <w:rsid w:val="00B95D25"/>
    <w:rsid w:val="00BA2863"/>
    <w:rsid w:val="00BB05C8"/>
    <w:rsid w:val="00BB1AE2"/>
    <w:rsid w:val="00BB2E22"/>
    <w:rsid w:val="00BB6A95"/>
    <w:rsid w:val="00BC0531"/>
    <w:rsid w:val="00BC4DAA"/>
    <w:rsid w:val="00BC5172"/>
    <w:rsid w:val="00BC7756"/>
    <w:rsid w:val="00BD0364"/>
    <w:rsid w:val="00BD2C5A"/>
    <w:rsid w:val="00BF736E"/>
    <w:rsid w:val="00C0210E"/>
    <w:rsid w:val="00C12593"/>
    <w:rsid w:val="00C12FD4"/>
    <w:rsid w:val="00C1430D"/>
    <w:rsid w:val="00C16E95"/>
    <w:rsid w:val="00C22E04"/>
    <w:rsid w:val="00C23C04"/>
    <w:rsid w:val="00C242F2"/>
    <w:rsid w:val="00C24CAC"/>
    <w:rsid w:val="00C260DF"/>
    <w:rsid w:val="00C315FC"/>
    <w:rsid w:val="00C36FD4"/>
    <w:rsid w:val="00C40C02"/>
    <w:rsid w:val="00C43DF3"/>
    <w:rsid w:val="00C449EC"/>
    <w:rsid w:val="00C466FB"/>
    <w:rsid w:val="00C467F2"/>
    <w:rsid w:val="00C53F03"/>
    <w:rsid w:val="00C63A41"/>
    <w:rsid w:val="00C65680"/>
    <w:rsid w:val="00C71353"/>
    <w:rsid w:val="00C7230A"/>
    <w:rsid w:val="00C83D0E"/>
    <w:rsid w:val="00C86C5B"/>
    <w:rsid w:val="00C87622"/>
    <w:rsid w:val="00C91687"/>
    <w:rsid w:val="00CA3666"/>
    <w:rsid w:val="00CA696D"/>
    <w:rsid w:val="00CB001A"/>
    <w:rsid w:val="00CC18D3"/>
    <w:rsid w:val="00CC1C96"/>
    <w:rsid w:val="00CC2DEB"/>
    <w:rsid w:val="00CD0AE4"/>
    <w:rsid w:val="00CD3DE2"/>
    <w:rsid w:val="00CD42C9"/>
    <w:rsid w:val="00CE3605"/>
    <w:rsid w:val="00CE4008"/>
    <w:rsid w:val="00CE58B2"/>
    <w:rsid w:val="00CF01E6"/>
    <w:rsid w:val="00CF1FE2"/>
    <w:rsid w:val="00CF477A"/>
    <w:rsid w:val="00CF64B5"/>
    <w:rsid w:val="00D05B67"/>
    <w:rsid w:val="00D128D2"/>
    <w:rsid w:val="00D13714"/>
    <w:rsid w:val="00D155AE"/>
    <w:rsid w:val="00D16C41"/>
    <w:rsid w:val="00D20E52"/>
    <w:rsid w:val="00D26C99"/>
    <w:rsid w:val="00D34B1E"/>
    <w:rsid w:val="00D35A9B"/>
    <w:rsid w:val="00D40D90"/>
    <w:rsid w:val="00D517EB"/>
    <w:rsid w:val="00D526A6"/>
    <w:rsid w:val="00D5409B"/>
    <w:rsid w:val="00D56F7B"/>
    <w:rsid w:val="00D57D76"/>
    <w:rsid w:val="00D635C0"/>
    <w:rsid w:val="00D6369A"/>
    <w:rsid w:val="00D678FB"/>
    <w:rsid w:val="00D8050D"/>
    <w:rsid w:val="00D8081A"/>
    <w:rsid w:val="00D83865"/>
    <w:rsid w:val="00D86E33"/>
    <w:rsid w:val="00D91293"/>
    <w:rsid w:val="00D929AA"/>
    <w:rsid w:val="00D94DE2"/>
    <w:rsid w:val="00DA07C6"/>
    <w:rsid w:val="00DA582B"/>
    <w:rsid w:val="00DA6F10"/>
    <w:rsid w:val="00DB45B9"/>
    <w:rsid w:val="00DB56AB"/>
    <w:rsid w:val="00DB6331"/>
    <w:rsid w:val="00DC02EE"/>
    <w:rsid w:val="00DC1361"/>
    <w:rsid w:val="00DC2D52"/>
    <w:rsid w:val="00DC3228"/>
    <w:rsid w:val="00DC35A8"/>
    <w:rsid w:val="00DC576A"/>
    <w:rsid w:val="00DD4401"/>
    <w:rsid w:val="00DE3907"/>
    <w:rsid w:val="00DF1F1D"/>
    <w:rsid w:val="00E03F8D"/>
    <w:rsid w:val="00E20257"/>
    <w:rsid w:val="00E27F78"/>
    <w:rsid w:val="00E32C81"/>
    <w:rsid w:val="00E50500"/>
    <w:rsid w:val="00E53FDC"/>
    <w:rsid w:val="00E6063B"/>
    <w:rsid w:val="00E6461E"/>
    <w:rsid w:val="00E653CC"/>
    <w:rsid w:val="00E72DD3"/>
    <w:rsid w:val="00E75826"/>
    <w:rsid w:val="00E758B3"/>
    <w:rsid w:val="00EA0550"/>
    <w:rsid w:val="00EA28A2"/>
    <w:rsid w:val="00EA5086"/>
    <w:rsid w:val="00EA5D08"/>
    <w:rsid w:val="00EB257F"/>
    <w:rsid w:val="00EB26C4"/>
    <w:rsid w:val="00EB47DB"/>
    <w:rsid w:val="00EC23F1"/>
    <w:rsid w:val="00ED169D"/>
    <w:rsid w:val="00ED543E"/>
    <w:rsid w:val="00ED6F4D"/>
    <w:rsid w:val="00EE119F"/>
    <w:rsid w:val="00EE21ED"/>
    <w:rsid w:val="00EE680F"/>
    <w:rsid w:val="00EF2DDC"/>
    <w:rsid w:val="00EF42A3"/>
    <w:rsid w:val="00F0078E"/>
    <w:rsid w:val="00F02C4D"/>
    <w:rsid w:val="00F04209"/>
    <w:rsid w:val="00F06663"/>
    <w:rsid w:val="00F143BD"/>
    <w:rsid w:val="00F14FED"/>
    <w:rsid w:val="00F16EF8"/>
    <w:rsid w:val="00F24301"/>
    <w:rsid w:val="00F25BCC"/>
    <w:rsid w:val="00F333E2"/>
    <w:rsid w:val="00F346C9"/>
    <w:rsid w:val="00F3592D"/>
    <w:rsid w:val="00F37895"/>
    <w:rsid w:val="00F43667"/>
    <w:rsid w:val="00F44D5D"/>
    <w:rsid w:val="00F53711"/>
    <w:rsid w:val="00F53D72"/>
    <w:rsid w:val="00F54FCA"/>
    <w:rsid w:val="00F62E0C"/>
    <w:rsid w:val="00F672E9"/>
    <w:rsid w:val="00F75549"/>
    <w:rsid w:val="00F762D0"/>
    <w:rsid w:val="00F82A5E"/>
    <w:rsid w:val="00F83EB4"/>
    <w:rsid w:val="00F9080F"/>
    <w:rsid w:val="00F967D7"/>
    <w:rsid w:val="00FA3513"/>
    <w:rsid w:val="00FA54A1"/>
    <w:rsid w:val="00FA7018"/>
    <w:rsid w:val="00FB3B49"/>
    <w:rsid w:val="00FC066E"/>
    <w:rsid w:val="00FC5883"/>
    <w:rsid w:val="00FD3AE1"/>
    <w:rsid w:val="00FD5A6F"/>
    <w:rsid w:val="00FD6B53"/>
    <w:rsid w:val="00FE4378"/>
    <w:rsid w:val="00FE6AE2"/>
    <w:rsid w:val="00FE7C43"/>
    <w:rsid w:val="04B0EBDF"/>
    <w:rsid w:val="053AC92C"/>
    <w:rsid w:val="054778E1"/>
    <w:rsid w:val="064AE314"/>
    <w:rsid w:val="06946C8F"/>
    <w:rsid w:val="072D9D06"/>
    <w:rsid w:val="07AFD02F"/>
    <w:rsid w:val="07C7C99C"/>
    <w:rsid w:val="0A03B6DD"/>
    <w:rsid w:val="0A1AC9BB"/>
    <w:rsid w:val="0CE031AE"/>
    <w:rsid w:val="0E08DEAE"/>
    <w:rsid w:val="0F10DB6D"/>
    <w:rsid w:val="0F6514F5"/>
    <w:rsid w:val="100EF841"/>
    <w:rsid w:val="10915467"/>
    <w:rsid w:val="10B5FA1A"/>
    <w:rsid w:val="11DA769B"/>
    <w:rsid w:val="12B3EF99"/>
    <w:rsid w:val="13098024"/>
    <w:rsid w:val="13364AD5"/>
    <w:rsid w:val="13FB36AF"/>
    <w:rsid w:val="151B60C9"/>
    <w:rsid w:val="161A0207"/>
    <w:rsid w:val="16D0D040"/>
    <w:rsid w:val="175942E2"/>
    <w:rsid w:val="177994DE"/>
    <w:rsid w:val="181A2D81"/>
    <w:rsid w:val="18472B03"/>
    <w:rsid w:val="19775FE7"/>
    <w:rsid w:val="19FEE012"/>
    <w:rsid w:val="1AA00199"/>
    <w:rsid w:val="1AF7C5D7"/>
    <w:rsid w:val="1C446246"/>
    <w:rsid w:val="1CB623E6"/>
    <w:rsid w:val="1CD5D03B"/>
    <w:rsid w:val="1CD80B47"/>
    <w:rsid w:val="1D8699B3"/>
    <w:rsid w:val="1DB98E19"/>
    <w:rsid w:val="1F4CF252"/>
    <w:rsid w:val="205439FE"/>
    <w:rsid w:val="216A13B8"/>
    <w:rsid w:val="21CEBEC9"/>
    <w:rsid w:val="21FB897A"/>
    <w:rsid w:val="223AC172"/>
    <w:rsid w:val="228D320D"/>
    <w:rsid w:val="235BE409"/>
    <w:rsid w:val="258F8320"/>
    <w:rsid w:val="2620F8E2"/>
    <w:rsid w:val="262EDAB5"/>
    <w:rsid w:val="26A7BE97"/>
    <w:rsid w:val="26F4703B"/>
    <w:rsid w:val="27CEA38C"/>
    <w:rsid w:val="28440C70"/>
    <w:rsid w:val="28998EE8"/>
    <w:rsid w:val="29133E0E"/>
    <w:rsid w:val="2958022C"/>
    <w:rsid w:val="29E68296"/>
    <w:rsid w:val="2A4B2DA7"/>
    <w:rsid w:val="2BC40825"/>
    <w:rsid w:val="2BDCE573"/>
    <w:rsid w:val="2C117B71"/>
    <w:rsid w:val="2CAFEC15"/>
    <w:rsid w:val="2D3D4002"/>
    <w:rsid w:val="2DC4FC97"/>
    <w:rsid w:val="2E4247A1"/>
    <w:rsid w:val="2ED21FF7"/>
    <w:rsid w:val="2EF762C4"/>
    <w:rsid w:val="30D139A8"/>
    <w:rsid w:val="31319C4E"/>
    <w:rsid w:val="322B5030"/>
    <w:rsid w:val="33D3551E"/>
    <w:rsid w:val="33F016B4"/>
    <w:rsid w:val="346441FB"/>
    <w:rsid w:val="350B7A54"/>
    <w:rsid w:val="35904125"/>
    <w:rsid w:val="35BD6F8F"/>
    <w:rsid w:val="35C9ED98"/>
    <w:rsid w:val="368860DC"/>
    <w:rsid w:val="38ABC13B"/>
    <w:rsid w:val="38BBFFF3"/>
    <w:rsid w:val="3B0EB39F"/>
    <w:rsid w:val="3B3C50AE"/>
    <w:rsid w:val="3BBBB451"/>
    <w:rsid w:val="3CAB031D"/>
    <w:rsid w:val="3E2797A6"/>
    <w:rsid w:val="3EECD64D"/>
    <w:rsid w:val="3F96784D"/>
    <w:rsid w:val="40B4C316"/>
    <w:rsid w:val="410BA420"/>
    <w:rsid w:val="419C4B63"/>
    <w:rsid w:val="41CA1764"/>
    <w:rsid w:val="437931CD"/>
    <w:rsid w:val="4520D4D0"/>
    <w:rsid w:val="457A9D03"/>
    <w:rsid w:val="45DF4814"/>
    <w:rsid w:val="49B805D8"/>
    <w:rsid w:val="4AB847E2"/>
    <w:rsid w:val="4C7A2559"/>
    <w:rsid w:val="4F123CB0"/>
    <w:rsid w:val="4FE1217D"/>
    <w:rsid w:val="4FFDB07E"/>
    <w:rsid w:val="514DC94D"/>
    <w:rsid w:val="521C7B49"/>
    <w:rsid w:val="53741F04"/>
    <w:rsid w:val="54234FAF"/>
    <w:rsid w:val="543FDBA8"/>
    <w:rsid w:val="55BF5F17"/>
    <w:rsid w:val="568EAEB1"/>
    <w:rsid w:val="56DA7E4F"/>
    <w:rsid w:val="586C600F"/>
    <w:rsid w:val="59040A32"/>
    <w:rsid w:val="59280CE0"/>
    <w:rsid w:val="596173BA"/>
    <w:rsid w:val="599F0111"/>
    <w:rsid w:val="59D9A0A9"/>
    <w:rsid w:val="59FBD13D"/>
    <w:rsid w:val="5BF944B6"/>
    <w:rsid w:val="5BFDD742"/>
    <w:rsid w:val="5C2B5FC7"/>
    <w:rsid w:val="5CBC4A86"/>
    <w:rsid w:val="5D29799A"/>
    <w:rsid w:val="5D5E31D1"/>
    <w:rsid w:val="5DB7FA04"/>
    <w:rsid w:val="5E8E66B5"/>
    <w:rsid w:val="5EDA6D30"/>
    <w:rsid w:val="61404F0C"/>
    <w:rsid w:val="61F562D9"/>
    <w:rsid w:val="6283E343"/>
    <w:rsid w:val="645DBA27"/>
    <w:rsid w:val="6637910B"/>
    <w:rsid w:val="67B47793"/>
    <w:rsid w:val="6872EAD7"/>
    <w:rsid w:val="698B264E"/>
    <w:rsid w:val="69932E04"/>
    <w:rsid w:val="699B1576"/>
    <w:rsid w:val="6B4A1C8A"/>
    <w:rsid w:val="6B51CFD8"/>
    <w:rsid w:val="6DB095B6"/>
    <w:rsid w:val="6F002A34"/>
    <w:rsid w:val="708AAEA4"/>
    <w:rsid w:val="7090C8A0"/>
    <w:rsid w:val="71A61244"/>
    <w:rsid w:val="724F17BA"/>
    <w:rsid w:val="72990AEE"/>
    <w:rsid w:val="74112C19"/>
    <w:rsid w:val="7498249F"/>
    <w:rsid w:val="7534F19D"/>
    <w:rsid w:val="760C1BB0"/>
    <w:rsid w:val="7649E6D8"/>
    <w:rsid w:val="7833D8FA"/>
    <w:rsid w:val="79A844C0"/>
    <w:rsid w:val="7C412AA4"/>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1A6"/>
    <w:pPr>
      <w:suppressAutoHyphens/>
      <w:autoSpaceDE w:val="0"/>
      <w:autoSpaceDN w:val="0"/>
      <w:adjustRightInd w:val="0"/>
      <w:spacing w:after="240" w:line="260" w:lineRule="exact"/>
      <w:textAlignment w:val="center"/>
    </w:pPr>
    <w:rPr>
      <w:rFonts w:ascii="Arial" w:hAnsi="Arial"/>
      <w:color w:val="000000"/>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Strong">
    <w:name w:val="Strong"/>
    <w:basedOn w:val="DefaultParagraphFont"/>
    <w:qFormat/>
    <w:locked/>
    <w:rsid w:val="003F01A6"/>
    <w:rPr>
      <w:b/>
      <w:bCs/>
    </w:rPr>
  </w:style>
  <w:style w:type="paragraph" w:styleId="ListParagraph">
    <w:name w:val="List Paragraph"/>
    <w:basedOn w:val="Normal"/>
    <w:uiPriority w:val="34"/>
    <w:qFormat/>
    <w:rsid w:val="00C12F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864907513">
      <w:bodyDiv w:val="1"/>
      <w:marLeft w:val="0"/>
      <w:marRight w:val="0"/>
      <w:marTop w:val="0"/>
      <w:marBottom w:val="0"/>
      <w:divBdr>
        <w:top w:val="none" w:sz="0" w:space="0" w:color="auto"/>
        <w:left w:val="none" w:sz="0" w:space="0" w:color="auto"/>
        <w:bottom w:val="none" w:sz="0" w:space="0" w:color="auto"/>
        <w:right w:val="none" w:sz="0" w:space="0" w:color="auto"/>
      </w:divBdr>
    </w:div>
    <w:div w:id="986519403">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 w:id="1969512550">
      <w:bodyDiv w:val="1"/>
      <w:marLeft w:val="0"/>
      <w:marRight w:val="0"/>
      <w:marTop w:val="0"/>
      <w:marBottom w:val="0"/>
      <w:divBdr>
        <w:top w:val="none" w:sz="0" w:space="0" w:color="auto"/>
        <w:left w:val="none" w:sz="0" w:space="0" w:color="auto"/>
        <w:bottom w:val="none" w:sz="0" w:space="0" w:color="auto"/>
        <w:right w:val="none" w:sz="0" w:space="0" w:color="auto"/>
      </w:divBdr>
    </w:div>
    <w:div w:id="2118014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www.gov.uk" TargetMode="External"/><Relationship Id="rId26" Type="http://schemas.openxmlformats.org/officeDocument/2006/relationships/image" Target="media/image6.emf"/><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4.xm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8.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gov.uk"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documenttasks/documenttasks1.xml><?xml version="1.0" encoding="utf-8"?>
<t:Tasks xmlns:t="http://schemas.microsoft.com/office/tasks/2019/documenttasks" xmlns:oel="http://schemas.microsoft.com/office/2019/extlst">
  <t:Task id="{32DFBA03-89AE-4E6D-8B8E-A0C2D8AF2D13}">
    <t:Anchor>
      <t:Comment id="1010533629"/>
    </t:Anchor>
    <t:History>
      <t:Event id="{DEDB935F-1C66-44FD-84F6-BF626A0CD687}" time="2025-09-04T17:09:47.69Z">
        <t:Attribution userId="S::Becky.Canning@justice.gov.uk::d012f3de-080d-4699-a4dc-22cdd2712932" userProvider="AD" userName="Canning, Becky"/>
        <t:Anchor>
          <t:Comment id="1010533629"/>
        </t:Anchor>
        <t:Create/>
      </t:Event>
      <t:Event id="{4FA90923-ADB9-4B86-95BA-C86672FCE095}" time="2025-09-04T17:09:47.69Z">
        <t:Attribution userId="S::Becky.Canning@justice.gov.uk::d012f3de-080d-4699-a4dc-22cdd2712932" userProvider="AD" userName="Canning, Becky"/>
        <t:Anchor>
          <t:Comment id="1010533629"/>
        </t:Anchor>
        <t:Assign userId="S::Claire.Dinwoodie@justice.gov.uk::74f5af47-670c-4826-b1b0-86d026032428" userProvider="AD" userName="Dinwoodie, Claire | She/Hers"/>
      </t:Event>
      <t:Event id="{516781CC-CB7D-47FB-A9E2-8E1905EDB6B7}" time="2025-09-04T17:09:47.69Z">
        <t:Attribution userId="S::Becky.Canning@justice.gov.uk::d012f3de-080d-4699-a4dc-22cdd2712932" userProvider="AD" userName="Canning, Becky"/>
        <t:Anchor>
          <t:Comment id="1010533629"/>
        </t:Anchor>
        <t:SetTitle title="Did we do the MAPPA in prisons one before March 31st? @Dinwoodie, Claire | She/Her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8" ma:contentTypeDescription="Create a new document." ma:contentTypeScope="" ma:versionID="8bfc525635bce690f6a2baf7c72ca15e">
  <xsd:schema xmlns:xsd="http://www.w3.org/2001/XMLSchema" xmlns:xs="http://www.w3.org/2001/XMLSchema" xmlns:p="http://schemas.microsoft.com/office/2006/metadata/properties" xmlns:ns2="a70322e1-a38b-42c5-8c13-fe2a0eec7b33" xmlns:ns3="df47f593-3511-4cc3-ad96-2f2ab4207d77" xmlns:ns4="92b268e8-0d07-416c-b449-c0d215745eef" xmlns:ns5="51a94638-d5b7-4aed-836d-3cd331901a38" targetNamespace="http://schemas.microsoft.com/office/2006/metadata/properties" ma:root="true" ma:fieldsID="b9950c5f8825776079ace6af2337f721" ns2:_="" ns3:_="" ns4:_="" ns5:_="">
    <xsd:import namespace="a70322e1-a38b-42c5-8c13-fe2a0eec7b33"/>
    <xsd:import namespace="df47f593-3511-4cc3-ad96-2f2ab4207d77"/>
    <xsd:import namespace="92b268e8-0d07-416c-b449-c0d215745eef"/>
    <xsd:import namespace="51a94638-d5b7-4aed-836d-3cd331901a38"/>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94638-d5b7-4aed-836d-3cd331901a3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1e09275-8f9b-472c-ae0e-e516e2112f17}" ma:internalName="TaxCatchAll" ma:showField="CatchAllData" ma:web="51a94638-d5b7-4aed-836d-3cd331901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lcf76f155ced4ddcb4097134ff3c332f xmlns="92b268e8-0d07-416c-b449-c0d215745eef">
      <Terms xmlns="http://schemas.microsoft.com/office/infopath/2007/PartnerControls"/>
    </lcf76f155ced4ddcb4097134ff3c332f>
    <TaxCatchAll xmlns="51a94638-d5b7-4aed-836d-3cd331901a38" xsi:nil="true"/>
  </documentManagement>
</p:properties>
</file>

<file path=customXml/itemProps1.xml><?xml version="1.0" encoding="utf-8"?>
<ds:datastoreItem xmlns:ds="http://schemas.openxmlformats.org/officeDocument/2006/customXml" ds:itemID="{01EB2137-5D94-41CB-BEEA-93F0255982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51a94638-d5b7-4aed-836d-3cd331901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3.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4.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 ds:uri="92b268e8-0d07-416c-b449-c0d215745eef"/>
    <ds:schemaRef ds:uri="51a94638-d5b7-4aed-836d-3cd331901a38"/>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13</Pages>
  <Words>3402</Words>
  <Characters>17857</Characters>
  <Application>Microsoft Office Word</Application>
  <DocSecurity>4</DocSecurity>
  <Lines>680</Lines>
  <Paragraphs>174</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21130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2</cp:revision>
  <dcterms:created xsi:type="dcterms:W3CDTF">2025-10-27T12:42:00Z</dcterms:created>
  <dcterms:modified xsi:type="dcterms:W3CDTF">2025-10-27T12:42:00Z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ediaServiceImageTags">
    <vt:lpwstr/>
  </property>
</Properties>
</file>