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8E13" w14:textId="77777777" w:rsidR="00710062" w:rsidRDefault="00710062">
      <w:pPr>
        <w:rPr>
          <w:rFonts w:cs="Calibri"/>
          <w:b/>
          <w:sz w:val="22"/>
          <w:szCs w:val="24"/>
        </w:rPr>
      </w:pPr>
      <w:r>
        <w:rPr>
          <w:b/>
          <w:sz w:val="22"/>
          <w:szCs w:val="24"/>
        </w:rPr>
        <w:t>List of called in applications for the week ending 31.08.2026</w:t>
      </w:r>
    </w:p>
    <w:p w14:paraId="2B5D5D80" w14:textId="77777777" w:rsidR="00710062" w:rsidRDefault="00710062">
      <w:pPr>
        <w:rPr>
          <w:sz w:val="22"/>
          <w:szCs w:val="24"/>
        </w:rPr>
      </w:pPr>
    </w:p>
    <w:p w14:paraId="37D8AEDF" w14:textId="77777777" w:rsidR="00710062" w:rsidRDefault="00710062">
      <w:pPr>
        <w:rPr>
          <w:rFonts w:cs="Calibri"/>
          <w:sz w:val="22"/>
          <w:szCs w:val="24"/>
        </w:rPr>
      </w:pPr>
    </w:p>
    <w:p w14:paraId="0EB983C5" w14:textId="77777777" w:rsidR="00710062" w:rsidRDefault="00710062">
      <w:pPr>
        <w:rPr>
          <w:rFonts w:cs="Calibri"/>
          <w:b/>
          <w:sz w:val="22"/>
          <w:szCs w:val="24"/>
          <w:u w:val="single"/>
        </w:rPr>
      </w:pPr>
      <w:r>
        <w:rPr>
          <w:b/>
          <w:sz w:val="22"/>
          <w:szCs w:val="24"/>
          <w:u w:val="single"/>
        </w:rPr>
        <w:t>SDNP/26/03301/DCOND</w:t>
      </w:r>
    </w:p>
    <w:p w14:paraId="7E00DF79" w14:textId="77777777" w:rsidR="00710062" w:rsidRDefault="00710062">
      <w:pPr>
        <w:rPr>
          <w:sz w:val="22"/>
          <w:szCs w:val="24"/>
        </w:rPr>
      </w:pPr>
    </w:p>
    <w:p w14:paraId="028A2D08" w14:textId="77777777" w:rsidR="00710062" w:rsidRDefault="00710062">
      <w:pPr>
        <w:rPr>
          <w:sz w:val="22"/>
          <w:szCs w:val="24"/>
        </w:rPr>
      </w:pPr>
      <w:r>
        <w:rPr>
          <w:rFonts w:cs="Calibri"/>
          <w:sz w:val="22"/>
          <w:szCs w:val="24"/>
        </w:rPr>
        <w:t>Discharge of Condition 18 (Materials) for SDNP/23/03704/FUL.</w:t>
      </w:r>
    </w:p>
    <w:p w14:paraId="09EE39FE" w14:textId="77777777" w:rsidR="00710062" w:rsidRDefault="00710062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At  </w:t>
      </w:r>
    </w:p>
    <w:p w14:paraId="13336D97" w14:textId="77777777" w:rsidR="00710062" w:rsidRDefault="00710062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Wenham Holt Nursing </w:t>
      </w:r>
      <w:proofErr w:type="gramStart"/>
      <w:r>
        <w:rPr>
          <w:rFonts w:cs="Calibri"/>
          <w:sz w:val="22"/>
          <w:szCs w:val="24"/>
        </w:rPr>
        <w:t>Home ,</w:t>
      </w:r>
      <w:proofErr w:type="gramEnd"/>
      <w:r>
        <w:rPr>
          <w:rFonts w:cs="Calibri"/>
          <w:sz w:val="22"/>
          <w:szCs w:val="24"/>
        </w:rPr>
        <w:t xml:space="preserve"> London Road, Hill Brow, Liss, Hampshire, GU33 7PD</w:t>
      </w:r>
    </w:p>
    <w:p w14:paraId="36FFF9B0" w14:textId="77777777" w:rsidR="00710062" w:rsidRDefault="00710062">
      <w:pPr>
        <w:rPr>
          <w:rFonts w:cs="Calibri"/>
          <w:sz w:val="22"/>
          <w:szCs w:val="24"/>
        </w:rPr>
      </w:pPr>
    </w:p>
    <w:p w14:paraId="151A963E" w14:textId="77777777" w:rsidR="00710062" w:rsidRDefault="00710062">
      <w:pPr>
        <w:rPr>
          <w:sz w:val="22"/>
          <w:szCs w:val="24"/>
        </w:rPr>
      </w:pPr>
      <w:r>
        <w:rPr>
          <w:b/>
          <w:sz w:val="22"/>
          <w:szCs w:val="24"/>
        </w:rPr>
        <w:t>Validation Date:</w:t>
      </w:r>
      <w:r>
        <w:rPr>
          <w:rFonts w:cs="Calibri"/>
          <w:sz w:val="22"/>
          <w:szCs w:val="24"/>
        </w:rPr>
        <w:t xml:space="preserve">  </w:t>
      </w:r>
      <w:r>
        <w:rPr>
          <w:sz w:val="22"/>
          <w:szCs w:val="24"/>
        </w:rPr>
        <w:t>24 August 2026</w:t>
      </w:r>
      <w:r>
        <w:rPr>
          <w:rFonts w:cs="Calibri"/>
          <w:sz w:val="22"/>
          <w:szCs w:val="24"/>
        </w:rPr>
        <w:tab/>
      </w:r>
      <w:r>
        <w:rPr>
          <w:b/>
          <w:sz w:val="22"/>
          <w:szCs w:val="24"/>
        </w:rPr>
        <w:t>Date of Direction:</w:t>
      </w:r>
      <w:r>
        <w:rPr>
          <w:rFonts w:cs="Calibri"/>
          <w:sz w:val="22"/>
          <w:szCs w:val="24"/>
        </w:rPr>
        <w:t xml:space="preserve"> </w:t>
      </w:r>
      <w:r>
        <w:rPr>
          <w:sz w:val="22"/>
          <w:szCs w:val="24"/>
        </w:rPr>
        <w:t xml:space="preserve"> </w:t>
      </w:r>
      <w:r>
        <w:rPr>
          <w:rFonts w:cs="Calibri"/>
          <w:sz w:val="22"/>
          <w:szCs w:val="24"/>
        </w:rPr>
        <w:t xml:space="preserve">No call in required. </w:t>
      </w:r>
    </w:p>
    <w:p w14:paraId="38027448" w14:textId="77777777" w:rsidR="00710062" w:rsidRDefault="00710062">
      <w:pPr>
        <w:rPr>
          <w:rFonts w:cs="Calibri"/>
          <w:sz w:val="22"/>
          <w:szCs w:val="24"/>
        </w:rPr>
      </w:pPr>
    </w:p>
    <w:p w14:paraId="5133CAFE" w14:textId="77777777" w:rsidR="00710062" w:rsidRDefault="00710062">
      <w:pPr>
        <w:rPr>
          <w:b/>
          <w:sz w:val="22"/>
          <w:szCs w:val="24"/>
        </w:rPr>
      </w:pPr>
      <w:r>
        <w:rPr>
          <w:b/>
          <w:sz w:val="22"/>
          <w:szCs w:val="24"/>
        </w:rPr>
        <w:t>Reason for the Direction</w:t>
      </w:r>
      <w:r>
        <w:rPr>
          <w:rFonts w:cs="Calibri"/>
          <w:b/>
          <w:sz w:val="22"/>
          <w:szCs w:val="24"/>
        </w:rPr>
        <w:t>:</w:t>
      </w:r>
    </w:p>
    <w:p w14:paraId="4AFF4E23" w14:textId="77777777" w:rsidR="00710062" w:rsidRDefault="00710062">
      <w:pPr>
        <w:rPr>
          <w:rFonts w:cs="Calibri"/>
          <w:sz w:val="22"/>
          <w:szCs w:val="24"/>
        </w:rPr>
      </w:pPr>
    </w:p>
    <w:p w14:paraId="3F6562B7" w14:textId="77777777" w:rsidR="00710062" w:rsidRDefault="00710062">
      <w:pPr>
        <w:rPr>
          <w:color w:val="0000FF"/>
          <w:szCs w:val="24"/>
          <w:u w:val="single"/>
        </w:rPr>
      </w:pPr>
      <w:r>
        <w:rPr>
          <w:sz w:val="22"/>
          <w:szCs w:val="24"/>
        </w:rPr>
        <w:fldChar w:fldCharType="begin"/>
      </w:r>
      <w:r>
        <w:rPr>
          <w:sz w:val="22"/>
          <w:szCs w:val="24"/>
        </w:rPr>
        <w:instrText>HYPERLINK "https://planningpublicaccess.southdowns.gov.uk/online-applications/applicationDetails.do?activeTab=summary&amp;keyVal=TK49ZATUFH900"</w:instrText>
      </w:r>
      <w:r w:rsidR="007B46A4">
        <w:rPr>
          <w:sz w:val="22"/>
          <w:szCs w:val="24"/>
        </w:rPr>
      </w:r>
      <w:r>
        <w:rPr>
          <w:sz w:val="22"/>
          <w:szCs w:val="24"/>
        </w:rPr>
        <w:fldChar w:fldCharType="separate"/>
      </w:r>
      <w:r>
        <w:rPr>
          <w:rStyle w:val="Hyperlink"/>
          <w:rFonts w:ascii="Gill Sans MT" w:hAnsi="Gill Sans MT" w:cs="Calibri"/>
          <w:szCs w:val="24"/>
        </w:rPr>
        <w:t>View the case on public access</w:t>
      </w:r>
    </w:p>
    <w:p w14:paraId="2F88E3B1" w14:textId="77777777" w:rsidR="00710062" w:rsidRDefault="00710062">
      <w:pPr>
        <w:rPr>
          <w:rFonts w:cs="Calibri"/>
          <w:sz w:val="22"/>
          <w:szCs w:val="24"/>
        </w:rPr>
      </w:pPr>
      <w:r>
        <w:rPr>
          <w:sz w:val="22"/>
          <w:szCs w:val="24"/>
        </w:rPr>
        <w:fldChar w:fldCharType="end"/>
      </w:r>
    </w:p>
    <w:p w14:paraId="3193D5A4" w14:textId="77777777" w:rsidR="00710062" w:rsidRDefault="00710062">
      <w:pPr>
        <w:rPr>
          <w:sz w:val="22"/>
          <w:szCs w:val="24"/>
        </w:rPr>
      </w:pPr>
    </w:p>
    <w:p w14:paraId="0F77D457" w14:textId="77777777" w:rsidR="00710062" w:rsidRDefault="00710062">
      <w:pPr>
        <w:rPr>
          <w:rFonts w:cs="Calibri"/>
          <w:sz w:val="22"/>
          <w:szCs w:val="24"/>
        </w:rPr>
      </w:pPr>
    </w:p>
    <w:sectPr w:rsidR="00710062">
      <w:footerReference w:type="first" r:id="rId7"/>
      <w:pgSz w:w="11906" w:h="16838"/>
      <w:pgMar w:top="647" w:right="1016" w:bottom="360" w:left="1017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99CCF" w14:textId="77777777" w:rsidR="00710062" w:rsidRDefault="00710062">
      <w:r>
        <w:separator/>
      </w:r>
    </w:p>
  </w:endnote>
  <w:endnote w:type="continuationSeparator" w:id="0">
    <w:p w14:paraId="0759AF25" w14:textId="77777777" w:rsidR="00710062" w:rsidRDefault="0071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BCE8" w14:textId="77777777" w:rsidR="00710062" w:rsidRDefault="00710062">
    <w:pPr>
      <w:pStyle w:val="Footer"/>
      <w:rPr>
        <w:rFonts w:cs="Calibri"/>
        <w:sz w:val="16"/>
        <w:szCs w:val="24"/>
      </w:rPr>
    </w:pPr>
    <w:r>
      <w:rPr>
        <w:sz w:val="16"/>
        <w:szCs w:val="24"/>
      </w:rPr>
      <w:t>CIWEB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3D01" w14:textId="77777777" w:rsidR="00710062" w:rsidRDefault="00710062">
      <w:r>
        <w:separator/>
      </w:r>
    </w:p>
  </w:footnote>
  <w:footnote w:type="continuationSeparator" w:id="0">
    <w:p w14:paraId="6D178AC6" w14:textId="77777777" w:rsidR="00710062" w:rsidRDefault="00710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A4"/>
    <w:rsid w:val="00710062"/>
    <w:rsid w:val="007B46A4"/>
    <w:rsid w:val="008D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B8466D"/>
  <w14:defaultImageDpi w14:val="0"/>
  <w15:docId w15:val="{EA1248FB-9951-4E7D-B857-7633CAB8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sz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Cs w:val="16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Cs w:val="20"/>
    </w:rPr>
  </w:style>
  <w:style w:type="paragraph" w:customStyle="1" w:styleId="Normal0">
    <w:name w:val="[Normal]"/>
    <w:basedOn w:val="Normal"/>
    <w:uiPriority w:val="99"/>
    <w:rPr>
      <w:rFonts w:ascii="Arial" w:hAnsi="Arial" w:cs="Arial"/>
      <w:szCs w:val="24"/>
    </w:rPr>
  </w:style>
  <w:style w:type="paragraph" w:styleId="NormalWeb">
    <w:name w:val="Normal (Web)"/>
    <w:basedOn w:val="Normal"/>
    <w:uiPriority w:val="99"/>
    <w:rPr>
      <w:rFonts w:ascii="Verdana" w:hAnsi="Verdana" w:cs="Verdana"/>
      <w:color w:val="000000"/>
      <w:szCs w:val="19"/>
    </w:rPr>
  </w:style>
  <w:style w:type="paragraph" w:styleId="CommentText">
    <w:name w:val="annotation text"/>
    <w:basedOn w:val="Normal"/>
    <w:link w:val="CommentTextChar"/>
    <w:uiPriority w:val="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Cs w:val="20"/>
    </w:rPr>
  </w:style>
  <w:style w:type="paragraph" w:customStyle="1" w:styleId="Tabletext">
    <w:name w:val="Table text"/>
    <w:basedOn w:val="Normal"/>
    <w:next w:val="Header"/>
    <w:uiPriority w:val="99"/>
    <w:pPr>
      <w:suppressAutoHyphens/>
      <w:spacing w:before="60" w:after="60" w:line="240" w:lineRule="atLeast"/>
    </w:pPr>
    <w:rPr>
      <w:rFonts w:ascii="Arial" w:hAnsi="Arial" w:cs="Arial"/>
      <w:szCs w:val="20"/>
    </w:rPr>
  </w:style>
  <w:style w:type="paragraph" w:styleId="BodyText">
    <w:name w:val="Body Text"/>
    <w:basedOn w:val="Normal"/>
    <w:next w:val="Tabletext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Pr>
      <w:rFonts w:ascii="Gill Sans MT" w:hAnsi="Gill Sans MT" w:cs="Gill Sans MT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hAnsi="Times New Roman" w:cs="Times New Roman"/>
      <w:bCs/>
      <w:szCs w:val="20"/>
    </w:rPr>
  </w:style>
  <w:style w:type="character" w:styleId="LineNumber">
    <w:name w:val="line number"/>
    <w:basedOn w:val="DefaultParagraphFont"/>
    <w:uiPriority w:val="99"/>
    <w:rPr>
      <w:rFonts w:cs="Times New Roman"/>
      <w:szCs w:val="22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Cs w:val="16"/>
    </w:rPr>
  </w:style>
  <w:style w:type="table" w:styleId="TableSimple1">
    <w:name w:val="Table Simple 1"/>
    <w:basedOn w:val="TableNormal"/>
    <w:uiPriority w:val="99"/>
    <w:pPr>
      <w:widowControl w:val="0"/>
      <w:autoSpaceDE w:val="0"/>
      <w:autoSpaceDN w:val="0"/>
      <w:adjustRightInd w:val="0"/>
      <w:spacing w:after="0"/>
    </w:pPr>
    <w:rPr>
      <w:rFonts w:ascii="Calibri" w:hAnsi="Calibri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subject/>
  <dc:creator>xsdnpacl</dc:creator>
  <cp:keywords/>
  <dc:description/>
  <cp:lastModifiedBy>Kimberley Gammon</cp:lastModifiedBy>
  <cp:revision>2</cp:revision>
  <cp:lastPrinted>2011-05-06T08:56:00Z</cp:lastPrinted>
  <dcterms:created xsi:type="dcterms:W3CDTF">2026-08-31T16:34:00Z</dcterms:created>
  <dcterms:modified xsi:type="dcterms:W3CDTF">2026-08-31T16:34:00Z</dcterms:modified>
</cp:coreProperties>
</file>